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8F" w:rsidRDefault="009E128F">
      <w:pPr>
        <w:wordWrap w:val="0"/>
        <w:jc w:val="right"/>
        <w:rPr>
          <w:b/>
          <w:bCs/>
          <w:i/>
          <w:iCs/>
          <w:sz w:val="22"/>
          <w:u w:val="single"/>
          <w:lang w:eastAsia="zh-HK"/>
        </w:rPr>
      </w:pPr>
    </w:p>
    <w:p w:rsidR="00CD7F10" w:rsidRDefault="000D7194" w:rsidP="00CD7F10">
      <w:pPr>
        <w:jc w:val="center"/>
        <w:rPr>
          <w:b/>
          <w:u w:val="single"/>
        </w:rPr>
      </w:pPr>
      <w:r w:rsidRPr="00BC33ED">
        <w:rPr>
          <w:b/>
          <w:u w:val="single"/>
        </w:rPr>
        <w:t xml:space="preserve">Notice of Invitation for </w:t>
      </w:r>
      <w:r>
        <w:rPr>
          <w:b/>
          <w:u w:val="single"/>
        </w:rPr>
        <w:t>Technical and Fee Proposals</w:t>
      </w:r>
    </w:p>
    <w:p w:rsidR="0057363A" w:rsidRPr="00F202D5" w:rsidRDefault="0057363A" w:rsidP="0057363A">
      <w:pPr>
        <w:widowControl/>
        <w:rPr>
          <w:sz w:val="30"/>
          <w:szCs w:val="30"/>
          <w:lang w:val="en-GB" w:eastAsia="zh-HK"/>
        </w:rPr>
      </w:pPr>
    </w:p>
    <w:p w:rsidR="00CD7F10" w:rsidRPr="006803DE" w:rsidRDefault="00CD7F10" w:rsidP="00CD7F10">
      <w:pPr>
        <w:tabs>
          <w:tab w:val="left" w:pos="3686"/>
        </w:tabs>
      </w:pPr>
      <w:r w:rsidRPr="006803DE">
        <w:rPr>
          <w:b/>
        </w:rPr>
        <w:t>Consultancy Agreement No.:</w:t>
      </w:r>
      <w:r w:rsidRPr="006803DE">
        <w:rPr>
          <w:b/>
        </w:rPr>
        <w:tab/>
      </w:r>
      <w:r w:rsidRPr="006803DE">
        <w:t xml:space="preserve">CE </w:t>
      </w:r>
      <w:r w:rsidR="008D78CB">
        <w:t>34</w:t>
      </w:r>
      <w:r w:rsidRPr="006803DE">
        <w:t>/202</w:t>
      </w:r>
      <w:r w:rsidR="00077F45">
        <w:t>6</w:t>
      </w:r>
      <w:r w:rsidRPr="006803DE">
        <w:t xml:space="preserve"> (</w:t>
      </w:r>
      <w:r w:rsidR="00077F45">
        <w:t>WS</w:t>
      </w:r>
      <w:r w:rsidRPr="006803DE">
        <w:t>)</w:t>
      </w:r>
      <w:r w:rsidRPr="006803DE">
        <w:tab/>
      </w:r>
    </w:p>
    <w:p w:rsidR="00CD7F10" w:rsidRPr="006803DE" w:rsidRDefault="00CD7F10" w:rsidP="00D735F2">
      <w:pPr>
        <w:tabs>
          <w:tab w:val="left" w:pos="3686"/>
        </w:tabs>
        <w:ind w:left="3688" w:hangingChars="1535" w:hanging="3688"/>
      </w:pPr>
      <w:r w:rsidRPr="006803DE">
        <w:rPr>
          <w:b/>
        </w:rPr>
        <w:t>Agreement Title:</w:t>
      </w:r>
      <w:r w:rsidRPr="006803DE">
        <w:rPr>
          <w:b/>
        </w:rPr>
        <w:tab/>
      </w:r>
      <w:r w:rsidR="008D78CB" w:rsidRPr="008D78CB">
        <w:t xml:space="preserve">Implementation of </w:t>
      </w:r>
      <w:r w:rsidR="008D78CB">
        <w:t>Smart Water Supply System on Government Water Mains Networks – Design and Construction</w:t>
      </w:r>
    </w:p>
    <w:p w:rsidR="00CD7F10" w:rsidRPr="006803DE" w:rsidRDefault="00CD7F10" w:rsidP="00CD7F10">
      <w:pPr>
        <w:tabs>
          <w:tab w:val="left" w:pos="3686"/>
        </w:tabs>
      </w:pPr>
      <w:r w:rsidRPr="00F3506C">
        <w:rPr>
          <w:b/>
        </w:rPr>
        <w:t>Invitation Date:</w:t>
      </w:r>
      <w:r w:rsidRPr="00F3506C">
        <w:rPr>
          <w:b/>
        </w:rPr>
        <w:tab/>
      </w:r>
      <w:r w:rsidR="00461B91">
        <w:t>24</w:t>
      </w:r>
      <w:r w:rsidR="008D78CB">
        <w:t xml:space="preserve"> July </w:t>
      </w:r>
      <w:r w:rsidR="00F23864" w:rsidRPr="00F3506C">
        <w:t>202</w:t>
      </w:r>
      <w:r w:rsidR="00077F45">
        <w:t>6</w:t>
      </w:r>
      <w:r w:rsidR="000D7194" w:rsidRPr="00F3506C">
        <w:t xml:space="preserve"> </w:t>
      </w:r>
      <w:r w:rsidR="009515DC" w:rsidRPr="00F3506C">
        <w:t>(</w:t>
      </w:r>
      <w:r w:rsidR="008D78CB">
        <w:t>Friday</w:t>
      </w:r>
      <w:r w:rsidR="009515DC" w:rsidRPr="00F3506C">
        <w:t>)</w:t>
      </w:r>
    </w:p>
    <w:p w:rsidR="00CD7F10" w:rsidRPr="006803DE" w:rsidRDefault="00CD7F10" w:rsidP="00CD7F10">
      <w:pPr>
        <w:tabs>
          <w:tab w:val="left" w:pos="3686"/>
        </w:tabs>
        <w:ind w:left="3688" w:hangingChars="1535" w:hanging="3688"/>
      </w:pPr>
      <w:r w:rsidRPr="00F3506C">
        <w:rPr>
          <w:b/>
        </w:rPr>
        <w:t>Closing Date and Time:</w:t>
      </w:r>
      <w:r w:rsidRPr="00F3506C">
        <w:rPr>
          <w:i/>
        </w:rPr>
        <w:tab/>
      </w:r>
      <w:r w:rsidRPr="00F3506C">
        <w:t xml:space="preserve">12:00 </w:t>
      </w:r>
      <w:r w:rsidR="00B118FD" w:rsidRPr="00F3506C">
        <w:t xml:space="preserve">noon </w:t>
      </w:r>
      <w:r w:rsidRPr="00F3506C">
        <w:t xml:space="preserve">on </w:t>
      </w:r>
      <w:r w:rsidR="008D78CB">
        <w:t>1</w:t>
      </w:r>
      <w:r w:rsidR="00461B91">
        <w:t>8</w:t>
      </w:r>
      <w:r w:rsidR="008D3E94">
        <w:t xml:space="preserve"> </w:t>
      </w:r>
      <w:r w:rsidR="008D78CB">
        <w:t>September</w:t>
      </w:r>
      <w:r w:rsidR="00F23864" w:rsidRPr="00F3506C">
        <w:t xml:space="preserve"> 202</w:t>
      </w:r>
      <w:r w:rsidR="00077F45">
        <w:t>6</w:t>
      </w:r>
      <w:r w:rsidR="000D7194" w:rsidRPr="00F3506C">
        <w:t xml:space="preserve"> </w:t>
      </w:r>
      <w:r w:rsidR="00B118FD" w:rsidRPr="00F3506C">
        <w:t>(Friday)</w:t>
      </w:r>
    </w:p>
    <w:p w:rsidR="00CD7F10" w:rsidRPr="00CD7F10" w:rsidRDefault="00CD7F10" w:rsidP="00C16F9C">
      <w:pPr>
        <w:tabs>
          <w:tab w:val="left" w:pos="3686"/>
        </w:tabs>
        <w:ind w:left="3686" w:hanging="3686"/>
      </w:pPr>
      <w:r w:rsidRPr="006803DE">
        <w:rPr>
          <w:b/>
        </w:rPr>
        <w:t>Contact Person:</w:t>
      </w:r>
      <w:r w:rsidRPr="006803DE">
        <w:rPr>
          <w:i/>
        </w:rPr>
        <w:tab/>
      </w:r>
      <w:r w:rsidR="00AE4667" w:rsidRPr="006803DE">
        <w:t>Mr</w:t>
      </w:r>
      <w:r w:rsidRPr="006803DE">
        <w:t xml:space="preserve">. </w:t>
      </w:r>
      <w:r w:rsidR="008D78CB">
        <w:t>Dick K.O. TSUI</w:t>
      </w:r>
      <w:r w:rsidRPr="006803DE">
        <w:t xml:space="preserve">, Senior </w:t>
      </w:r>
      <w:r>
        <w:t>Engineer</w:t>
      </w:r>
      <w:r w:rsidR="00C16F9C">
        <w:t xml:space="preserve">/Project </w:t>
      </w:r>
      <w:r w:rsidR="008D78CB">
        <w:t>Management (2)</w:t>
      </w:r>
    </w:p>
    <w:p w:rsidR="00CD7F10" w:rsidRPr="00CD7F10" w:rsidRDefault="00CD7F10" w:rsidP="00CD7F10">
      <w:pPr>
        <w:tabs>
          <w:tab w:val="left" w:pos="3686"/>
        </w:tabs>
      </w:pPr>
      <w:r w:rsidRPr="00087FFC">
        <w:rPr>
          <w:b/>
        </w:rPr>
        <w:t>Telephone No.:</w:t>
      </w:r>
      <w:r w:rsidRPr="00087FFC">
        <w:rPr>
          <w:i/>
        </w:rPr>
        <w:tab/>
      </w:r>
      <w:r w:rsidR="00077F45" w:rsidRPr="00077F45">
        <w:t>2</w:t>
      </w:r>
      <w:r w:rsidR="008D78CB">
        <w:t>829</w:t>
      </w:r>
      <w:r w:rsidR="00077F45">
        <w:t xml:space="preserve"> </w:t>
      </w:r>
      <w:r w:rsidR="008D78CB">
        <w:t>5652</w:t>
      </w:r>
    </w:p>
    <w:p w:rsidR="00CD7F10" w:rsidRDefault="00CD7F10" w:rsidP="00CD7F10">
      <w:pPr>
        <w:tabs>
          <w:tab w:val="left" w:pos="3686"/>
        </w:tabs>
        <w:rPr>
          <w:i/>
        </w:rPr>
      </w:pPr>
    </w:p>
    <w:p w:rsidR="00E70400" w:rsidRPr="00E70400" w:rsidRDefault="00E70400" w:rsidP="00E70400">
      <w:pPr>
        <w:tabs>
          <w:tab w:val="left" w:pos="3686"/>
        </w:tabs>
        <w:jc w:val="both"/>
        <w:rPr>
          <w:lang w:eastAsia="zh-HK"/>
        </w:rPr>
      </w:pPr>
      <w:r w:rsidRPr="00E70400">
        <w:rPr>
          <w:lang w:eastAsia="zh-HK"/>
        </w:rPr>
        <w:t>Consultants in</w:t>
      </w:r>
      <w:r>
        <w:rPr>
          <w:lang w:eastAsia="zh-HK"/>
        </w:rPr>
        <w:t xml:space="preserve"> </w:t>
      </w:r>
      <w:r w:rsidRPr="00E70400">
        <w:rPr>
          <w:b/>
          <w:bCs/>
          <w:lang w:eastAsia="zh-HK"/>
        </w:rPr>
        <w:t>Group 3</w:t>
      </w:r>
      <w:r>
        <w:rPr>
          <w:lang w:eastAsia="zh-HK"/>
        </w:rPr>
        <w:t xml:space="preserve"> </w:t>
      </w:r>
      <w:r w:rsidRPr="00E70400">
        <w:rPr>
          <w:lang w:eastAsia="zh-HK"/>
        </w:rPr>
        <w:t xml:space="preserve">under the Service Category of </w:t>
      </w:r>
      <w:r w:rsidRPr="008D78CB">
        <w:rPr>
          <w:b/>
          <w:lang w:eastAsia="zh-HK"/>
        </w:rPr>
        <w:t>Waterworks (WS)</w:t>
      </w:r>
      <w:r w:rsidRPr="00E70400">
        <w:rPr>
          <w:lang w:eastAsia="zh-HK"/>
        </w:rPr>
        <w:t xml:space="preserve"> maintained by EACSB are invited to submit Technical and Fee Proposals for undertaking the above consultancies.</w:t>
      </w:r>
    </w:p>
    <w:p w:rsidR="00E70400" w:rsidRPr="00087FFC" w:rsidRDefault="00E70400" w:rsidP="00CD7F10">
      <w:pPr>
        <w:tabs>
          <w:tab w:val="left" w:pos="3686"/>
        </w:tabs>
        <w:rPr>
          <w:i/>
        </w:rPr>
      </w:pPr>
    </w:p>
    <w:p w:rsidR="00E4460D" w:rsidRDefault="00CD7F10" w:rsidP="004A5757">
      <w:pPr>
        <w:tabs>
          <w:tab w:val="left" w:pos="3686"/>
        </w:tabs>
        <w:ind w:left="720"/>
        <w:rPr>
          <w:b/>
        </w:rPr>
      </w:pPr>
      <w:r w:rsidRPr="00087FFC">
        <w:rPr>
          <w:b/>
        </w:rPr>
        <w:t>Sole/Lead Consultants Invited:</w:t>
      </w:r>
    </w:p>
    <w:p w:rsidR="00B42865" w:rsidRPr="00B42865" w:rsidRDefault="00B42865" w:rsidP="004A5757">
      <w:pPr>
        <w:tabs>
          <w:tab w:val="left" w:pos="3686"/>
        </w:tabs>
        <w:ind w:left="720"/>
        <w:rPr>
          <w:u w:val="single"/>
        </w:rPr>
      </w:pPr>
      <w:r w:rsidRPr="00B42865">
        <w:rPr>
          <w:u w:val="single"/>
        </w:rPr>
        <w:t xml:space="preserve">Category: Waterworks (WS) </w:t>
      </w:r>
    </w:p>
    <w:p w:rsidR="00B42865" w:rsidRPr="00B42865" w:rsidRDefault="00B42865" w:rsidP="004A5757">
      <w:pPr>
        <w:tabs>
          <w:tab w:val="left" w:pos="3686"/>
        </w:tabs>
        <w:ind w:left="720"/>
        <w:rPr>
          <w:u w:val="single"/>
        </w:rPr>
      </w:pPr>
      <w:r w:rsidRPr="00B42865">
        <w:rPr>
          <w:u w:val="single"/>
        </w:rPr>
        <w:t>Group 3</w:t>
      </w:r>
    </w:p>
    <w:p w:rsidR="00043BF5" w:rsidRDefault="00043BF5" w:rsidP="00043BF5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043BF5">
        <w:t>AECOM Asia Company Limited</w:t>
      </w:r>
    </w:p>
    <w:p w:rsidR="00CF29B7" w:rsidRDefault="00CF29B7" w:rsidP="00043BF5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E55787">
        <w:t>AtkinsRealis</w:t>
      </w:r>
      <w:proofErr w:type="spellEnd"/>
      <w:r w:rsidRPr="00E55787">
        <w:t xml:space="preserve"> Asia Limited</w:t>
      </w:r>
    </w:p>
    <w:p w:rsidR="008165C2" w:rsidRDefault="00043BF5" w:rsidP="00CD7F10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043BF5">
        <w:t>Binnies Hong Kong Limited</w:t>
      </w:r>
    </w:p>
    <w:p w:rsidR="00EF2688" w:rsidRDefault="00EF2688" w:rsidP="00CD7F10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Ove Arup &amp; Partners Hong Kong Limited</w:t>
      </w:r>
    </w:p>
    <w:p w:rsidR="00077F45" w:rsidRDefault="00043BF5" w:rsidP="008F65FE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043BF5">
        <w:t>WSP (Asia) Limited</w:t>
      </w:r>
    </w:p>
    <w:p w:rsidR="00043BF5" w:rsidRPr="00E4460D" w:rsidRDefault="00043BF5" w:rsidP="00043BF5">
      <w:pPr>
        <w:widowControl/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ind w:left="1065"/>
        <w:jc w:val="both"/>
        <w:textAlignment w:val="baseline"/>
      </w:pPr>
    </w:p>
    <w:p w:rsidR="005F46AB" w:rsidRDefault="000D7194" w:rsidP="000D7194">
      <w:pPr>
        <w:jc w:val="both"/>
        <w:rPr>
          <w:lang w:eastAsia="zh-HK"/>
        </w:rPr>
      </w:pPr>
      <w:r w:rsidRPr="00C40CBC">
        <w:rPr>
          <w:rFonts w:hint="eastAsia"/>
          <w:lang w:eastAsia="zh-HK"/>
        </w:rPr>
        <w:t xml:space="preserve">The scope of this consultancy, which is currently expected to commence </w:t>
      </w:r>
      <w:r w:rsidRPr="00C40CBC">
        <w:rPr>
          <w:lang w:eastAsia="zh-HK"/>
        </w:rPr>
        <w:t>i</w:t>
      </w:r>
      <w:r w:rsidRPr="00C40CBC">
        <w:rPr>
          <w:rFonts w:hint="eastAsia"/>
          <w:lang w:eastAsia="zh-HK"/>
        </w:rPr>
        <w:t xml:space="preserve">n </w:t>
      </w:r>
      <w:r w:rsidR="008D78CB">
        <w:rPr>
          <w:b/>
          <w:u w:val="single"/>
          <w:lang w:eastAsia="zh-HK"/>
        </w:rPr>
        <w:t>March</w:t>
      </w:r>
      <w:r w:rsidRPr="00C40CBC">
        <w:rPr>
          <w:b/>
          <w:u w:val="single"/>
          <w:lang w:eastAsia="zh-HK"/>
        </w:rPr>
        <w:t xml:space="preserve"> 202</w:t>
      </w:r>
      <w:r w:rsidR="008D78CB">
        <w:rPr>
          <w:b/>
          <w:u w:val="single"/>
          <w:lang w:eastAsia="zh-HK"/>
        </w:rPr>
        <w:t>7</w:t>
      </w:r>
      <w:r w:rsidRPr="00C40CBC">
        <w:rPr>
          <w:rFonts w:hint="eastAsia"/>
          <w:lang w:eastAsia="zh-HK"/>
        </w:rPr>
        <w:t xml:space="preserve">, is indicated in the </w:t>
      </w:r>
      <w:r w:rsidR="00BC4EB2">
        <w:rPr>
          <w:lang w:eastAsia="zh-HK"/>
        </w:rPr>
        <w:t xml:space="preserve">draft </w:t>
      </w:r>
      <w:r w:rsidRPr="00C40CBC">
        <w:rPr>
          <w:lang w:eastAsia="zh-HK"/>
        </w:rPr>
        <w:t>Scope</w:t>
      </w:r>
      <w:r w:rsidR="009841CE">
        <w:rPr>
          <w:lang w:eastAsia="zh-HK"/>
        </w:rPr>
        <w:t xml:space="preserve"> </w:t>
      </w:r>
      <w:r w:rsidR="009841CE">
        <w:t>given in the Electronic Invitation Package.</w:t>
      </w:r>
    </w:p>
    <w:p w:rsidR="005F46AB" w:rsidRPr="008D78CB" w:rsidRDefault="005F46AB" w:rsidP="00CD7F10">
      <w:pPr>
        <w:tabs>
          <w:tab w:val="left" w:pos="567"/>
        </w:tabs>
        <w:jc w:val="both"/>
        <w:rPr>
          <w:lang w:eastAsia="zh-HK"/>
        </w:rPr>
      </w:pPr>
    </w:p>
    <w:p w:rsidR="00CA7008" w:rsidRPr="00CA7008" w:rsidRDefault="00CA7008" w:rsidP="00CA7008">
      <w:pPr>
        <w:pStyle w:val="Web"/>
        <w:shd w:val="clear" w:color="auto" w:fill="FFFFFF"/>
        <w:spacing w:before="0" w:beforeAutospacing="0"/>
        <w:jc w:val="both"/>
      </w:pPr>
      <w:r w:rsidRPr="00CA7008">
        <w:t>The electronic documents, referred to as the Electronic Invitation Package (EIP), are at Schedule 2 of the License Conditions for the EIP which can be downloaded from the e-Tendering System (Works Consultancy Services) ("</w:t>
      </w:r>
      <w:r w:rsidRPr="00CA7008">
        <w:rPr>
          <w:rStyle w:val="ad"/>
          <w:b w:val="0"/>
        </w:rPr>
        <w:t>e-</w:t>
      </w:r>
      <w:proofErr w:type="gramStart"/>
      <w:r w:rsidRPr="00CA7008">
        <w:rPr>
          <w:rStyle w:val="ad"/>
          <w:b w:val="0"/>
        </w:rPr>
        <w:t>TS(</w:t>
      </w:r>
      <w:proofErr w:type="gramEnd"/>
      <w:r w:rsidRPr="00CA7008">
        <w:rPr>
          <w:rStyle w:val="ad"/>
          <w:b w:val="0"/>
        </w:rPr>
        <w:t>CS)</w:t>
      </w:r>
      <w:r w:rsidRPr="00CA7008">
        <w:t>") via this link </w:t>
      </w:r>
      <w:hyperlink r:id="rId8" w:tgtFrame="_blank" w:history="1">
        <w:r w:rsidRPr="00CA7008">
          <w:rPr>
            <w:rStyle w:val="af"/>
            <w:i/>
            <w:iCs/>
            <w:color w:val="auto"/>
          </w:rPr>
          <w:t>https://www.gov.hk/en/theme/etendering/ets/</w:t>
        </w:r>
      </w:hyperlink>
      <w:r w:rsidRPr="00CA7008">
        <w:rPr>
          <w:rStyle w:val="ae"/>
        </w:rPr>
        <w:t>.</w:t>
      </w:r>
      <w:r w:rsidRPr="00CA7008">
        <w:t> Interested consultants must register an account on the e-</w:t>
      </w:r>
      <w:proofErr w:type="gramStart"/>
      <w:r w:rsidRPr="00CA7008">
        <w:t>TS(</w:t>
      </w:r>
      <w:proofErr w:type="gramEnd"/>
      <w:r w:rsidRPr="00CA7008">
        <w:t>CS) before downloading the EIP from the e-TS(CS).</w:t>
      </w:r>
    </w:p>
    <w:p w:rsidR="006A1260" w:rsidRPr="00660EDB" w:rsidRDefault="00CA7008" w:rsidP="00660EDB">
      <w:pPr>
        <w:pStyle w:val="Web"/>
        <w:shd w:val="clear" w:color="auto" w:fill="FFFFFF"/>
        <w:spacing w:before="0" w:beforeAutospacing="0"/>
        <w:jc w:val="both"/>
      </w:pPr>
      <w:r w:rsidRPr="00CA7008">
        <w:rPr>
          <w:rStyle w:val="ad"/>
          <w:b w:val="0"/>
        </w:rPr>
        <w:t xml:space="preserve">Attention is drawn to bidding restrictions set out in the respective invitation letter issued to the above consultants and relevant sections of the Guidelines attached to DEVB </w:t>
      </w:r>
      <w:proofErr w:type="gramStart"/>
      <w:r w:rsidRPr="00CA7008">
        <w:rPr>
          <w:rStyle w:val="ad"/>
          <w:b w:val="0"/>
        </w:rPr>
        <w:t>TC(</w:t>
      </w:r>
      <w:proofErr w:type="gramEnd"/>
      <w:r w:rsidRPr="00CA7008">
        <w:rPr>
          <w:rStyle w:val="ad"/>
          <w:b w:val="0"/>
        </w:rPr>
        <w:t>W) No. 5/2018 and its subsequent updates (if any).</w:t>
      </w:r>
    </w:p>
    <w:p w:rsidR="009D4881" w:rsidRPr="009803B1" w:rsidRDefault="006A1260" w:rsidP="00430260">
      <w:pPr>
        <w:tabs>
          <w:tab w:val="left" w:pos="0"/>
          <w:tab w:val="left" w:pos="864"/>
          <w:tab w:val="left" w:pos="1728"/>
          <w:tab w:val="center" w:pos="7344"/>
        </w:tabs>
        <w:suppressAutoHyphens/>
        <w:jc w:val="center"/>
        <w:rPr>
          <w:color w:val="000000"/>
          <w:spacing w:val="-2"/>
          <w:sz w:val="26"/>
          <w:szCs w:val="26"/>
          <w:lang w:val="en-GB" w:eastAsia="zh-HK"/>
        </w:rPr>
      </w:pPr>
      <w:r w:rsidRPr="00B02ADF">
        <w:rPr>
          <w:rFonts w:hint="eastAsia"/>
          <w:b/>
          <w:spacing w:val="-2"/>
          <w:sz w:val="26"/>
          <w:szCs w:val="26"/>
          <w:lang w:val="en-GB" w:eastAsia="zh-HK"/>
        </w:rPr>
        <w:t>E</w:t>
      </w:r>
      <w:r w:rsidR="005F46AB">
        <w:rPr>
          <w:b/>
          <w:spacing w:val="-2"/>
          <w:sz w:val="26"/>
          <w:szCs w:val="26"/>
          <w:lang w:val="en-GB" w:eastAsia="zh-HK"/>
        </w:rPr>
        <w:t>nd</w:t>
      </w:r>
      <w:r w:rsidRPr="00B02ADF">
        <w:rPr>
          <w:rFonts w:hint="eastAsia"/>
          <w:b/>
          <w:spacing w:val="-2"/>
          <w:sz w:val="26"/>
          <w:szCs w:val="26"/>
          <w:lang w:val="en-GB" w:eastAsia="zh-HK"/>
        </w:rPr>
        <w:t xml:space="preserve"> </w:t>
      </w:r>
      <w:r w:rsidR="005F46AB">
        <w:rPr>
          <w:b/>
          <w:spacing w:val="-2"/>
          <w:sz w:val="26"/>
          <w:szCs w:val="26"/>
          <w:lang w:val="en-GB" w:eastAsia="zh-HK"/>
        </w:rPr>
        <w:t>of</w:t>
      </w:r>
      <w:r w:rsidRPr="00B02ADF">
        <w:rPr>
          <w:rFonts w:hint="eastAsia"/>
          <w:b/>
          <w:spacing w:val="-2"/>
          <w:sz w:val="26"/>
          <w:szCs w:val="26"/>
          <w:lang w:val="en-GB" w:eastAsia="zh-HK"/>
        </w:rPr>
        <w:t xml:space="preserve"> N</w:t>
      </w:r>
      <w:r w:rsidR="005F46AB">
        <w:rPr>
          <w:b/>
          <w:spacing w:val="-2"/>
          <w:sz w:val="26"/>
          <w:szCs w:val="26"/>
          <w:lang w:val="en-GB" w:eastAsia="zh-HK"/>
        </w:rPr>
        <w:t>otice</w:t>
      </w:r>
      <w:bookmarkStart w:id="0" w:name="_GoBack"/>
      <w:bookmarkEnd w:id="0"/>
    </w:p>
    <w:sectPr w:rsidR="009D4881" w:rsidRPr="009803B1" w:rsidSect="00431131">
      <w:footerReference w:type="default" r:id="rId9"/>
      <w:pgSz w:w="11906" w:h="16838"/>
      <w:pgMar w:top="893" w:right="1584" w:bottom="1440" w:left="1584" w:header="850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3F" w:rsidRDefault="0085443F" w:rsidP="00A01132">
      <w:r>
        <w:separator/>
      </w:r>
    </w:p>
  </w:endnote>
  <w:endnote w:type="continuationSeparator" w:id="0">
    <w:p w:rsidR="0085443F" w:rsidRDefault="0085443F" w:rsidP="00A0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F2" w:rsidRDefault="00CC20F2">
    <w:pPr>
      <w:pStyle w:val="a7"/>
      <w:jc w:val="center"/>
    </w:pPr>
    <w:r>
      <w:rPr>
        <w:rFonts w:hint="eastAsia"/>
      </w:rPr>
      <w:t>P</w:t>
    </w:r>
    <w:r w:rsidR="001570E5">
      <w:rPr>
        <w:rFonts w:hint="eastAsia"/>
        <w:lang w:eastAsia="zh-HK"/>
      </w:rPr>
      <w:t xml:space="preserve">age </w:t>
    </w:r>
    <w:r>
      <w:fldChar w:fldCharType="begin"/>
    </w:r>
    <w:r>
      <w:instrText>PAGE   \* MERGEFORMAT</w:instrText>
    </w:r>
    <w:r>
      <w:fldChar w:fldCharType="separate"/>
    </w:r>
    <w:r w:rsidR="00430260" w:rsidRPr="00430260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of </w:t>
    </w:r>
    <w:r w:rsidR="00DC0B6C">
      <w:t>1</w:t>
    </w:r>
  </w:p>
  <w:p w:rsidR="00CC20F2" w:rsidRDefault="00CC20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3F" w:rsidRDefault="0085443F" w:rsidP="00A01132">
      <w:r>
        <w:separator/>
      </w:r>
    </w:p>
  </w:footnote>
  <w:footnote w:type="continuationSeparator" w:id="0">
    <w:p w:rsidR="0085443F" w:rsidRDefault="0085443F" w:rsidP="00A0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201"/>
    <w:multiLevelType w:val="hybridMultilevel"/>
    <w:tmpl w:val="5C6861F6"/>
    <w:lvl w:ilvl="0" w:tplc="19647B6C">
      <w:start w:val="1"/>
      <w:numFmt w:val="lowerLetter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2FA32BC7"/>
    <w:multiLevelType w:val="hybridMultilevel"/>
    <w:tmpl w:val="D638C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D2B59"/>
    <w:multiLevelType w:val="hybridMultilevel"/>
    <w:tmpl w:val="BFC8D318"/>
    <w:lvl w:ilvl="0" w:tplc="C5A26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5EF51776"/>
    <w:multiLevelType w:val="hybridMultilevel"/>
    <w:tmpl w:val="FF923C3E"/>
    <w:lvl w:ilvl="0" w:tplc="F0C4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97329A"/>
    <w:multiLevelType w:val="hybridMultilevel"/>
    <w:tmpl w:val="508EC740"/>
    <w:lvl w:ilvl="0" w:tplc="8EF26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831E36"/>
    <w:multiLevelType w:val="hybridMultilevel"/>
    <w:tmpl w:val="BFC8D318"/>
    <w:lvl w:ilvl="0" w:tplc="C5A26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NotTrackFormatting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7B"/>
    <w:rsid w:val="00043BF5"/>
    <w:rsid w:val="00060E7F"/>
    <w:rsid w:val="0006186D"/>
    <w:rsid w:val="00061B6C"/>
    <w:rsid w:val="00064892"/>
    <w:rsid w:val="00064B73"/>
    <w:rsid w:val="00077F45"/>
    <w:rsid w:val="000A3CA9"/>
    <w:rsid w:val="000A5382"/>
    <w:rsid w:val="000B74DA"/>
    <w:rsid w:val="000C5D00"/>
    <w:rsid w:val="000D7194"/>
    <w:rsid w:val="000E1896"/>
    <w:rsid w:val="000F1DC6"/>
    <w:rsid w:val="00121ECF"/>
    <w:rsid w:val="00130016"/>
    <w:rsid w:val="00133F41"/>
    <w:rsid w:val="00136A4B"/>
    <w:rsid w:val="0014099E"/>
    <w:rsid w:val="0014159B"/>
    <w:rsid w:val="001570E5"/>
    <w:rsid w:val="00157EA4"/>
    <w:rsid w:val="00165AC2"/>
    <w:rsid w:val="00167E03"/>
    <w:rsid w:val="00186898"/>
    <w:rsid w:val="00194F6B"/>
    <w:rsid w:val="001A109C"/>
    <w:rsid w:val="001A32A6"/>
    <w:rsid w:val="001A435E"/>
    <w:rsid w:val="001A7715"/>
    <w:rsid w:val="001B1401"/>
    <w:rsid w:val="001C240C"/>
    <w:rsid w:val="001C24BB"/>
    <w:rsid w:val="001C44CD"/>
    <w:rsid w:val="001D6B19"/>
    <w:rsid w:val="001E15B6"/>
    <w:rsid w:val="001F3232"/>
    <w:rsid w:val="00213E85"/>
    <w:rsid w:val="002174E4"/>
    <w:rsid w:val="0022577B"/>
    <w:rsid w:val="00226CC4"/>
    <w:rsid w:val="002415AA"/>
    <w:rsid w:val="00250E43"/>
    <w:rsid w:val="00273322"/>
    <w:rsid w:val="00315895"/>
    <w:rsid w:val="0035141A"/>
    <w:rsid w:val="00365D69"/>
    <w:rsid w:val="003664A1"/>
    <w:rsid w:val="003767CB"/>
    <w:rsid w:val="00383639"/>
    <w:rsid w:val="003914D6"/>
    <w:rsid w:val="003B60CF"/>
    <w:rsid w:val="003C03EA"/>
    <w:rsid w:val="003D2A06"/>
    <w:rsid w:val="003E66B8"/>
    <w:rsid w:val="00402079"/>
    <w:rsid w:val="0040340E"/>
    <w:rsid w:val="0040570A"/>
    <w:rsid w:val="00414238"/>
    <w:rsid w:val="00416C0A"/>
    <w:rsid w:val="00417EDE"/>
    <w:rsid w:val="00430260"/>
    <w:rsid w:val="00430A18"/>
    <w:rsid w:val="00431131"/>
    <w:rsid w:val="00433CA7"/>
    <w:rsid w:val="004442FE"/>
    <w:rsid w:val="0045202D"/>
    <w:rsid w:val="00455965"/>
    <w:rsid w:val="004561FA"/>
    <w:rsid w:val="00461391"/>
    <w:rsid w:val="00461B91"/>
    <w:rsid w:val="00463593"/>
    <w:rsid w:val="004848C6"/>
    <w:rsid w:val="004A5757"/>
    <w:rsid w:val="004B3D53"/>
    <w:rsid w:val="004C1E20"/>
    <w:rsid w:val="004C6A67"/>
    <w:rsid w:val="004E0132"/>
    <w:rsid w:val="004E3520"/>
    <w:rsid w:val="004E67B0"/>
    <w:rsid w:val="00507A31"/>
    <w:rsid w:val="00523401"/>
    <w:rsid w:val="00526D6C"/>
    <w:rsid w:val="0053212C"/>
    <w:rsid w:val="0057363A"/>
    <w:rsid w:val="00584EA7"/>
    <w:rsid w:val="005A20BF"/>
    <w:rsid w:val="005B0AF7"/>
    <w:rsid w:val="005B7792"/>
    <w:rsid w:val="005C333B"/>
    <w:rsid w:val="005C6973"/>
    <w:rsid w:val="005D6BFA"/>
    <w:rsid w:val="005E672D"/>
    <w:rsid w:val="005F46AB"/>
    <w:rsid w:val="00602C9E"/>
    <w:rsid w:val="00611D9B"/>
    <w:rsid w:val="00642E05"/>
    <w:rsid w:val="00651D74"/>
    <w:rsid w:val="00660EDB"/>
    <w:rsid w:val="006639A7"/>
    <w:rsid w:val="006721FA"/>
    <w:rsid w:val="0067368A"/>
    <w:rsid w:val="006803DE"/>
    <w:rsid w:val="006857F5"/>
    <w:rsid w:val="00685C2A"/>
    <w:rsid w:val="00687056"/>
    <w:rsid w:val="006A1260"/>
    <w:rsid w:val="006E6068"/>
    <w:rsid w:val="006E6CE6"/>
    <w:rsid w:val="006E737D"/>
    <w:rsid w:val="006F17A2"/>
    <w:rsid w:val="00702201"/>
    <w:rsid w:val="00717FCD"/>
    <w:rsid w:val="00720381"/>
    <w:rsid w:val="00760615"/>
    <w:rsid w:val="0076444A"/>
    <w:rsid w:val="00780E63"/>
    <w:rsid w:val="0078335B"/>
    <w:rsid w:val="007B0487"/>
    <w:rsid w:val="007B37DF"/>
    <w:rsid w:val="007D08E9"/>
    <w:rsid w:val="007E002E"/>
    <w:rsid w:val="007E1BC4"/>
    <w:rsid w:val="00801E60"/>
    <w:rsid w:val="0081038A"/>
    <w:rsid w:val="00811336"/>
    <w:rsid w:val="00813E96"/>
    <w:rsid w:val="008165C2"/>
    <w:rsid w:val="00831A93"/>
    <w:rsid w:val="008351FC"/>
    <w:rsid w:val="00847869"/>
    <w:rsid w:val="00851681"/>
    <w:rsid w:val="0085443F"/>
    <w:rsid w:val="00876C26"/>
    <w:rsid w:val="008811A6"/>
    <w:rsid w:val="00886344"/>
    <w:rsid w:val="008A5CEC"/>
    <w:rsid w:val="008C2459"/>
    <w:rsid w:val="008C453A"/>
    <w:rsid w:val="008C5B2A"/>
    <w:rsid w:val="008D1869"/>
    <w:rsid w:val="008D3E94"/>
    <w:rsid w:val="008D78CB"/>
    <w:rsid w:val="008E69E2"/>
    <w:rsid w:val="00915FEC"/>
    <w:rsid w:val="009237A7"/>
    <w:rsid w:val="00924095"/>
    <w:rsid w:val="009375BF"/>
    <w:rsid w:val="009419D7"/>
    <w:rsid w:val="009515DC"/>
    <w:rsid w:val="0096192A"/>
    <w:rsid w:val="00961A2F"/>
    <w:rsid w:val="00965FB3"/>
    <w:rsid w:val="009770C7"/>
    <w:rsid w:val="009803B1"/>
    <w:rsid w:val="00981CC0"/>
    <w:rsid w:val="009841CE"/>
    <w:rsid w:val="009A20CE"/>
    <w:rsid w:val="009B28B9"/>
    <w:rsid w:val="009C7A90"/>
    <w:rsid w:val="009D4881"/>
    <w:rsid w:val="009E0B6B"/>
    <w:rsid w:val="009E128F"/>
    <w:rsid w:val="00A01132"/>
    <w:rsid w:val="00A17E72"/>
    <w:rsid w:val="00A330F3"/>
    <w:rsid w:val="00A5200F"/>
    <w:rsid w:val="00A55847"/>
    <w:rsid w:val="00A73365"/>
    <w:rsid w:val="00A804C3"/>
    <w:rsid w:val="00A84337"/>
    <w:rsid w:val="00A95EC0"/>
    <w:rsid w:val="00AA28AC"/>
    <w:rsid w:val="00AB4C4F"/>
    <w:rsid w:val="00AC68F8"/>
    <w:rsid w:val="00AC711D"/>
    <w:rsid w:val="00AD255E"/>
    <w:rsid w:val="00AE2882"/>
    <w:rsid w:val="00AE4667"/>
    <w:rsid w:val="00B02ADF"/>
    <w:rsid w:val="00B051CF"/>
    <w:rsid w:val="00B118FD"/>
    <w:rsid w:val="00B14FC0"/>
    <w:rsid w:val="00B216FF"/>
    <w:rsid w:val="00B235F2"/>
    <w:rsid w:val="00B3112D"/>
    <w:rsid w:val="00B35545"/>
    <w:rsid w:val="00B42130"/>
    <w:rsid w:val="00B42865"/>
    <w:rsid w:val="00B53B03"/>
    <w:rsid w:val="00B65EB1"/>
    <w:rsid w:val="00B713C8"/>
    <w:rsid w:val="00B93C4A"/>
    <w:rsid w:val="00B9414C"/>
    <w:rsid w:val="00BC4EB2"/>
    <w:rsid w:val="00BC545A"/>
    <w:rsid w:val="00BD39CC"/>
    <w:rsid w:val="00C16F9C"/>
    <w:rsid w:val="00C3394C"/>
    <w:rsid w:val="00C40CBC"/>
    <w:rsid w:val="00C439F5"/>
    <w:rsid w:val="00C654F0"/>
    <w:rsid w:val="00C81F49"/>
    <w:rsid w:val="00C910D3"/>
    <w:rsid w:val="00CA018B"/>
    <w:rsid w:val="00CA7008"/>
    <w:rsid w:val="00CC20F2"/>
    <w:rsid w:val="00CD7F10"/>
    <w:rsid w:val="00CF29B7"/>
    <w:rsid w:val="00D068F8"/>
    <w:rsid w:val="00D0713C"/>
    <w:rsid w:val="00D15BA5"/>
    <w:rsid w:val="00D1735D"/>
    <w:rsid w:val="00D232D0"/>
    <w:rsid w:val="00D26AAD"/>
    <w:rsid w:val="00D441A6"/>
    <w:rsid w:val="00D566D2"/>
    <w:rsid w:val="00D64F01"/>
    <w:rsid w:val="00D7344C"/>
    <w:rsid w:val="00D735F2"/>
    <w:rsid w:val="00D76C0D"/>
    <w:rsid w:val="00D76CDA"/>
    <w:rsid w:val="00D92534"/>
    <w:rsid w:val="00DA2AE8"/>
    <w:rsid w:val="00DB0C21"/>
    <w:rsid w:val="00DB34B6"/>
    <w:rsid w:val="00DC0B6C"/>
    <w:rsid w:val="00DC25D2"/>
    <w:rsid w:val="00DC62E1"/>
    <w:rsid w:val="00DD6C4B"/>
    <w:rsid w:val="00DE7516"/>
    <w:rsid w:val="00E01BD6"/>
    <w:rsid w:val="00E34A77"/>
    <w:rsid w:val="00E4460D"/>
    <w:rsid w:val="00E46AC5"/>
    <w:rsid w:val="00E53A49"/>
    <w:rsid w:val="00E56341"/>
    <w:rsid w:val="00E70400"/>
    <w:rsid w:val="00E7244B"/>
    <w:rsid w:val="00E77133"/>
    <w:rsid w:val="00E82D93"/>
    <w:rsid w:val="00E9649C"/>
    <w:rsid w:val="00E97CA4"/>
    <w:rsid w:val="00EA7FE4"/>
    <w:rsid w:val="00EC0F52"/>
    <w:rsid w:val="00EC50AB"/>
    <w:rsid w:val="00EE1566"/>
    <w:rsid w:val="00EF2688"/>
    <w:rsid w:val="00F14311"/>
    <w:rsid w:val="00F202D5"/>
    <w:rsid w:val="00F23864"/>
    <w:rsid w:val="00F23BAB"/>
    <w:rsid w:val="00F3506C"/>
    <w:rsid w:val="00F4369D"/>
    <w:rsid w:val="00F57050"/>
    <w:rsid w:val="00F70956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27A28-5827-46E4-B44B-BE5475F5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480"/>
      <w:jc w:val="both"/>
    </w:pPr>
    <w:rPr>
      <w:sz w:val="22"/>
    </w:rPr>
  </w:style>
  <w:style w:type="paragraph" w:styleId="a4">
    <w:name w:val="Body Text"/>
    <w:basedOn w:val="a"/>
    <w:semiHidden/>
    <w:pPr>
      <w:jc w:val="center"/>
    </w:pPr>
    <w:rPr>
      <w:b/>
      <w:bCs/>
      <w:sz w:val="22"/>
      <w:u w:val="single"/>
    </w:rPr>
  </w:style>
  <w:style w:type="paragraph" w:styleId="a5">
    <w:name w:val="header"/>
    <w:basedOn w:val="a"/>
    <w:link w:val="a6"/>
    <w:uiPriority w:val="99"/>
    <w:unhideWhenUsed/>
    <w:rsid w:val="00A0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01132"/>
    <w:rPr>
      <w:kern w:val="2"/>
    </w:rPr>
  </w:style>
  <w:style w:type="paragraph" w:styleId="a7">
    <w:name w:val="footer"/>
    <w:basedOn w:val="a"/>
    <w:link w:val="a8"/>
    <w:uiPriority w:val="99"/>
    <w:unhideWhenUsed/>
    <w:rsid w:val="00A0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01132"/>
    <w:rPr>
      <w:kern w:val="2"/>
    </w:rPr>
  </w:style>
  <w:style w:type="table" w:styleId="a9">
    <w:name w:val="Table Grid"/>
    <w:basedOn w:val="a1"/>
    <w:uiPriority w:val="59"/>
    <w:rsid w:val="00D1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4881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4E67B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4E67B0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A7008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styleId="ad">
    <w:name w:val="Strong"/>
    <w:basedOn w:val="a0"/>
    <w:uiPriority w:val="22"/>
    <w:qFormat/>
    <w:rsid w:val="00CA7008"/>
    <w:rPr>
      <w:b/>
      <w:bCs/>
    </w:rPr>
  </w:style>
  <w:style w:type="character" w:styleId="ae">
    <w:name w:val="Emphasis"/>
    <w:basedOn w:val="a0"/>
    <w:uiPriority w:val="20"/>
    <w:qFormat/>
    <w:rsid w:val="00CA7008"/>
    <w:rPr>
      <w:i/>
      <w:iCs/>
    </w:rPr>
  </w:style>
  <w:style w:type="character" w:styleId="af">
    <w:name w:val="Hyperlink"/>
    <w:basedOn w:val="a0"/>
    <w:uiPriority w:val="99"/>
    <w:semiHidden/>
    <w:unhideWhenUsed/>
    <w:rsid w:val="00CA7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hk/en/theme/etendering/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9FCE-BEBA-4554-92D9-81FE2713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fax (2601 3988)</vt:lpstr>
    </vt:vector>
  </TitlesOfParts>
  <Company>WSD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fax (2601 3988)</dc:title>
  <dc:subject/>
  <dc:creator>e_cmdum</dc:creator>
  <cp:keywords/>
  <cp:lastModifiedBy>Wong Bosco Wai Leung (AP/IS(1))</cp:lastModifiedBy>
  <cp:revision>4</cp:revision>
  <cp:lastPrinted>2026-07-22T03:22:00Z</cp:lastPrinted>
  <dcterms:created xsi:type="dcterms:W3CDTF">2026-07-22T01:28:00Z</dcterms:created>
  <dcterms:modified xsi:type="dcterms:W3CDTF">2026-07-22T03:22:00Z</dcterms:modified>
</cp:coreProperties>
</file>