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6"/>
        <w:ind w:left="2" w:right="0" w:firstLine="0"/>
        <w:jc w:val="left"/>
        <w:rPr>
          <w:sz w:val="26"/>
        </w:rPr>
      </w:pPr>
      <w:r>
        <w:rPr>
          <w:sz w:val="26"/>
        </w:rPr>
        <w:t>Guidelines</w:t>
      </w:r>
      <w:r>
        <w:rPr>
          <w:spacing w:val="-9"/>
          <w:sz w:val="26"/>
        </w:rPr>
        <w:t> </w:t>
      </w:r>
      <w:r>
        <w:rPr>
          <w:sz w:val="26"/>
        </w:rPr>
        <w:t>for</w:t>
      </w:r>
      <w:r>
        <w:rPr>
          <w:spacing w:val="-8"/>
          <w:sz w:val="26"/>
        </w:rPr>
        <w:t> </w:t>
      </w:r>
      <w:r>
        <w:rPr>
          <w:sz w:val="26"/>
        </w:rPr>
        <w:t>Drinking</w:t>
      </w:r>
      <w:r>
        <w:rPr>
          <w:spacing w:val="-10"/>
          <w:sz w:val="26"/>
        </w:rPr>
        <w:t> </w:t>
      </w:r>
      <w:r>
        <w:rPr>
          <w:sz w:val="26"/>
        </w:rPr>
        <w:t>Water</w:t>
      </w:r>
      <w:r>
        <w:rPr>
          <w:spacing w:val="-7"/>
          <w:sz w:val="26"/>
        </w:rPr>
        <w:t> </w:t>
      </w:r>
      <w:r>
        <w:rPr>
          <w:sz w:val="26"/>
        </w:rPr>
        <w:t>Safety</w:t>
      </w:r>
      <w:r>
        <w:rPr>
          <w:spacing w:val="-12"/>
          <w:sz w:val="26"/>
        </w:rPr>
        <w:t> </w:t>
      </w:r>
      <w:r>
        <w:rPr>
          <w:sz w:val="26"/>
        </w:rPr>
        <w:t>Plans</w:t>
      </w:r>
      <w:r>
        <w:rPr>
          <w:spacing w:val="-4"/>
          <w:sz w:val="26"/>
        </w:rPr>
        <w:t> </w:t>
      </w:r>
      <w:r>
        <w:rPr>
          <w:sz w:val="26"/>
        </w:rPr>
        <w:t>for</w:t>
      </w:r>
      <w:r>
        <w:rPr>
          <w:spacing w:val="-9"/>
          <w:sz w:val="26"/>
        </w:rPr>
        <w:t> </w:t>
      </w:r>
      <w:r>
        <w:rPr>
          <w:sz w:val="26"/>
        </w:rPr>
        <w:t>Buildings</w:t>
      </w:r>
      <w:r>
        <w:rPr>
          <w:spacing w:val="-8"/>
          <w:sz w:val="26"/>
        </w:rPr>
        <w:t> </w:t>
      </w:r>
      <w:r>
        <w:rPr>
          <w:sz w:val="26"/>
        </w:rPr>
        <w:t>in</w:t>
      </w:r>
      <w:r>
        <w:rPr>
          <w:spacing w:val="-8"/>
          <w:sz w:val="26"/>
        </w:rPr>
        <w:t> </w:t>
      </w:r>
      <w:r>
        <w:rPr>
          <w:sz w:val="26"/>
        </w:rPr>
        <w:t>Hong</w:t>
      </w:r>
      <w:r>
        <w:rPr>
          <w:spacing w:val="-9"/>
          <w:sz w:val="26"/>
        </w:rPr>
        <w:t> </w:t>
      </w:r>
      <w:r>
        <w:rPr>
          <w:spacing w:val="-4"/>
          <w:sz w:val="26"/>
        </w:rPr>
        <w:t>Kong</w:t>
      </w:r>
    </w:p>
    <w:p>
      <w:pPr>
        <w:pStyle w:val="BodyText"/>
        <w:spacing w:before="21"/>
        <w:rPr>
          <w:sz w:val="26"/>
        </w:rPr>
      </w:pPr>
    </w:p>
    <w:p>
      <w:pPr>
        <w:spacing w:before="0"/>
        <w:ind w:left="516" w:right="93" w:firstLine="0"/>
        <w:jc w:val="center"/>
        <w:rPr>
          <w:sz w:val="26"/>
        </w:rPr>
      </w:pPr>
      <w:r>
        <w:rPr>
          <w:sz w:val="26"/>
        </w:rPr>
        <w:t>Annex</w:t>
      </w:r>
      <w:r>
        <w:rPr>
          <w:spacing w:val="-9"/>
          <w:sz w:val="26"/>
        </w:rPr>
        <w:t> </w:t>
      </w:r>
      <w:r>
        <w:rPr>
          <w:sz w:val="26"/>
        </w:rPr>
        <w:t>I</w:t>
      </w:r>
      <w:r>
        <w:rPr>
          <w:spacing w:val="-9"/>
          <w:sz w:val="26"/>
        </w:rPr>
        <w:t> </w:t>
      </w:r>
      <w:r>
        <w:rPr>
          <w:sz w:val="26"/>
        </w:rPr>
        <w:t>–</w:t>
      </w:r>
      <w:r>
        <w:rPr>
          <w:spacing w:val="-10"/>
          <w:sz w:val="26"/>
        </w:rPr>
        <w:t> </w:t>
      </w:r>
      <w:r>
        <w:rPr>
          <w:sz w:val="26"/>
        </w:rPr>
        <w:t>Template</w:t>
      </w:r>
      <w:r>
        <w:rPr>
          <w:spacing w:val="-9"/>
          <w:sz w:val="26"/>
        </w:rPr>
        <w:t> </w:t>
      </w:r>
      <w:r>
        <w:rPr>
          <w:sz w:val="26"/>
        </w:rPr>
        <w:t>for</w:t>
      </w:r>
      <w:r>
        <w:rPr>
          <w:spacing w:val="-9"/>
          <w:sz w:val="26"/>
        </w:rPr>
        <w:t> </w:t>
      </w:r>
      <w:r>
        <w:rPr>
          <w:sz w:val="26"/>
        </w:rPr>
        <w:t>General</w:t>
      </w:r>
      <w:r>
        <w:rPr>
          <w:spacing w:val="-9"/>
          <w:sz w:val="26"/>
        </w:rPr>
        <w:t> </w:t>
      </w:r>
      <w:r>
        <w:rPr>
          <w:spacing w:val="-2"/>
          <w:sz w:val="26"/>
        </w:rPr>
        <w:t>Buildings</w:t>
      </w:r>
    </w:p>
    <w:p>
      <w:pPr>
        <w:pStyle w:val="BodyText"/>
        <w:spacing w:before="144"/>
        <w:rPr>
          <w:sz w:val="26"/>
        </w:rPr>
      </w:pPr>
    </w:p>
    <w:p>
      <w:pPr>
        <w:pStyle w:val="Heading1"/>
        <w:spacing w:line="340" w:lineRule="auto"/>
        <w:rPr>
          <w:b w:val="0"/>
        </w:rPr>
      </w:pPr>
      <w:r>
        <w:rPr/>
        <w:t>Drinking</w:t>
      </w:r>
      <w:r>
        <w:rPr>
          <w:spacing w:val="-28"/>
        </w:rPr>
        <w:t> </w:t>
      </w:r>
      <w:r>
        <w:rPr/>
        <w:t>Water</w:t>
      </w:r>
      <w:r>
        <w:rPr>
          <w:spacing w:val="-27"/>
        </w:rPr>
        <w:t> </w:t>
      </w:r>
      <w:r>
        <w:rPr/>
        <w:t>Safety</w:t>
      </w:r>
      <w:r>
        <w:rPr>
          <w:spacing w:val="-28"/>
        </w:rPr>
        <w:t> </w:t>
      </w:r>
      <w:r>
        <w:rPr/>
        <w:t>Plan</w:t>
      </w:r>
      <w:r>
        <w:rPr>
          <w:spacing w:val="-27"/>
        </w:rPr>
        <w:t> </w:t>
      </w:r>
      <w:r>
        <w:rPr/>
        <w:t>Template for General Buildings in Hong Kong</w:t>
      </w:r>
      <w:r>
        <w:rPr>
          <w:b w:val="0"/>
          <w:vertAlign w:val="superscript"/>
        </w:rPr>
        <w:t>*</w:t>
      </w:r>
    </w:p>
    <w:p>
      <w:pPr>
        <w:spacing w:line="188" w:lineRule="exact" w:before="0"/>
        <w:ind w:left="511" w:right="93" w:firstLine="0"/>
        <w:jc w:val="center"/>
        <w:rPr>
          <w:b/>
          <w:sz w:val="20"/>
        </w:rPr>
      </w:pPr>
      <w:r>
        <w:rPr>
          <w:b/>
          <w:sz w:val="20"/>
        </w:rPr>
        <w:t>for</w:t>
      </w:r>
      <w:r>
        <w:rPr>
          <w:b/>
          <w:spacing w:val="-12"/>
          <w:sz w:val="20"/>
        </w:rPr>
        <w:t> </w:t>
      </w:r>
      <w:r>
        <w:rPr>
          <w:b/>
          <w:sz w:val="20"/>
        </w:rPr>
        <w:t>the</w:t>
      </w:r>
      <w:r>
        <w:rPr>
          <w:b/>
          <w:spacing w:val="-8"/>
          <w:sz w:val="20"/>
        </w:rPr>
        <w:t> </w:t>
      </w:r>
      <w:r>
        <w:rPr>
          <w:b/>
          <w:sz w:val="20"/>
        </w:rPr>
        <w:t>application</w:t>
      </w:r>
      <w:r>
        <w:rPr>
          <w:b/>
          <w:spacing w:val="-8"/>
          <w:sz w:val="20"/>
        </w:rPr>
        <w:t> </w:t>
      </w:r>
      <w:r>
        <w:rPr>
          <w:b/>
          <w:sz w:val="20"/>
        </w:rPr>
        <w:t>of</w:t>
      </w:r>
      <w:r>
        <w:rPr>
          <w:b/>
          <w:spacing w:val="-5"/>
          <w:sz w:val="20"/>
        </w:rPr>
        <w:t> </w:t>
      </w:r>
      <w:r>
        <w:rPr>
          <w:b/>
          <w:sz w:val="20"/>
        </w:rPr>
        <w:t>Quality</w:t>
      </w:r>
      <w:r>
        <w:rPr>
          <w:b/>
          <w:spacing w:val="-9"/>
          <w:sz w:val="20"/>
        </w:rPr>
        <w:t> </w:t>
      </w:r>
      <w:r>
        <w:rPr>
          <w:b/>
          <w:sz w:val="20"/>
        </w:rPr>
        <w:t>Water</w:t>
      </w:r>
      <w:r>
        <w:rPr>
          <w:b/>
          <w:spacing w:val="-11"/>
          <w:sz w:val="20"/>
        </w:rPr>
        <w:t> </w:t>
      </w:r>
      <w:r>
        <w:rPr>
          <w:b/>
          <w:sz w:val="20"/>
        </w:rPr>
        <w:t>Supply</w:t>
      </w:r>
      <w:r>
        <w:rPr>
          <w:b/>
          <w:spacing w:val="-7"/>
          <w:sz w:val="20"/>
        </w:rPr>
        <w:t> </w:t>
      </w:r>
      <w:r>
        <w:rPr>
          <w:b/>
          <w:sz w:val="20"/>
        </w:rPr>
        <w:t>Scheme</w:t>
      </w:r>
      <w:r>
        <w:rPr>
          <w:b/>
          <w:spacing w:val="-8"/>
          <w:sz w:val="20"/>
        </w:rPr>
        <w:t> </w:t>
      </w:r>
      <w:r>
        <w:rPr>
          <w:b/>
          <w:sz w:val="20"/>
        </w:rPr>
        <w:t>for</w:t>
      </w:r>
      <w:r>
        <w:rPr>
          <w:b/>
          <w:spacing w:val="-11"/>
          <w:sz w:val="20"/>
        </w:rPr>
        <w:t> </w:t>
      </w:r>
      <w:r>
        <w:rPr>
          <w:b/>
          <w:sz w:val="20"/>
        </w:rPr>
        <w:t>Buildings</w:t>
      </w:r>
      <w:r>
        <w:rPr>
          <w:b/>
          <w:spacing w:val="-6"/>
          <w:sz w:val="20"/>
        </w:rPr>
        <w:t> </w:t>
      </w:r>
      <w:r>
        <w:rPr>
          <w:b/>
          <w:sz w:val="20"/>
        </w:rPr>
        <w:t>–</w:t>
      </w:r>
      <w:r>
        <w:rPr>
          <w:b/>
          <w:spacing w:val="-7"/>
          <w:sz w:val="20"/>
        </w:rPr>
        <w:t> </w:t>
      </w:r>
      <w:r>
        <w:rPr>
          <w:b/>
          <w:sz w:val="20"/>
        </w:rPr>
        <w:t>Fresh</w:t>
      </w:r>
      <w:r>
        <w:rPr>
          <w:b/>
          <w:spacing w:val="-10"/>
          <w:sz w:val="20"/>
        </w:rPr>
        <w:t> </w:t>
      </w:r>
      <w:r>
        <w:rPr>
          <w:b/>
          <w:sz w:val="20"/>
        </w:rPr>
        <w:t>Water</w:t>
      </w:r>
      <w:r>
        <w:rPr>
          <w:b/>
          <w:spacing w:val="-9"/>
          <w:sz w:val="20"/>
        </w:rPr>
        <w:t> </w:t>
      </w:r>
      <w:r>
        <w:rPr>
          <w:b/>
          <w:sz w:val="20"/>
        </w:rPr>
        <w:t>(Management</w:t>
      </w:r>
      <w:r>
        <w:rPr>
          <w:b/>
          <w:spacing w:val="-8"/>
          <w:sz w:val="20"/>
        </w:rPr>
        <w:t> </w:t>
      </w:r>
      <w:r>
        <w:rPr>
          <w:b/>
          <w:spacing w:val="-2"/>
          <w:sz w:val="20"/>
        </w:rPr>
        <w:t>System)</w:t>
      </w:r>
    </w:p>
    <w:p>
      <w:pPr>
        <w:pStyle w:val="BodyText"/>
        <w:rPr>
          <w:b/>
        </w:rPr>
      </w:pPr>
    </w:p>
    <w:p>
      <w:pPr>
        <w:pStyle w:val="BodyText"/>
        <w:spacing w:before="43"/>
        <w:rPr>
          <w:b/>
        </w:rPr>
      </w:pPr>
      <w:r>
        <w:rPr>
          <w:b/>
        </w:rPr>
        <w:drawing>
          <wp:anchor distT="0" distB="0" distL="0" distR="0" allowOverlap="1" layoutInCell="1" locked="0" behindDoc="1" simplePos="0" relativeHeight="487587840">
            <wp:simplePos x="0" y="0"/>
            <wp:positionH relativeFrom="page">
              <wp:posOffset>2049145</wp:posOffset>
            </wp:positionH>
            <wp:positionV relativeFrom="paragraph">
              <wp:posOffset>188771</wp:posOffset>
            </wp:positionV>
            <wp:extent cx="3849569" cy="4248150"/>
            <wp:effectExtent l="0" t="0" r="0" b="0"/>
            <wp:wrapTopAndBottom/>
            <wp:docPr id="2" name="Image 2" descr="Macintosh HD:WaterFutures:Active:HK WSD:FieldTrips:AgendaAug2016:BestPhotos:IMG_1452.jpg"/>
            <wp:cNvGraphicFramePr>
              <a:graphicFrameLocks/>
            </wp:cNvGraphicFramePr>
            <a:graphic>
              <a:graphicData uri="http://schemas.openxmlformats.org/drawingml/2006/picture">
                <pic:pic>
                  <pic:nvPicPr>
                    <pic:cNvPr id="2" name="Image 2" descr="Macintosh HD:WaterFutures:Active:HK WSD:FieldTrips:AgendaAug2016:BestPhotos:IMG_1452.jpg"/>
                    <pic:cNvPicPr/>
                  </pic:nvPicPr>
                  <pic:blipFill>
                    <a:blip r:embed="rId6" cstate="print"/>
                    <a:stretch>
                      <a:fillRect/>
                    </a:stretch>
                  </pic:blipFill>
                  <pic:spPr>
                    <a:xfrm>
                      <a:off x="0" y="0"/>
                      <a:ext cx="3849569" cy="4248150"/>
                    </a:xfrm>
                    <a:prstGeom prst="rect">
                      <a:avLst/>
                    </a:prstGeom>
                  </pic:spPr>
                </pic:pic>
              </a:graphicData>
            </a:graphic>
          </wp:anchor>
        </w:drawing>
      </w:r>
    </w:p>
    <w:p>
      <w:pPr>
        <w:pStyle w:val="BodyText"/>
        <w:rPr>
          <w:b/>
        </w:rPr>
      </w:pPr>
    </w:p>
    <w:p>
      <w:pPr>
        <w:pStyle w:val="BodyText"/>
        <w:rPr>
          <w:b/>
        </w:rPr>
      </w:pPr>
    </w:p>
    <w:p>
      <w:pPr>
        <w:pStyle w:val="BodyText"/>
        <w:spacing w:before="226"/>
        <w:rPr>
          <w:b/>
        </w:rPr>
      </w:pPr>
    </w:p>
    <w:p>
      <w:pPr>
        <w:pStyle w:val="Heading3"/>
        <w:spacing w:before="0"/>
        <w:ind w:left="514"/>
      </w:pPr>
      <w:r>
        <w:rPr>
          <w:spacing w:val="-2"/>
        </w:rPr>
        <w:t>Water</w:t>
      </w:r>
      <w:r>
        <w:rPr>
          <w:spacing w:val="-16"/>
        </w:rPr>
        <w:t> </w:t>
      </w:r>
      <w:r>
        <w:rPr>
          <w:spacing w:val="-2"/>
        </w:rPr>
        <w:t>Supplies</w:t>
      </w:r>
      <w:r>
        <w:rPr>
          <w:spacing w:val="-8"/>
        </w:rPr>
        <w:t> </w:t>
      </w:r>
      <w:r>
        <w:rPr>
          <w:spacing w:val="-2"/>
        </w:rPr>
        <w:t>Department</w:t>
      </w:r>
    </w:p>
    <w:p>
      <w:pPr>
        <w:spacing w:before="352"/>
        <w:ind w:left="511" w:right="93" w:firstLine="0"/>
        <w:jc w:val="center"/>
        <w:rPr>
          <w:b/>
          <w:sz w:val="32"/>
        </w:rPr>
      </w:pPr>
      <w:r>
        <w:rPr>
          <w:b/>
          <w:sz w:val="32"/>
        </w:rPr>
        <w:t>Hong</w:t>
      </w:r>
      <w:r>
        <w:rPr>
          <w:b/>
          <w:spacing w:val="-20"/>
          <w:sz w:val="32"/>
        </w:rPr>
        <w:t> </w:t>
      </w:r>
      <w:r>
        <w:rPr>
          <w:b/>
          <w:sz w:val="32"/>
        </w:rPr>
        <w:t>Kong</w:t>
      </w:r>
      <w:r>
        <w:rPr>
          <w:b/>
          <w:spacing w:val="-15"/>
          <w:sz w:val="32"/>
        </w:rPr>
        <w:t> </w:t>
      </w:r>
      <w:r>
        <w:rPr>
          <w:b/>
          <w:sz w:val="32"/>
        </w:rPr>
        <w:t>Special</w:t>
      </w:r>
      <w:r>
        <w:rPr>
          <w:b/>
          <w:spacing w:val="-20"/>
          <w:sz w:val="32"/>
        </w:rPr>
        <w:t> </w:t>
      </w:r>
      <w:r>
        <w:rPr>
          <w:b/>
          <w:sz w:val="32"/>
        </w:rPr>
        <w:t>Administrative</w:t>
      </w:r>
      <w:r>
        <w:rPr>
          <w:b/>
          <w:spacing w:val="-11"/>
          <w:sz w:val="32"/>
        </w:rPr>
        <w:t> </w:t>
      </w:r>
      <w:r>
        <w:rPr>
          <w:b/>
          <w:sz w:val="32"/>
        </w:rPr>
        <w:t>Region</w:t>
      </w:r>
      <w:r>
        <w:rPr>
          <w:b/>
          <w:spacing w:val="-14"/>
          <w:sz w:val="32"/>
        </w:rPr>
        <w:t> </w:t>
      </w:r>
      <w:r>
        <w:rPr>
          <w:b/>
          <w:spacing w:val="-2"/>
          <w:sz w:val="32"/>
        </w:rPr>
        <w:t>Government</w:t>
      </w:r>
    </w:p>
    <w:p>
      <w:pPr>
        <w:pStyle w:val="BodyText"/>
        <w:rPr>
          <w:b/>
          <w:sz w:val="32"/>
        </w:rPr>
      </w:pPr>
    </w:p>
    <w:p>
      <w:pPr>
        <w:pStyle w:val="BodyText"/>
        <w:rPr>
          <w:b/>
          <w:sz w:val="32"/>
        </w:rPr>
      </w:pPr>
    </w:p>
    <w:p>
      <w:pPr>
        <w:pStyle w:val="BodyText"/>
        <w:spacing w:before="67"/>
        <w:rPr>
          <w:b/>
          <w:sz w:val="32"/>
        </w:rPr>
      </w:pPr>
    </w:p>
    <w:p>
      <w:pPr>
        <w:spacing w:before="1"/>
        <w:ind w:left="143" w:right="0" w:firstLine="0"/>
        <w:jc w:val="left"/>
        <w:rPr>
          <w:sz w:val="24"/>
        </w:rPr>
      </w:pPr>
      <w:r>
        <w:rPr>
          <w:sz w:val="24"/>
        </w:rPr>
        <w:t>*</w:t>
      </w:r>
      <w:r>
        <w:rPr>
          <w:spacing w:val="-9"/>
          <w:sz w:val="24"/>
        </w:rPr>
        <w:t> </w:t>
      </w:r>
      <w:r>
        <w:rPr>
          <w:sz w:val="24"/>
        </w:rPr>
        <w:t>This</w:t>
      </w:r>
      <w:r>
        <w:rPr>
          <w:spacing w:val="-3"/>
          <w:sz w:val="24"/>
        </w:rPr>
        <w:t> </w:t>
      </w:r>
      <w:r>
        <w:rPr>
          <w:sz w:val="24"/>
        </w:rPr>
        <w:t>template</w:t>
      </w:r>
      <w:r>
        <w:rPr>
          <w:spacing w:val="-1"/>
          <w:sz w:val="24"/>
        </w:rPr>
        <w:t> </w:t>
      </w:r>
      <w:r>
        <w:rPr>
          <w:sz w:val="24"/>
        </w:rPr>
        <w:t>is</w:t>
      </w:r>
      <w:r>
        <w:rPr>
          <w:spacing w:val="-3"/>
          <w:sz w:val="24"/>
        </w:rPr>
        <w:t> </w:t>
      </w:r>
      <w:r>
        <w:rPr>
          <w:sz w:val="24"/>
        </w:rPr>
        <w:t>applicable</w:t>
      </w:r>
      <w:r>
        <w:rPr>
          <w:spacing w:val="-2"/>
          <w:sz w:val="24"/>
        </w:rPr>
        <w:t> </w:t>
      </w:r>
      <w:r>
        <w:rPr>
          <w:sz w:val="24"/>
        </w:rPr>
        <w:t>to</w:t>
      </w:r>
      <w:r>
        <w:rPr>
          <w:spacing w:val="-2"/>
          <w:sz w:val="24"/>
        </w:rPr>
        <w:t> </w:t>
      </w:r>
      <w:r>
        <w:rPr>
          <w:sz w:val="24"/>
        </w:rPr>
        <w:t>general</w:t>
      </w:r>
      <w:r>
        <w:rPr>
          <w:spacing w:val="-1"/>
          <w:sz w:val="24"/>
        </w:rPr>
        <w:t> </w:t>
      </w:r>
      <w:r>
        <w:rPr>
          <w:sz w:val="24"/>
        </w:rPr>
        <w:t>buildings such</w:t>
      </w:r>
      <w:r>
        <w:rPr>
          <w:spacing w:val="-2"/>
          <w:sz w:val="24"/>
        </w:rPr>
        <w:t> </w:t>
      </w:r>
      <w:r>
        <w:rPr>
          <w:sz w:val="24"/>
        </w:rPr>
        <w:t>as</w:t>
      </w:r>
      <w:r>
        <w:rPr>
          <w:spacing w:val="-1"/>
          <w:sz w:val="24"/>
        </w:rPr>
        <w:t> </w:t>
      </w:r>
      <w:r>
        <w:rPr>
          <w:sz w:val="24"/>
        </w:rPr>
        <w:t>residential</w:t>
      </w:r>
      <w:r>
        <w:rPr>
          <w:spacing w:val="-2"/>
          <w:sz w:val="24"/>
        </w:rPr>
        <w:t> </w:t>
      </w:r>
      <w:r>
        <w:rPr>
          <w:sz w:val="24"/>
        </w:rPr>
        <w:t>or</w:t>
      </w:r>
      <w:r>
        <w:rPr>
          <w:spacing w:val="-2"/>
          <w:sz w:val="24"/>
        </w:rPr>
        <w:t> </w:t>
      </w:r>
      <w:r>
        <w:rPr>
          <w:sz w:val="24"/>
        </w:rPr>
        <w:t>office</w:t>
      </w:r>
      <w:r>
        <w:rPr>
          <w:spacing w:val="-2"/>
          <w:sz w:val="24"/>
        </w:rPr>
        <w:t> buildings</w:t>
      </w:r>
    </w:p>
    <w:p>
      <w:pPr>
        <w:spacing w:after="0"/>
        <w:jc w:val="left"/>
        <w:rPr>
          <w:sz w:val="24"/>
        </w:rPr>
        <w:sectPr>
          <w:footerReference w:type="default" r:id="rId5"/>
          <w:type w:val="continuous"/>
          <w:pgSz w:w="11910" w:h="16840"/>
          <w:pgMar w:header="0" w:footer="1017" w:top="760" w:bottom="1200" w:left="850" w:right="1275"/>
          <w:pgNumType w:start="1"/>
        </w:sectPr>
      </w:pPr>
    </w:p>
    <w:p>
      <w:pPr>
        <w:spacing w:before="66"/>
        <w:ind w:left="2" w:right="0" w:firstLine="0"/>
        <w:jc w:val="left"/>
        <w:rPr>
          <w:sz w:val="26"/>
        </w:rPr>
      </w:pPr>
      <w:r>
        <w:rPr>
          <w:sz w:val="26"/>
        </w:rPr>
        <w:t>Guidelines</w:t>
      </w:r>
      <w:r>
        <w:rPr>
          <w:spacing w:val="-9"/>
          <w:sz w:val="26"/>
        </w:rPr>
        <w:t> </w:t>
      </w:r>
      <w:r>
        <w:rPr>
          <w:sz w:val="26"/>
        </w:rPr>
        <w:t>for</w:t>
      </w:r>
      <w:r>
        <w:rPr>
          <w:spacing w:val="-8"/>
          <w:sz w:val="26"/>
        </w:rPr>
        <w:t> </w:t>
      </w:r>
      <w:r>
        <w:rPr>
          <w:sz w:val="26"/>
        </w:rPr>
        <w:t>Drinking</w:t>
      </w:r>
      <w:r>
        <w:rPr>
          <w:spacing w:val="-10"/>
          <w:sz w:val="26"/>
        </w:rPr>
        <w:t> </w:t>
      </w:r>
      <w:r>
        <w:rPr>
          <w:sz w:val="26"/>
        </w:rPr>
        <w:t>Water</w:t>
      </w:r>
      <w:r>
        <w:rPr>
          <w:spacing w:val="-7"/>
          <w:sz w:val="26"/>
        </w:rPr>
        <w:t> </w:t>
      </w:r>
      <w:r>
        <w:rPr>
          <w:sz w:val="26"/>
        </w:rPr>
        <w:t>Safety</w:t>
      </w:r>
      <w:r>
        <w:rPr>
          <w:spacing w:val="-12"/>
          <w:sz w:val="26"/>
        </w:rPr>
        <w:t> </w:t>
      </w:r>
      <w:r>
        <w:rPr>
          <w:sz w:val="26"/>
        </w:rPr>
        <w:t>Plans</w:t>
      </w:r>
      <w:r>
        <w:rPr>
          <w:spacing w:val="-4"/>
          <w:sz w:val="26"/>
        </w:rPr>
        <w:t> </w:t>
      </w:r>
      <w:r>
        <w:rPr>
          <w:sz w:val="26"/>
        </w:rPr>
        <w:t>for</w:t>
      </w:r>
      <w:r>
        <w:rPr>
          <w:spacing w:val="-9"/>
          <w:sz w:val="26"/>
        </w:rPr>
        <w:t> </w:t>
      </w:r>
      <w:r>
        <w:rPr>
          <w:sz w:val="26"/>
        </w:rPr>
        <w:t>Buildings</w:t>
      </w:r>
      <w:r>
        <w:rPr>
          <w:spacing w:val="-8"/>
          <w:sz w:val="26"/>
        </w:rPr>
        <w:t> </w:t>
      </w:r>
      <w:r>
        <w:rPr>
          <w:sz w:val="26"/>
        </w:rPr>
        <w:t>in</w:t>
      </w:r>
      <w:r>
        <w:rPr>
          <w:spacing w:val="-8"/>
          <w:sz w:val="26"/>
        </w:rPr>
        <w:t> </w:t>
      </w:r>
      <w:r>
        <w:rPr>
          <w:sz w:val="26"/>
        </w:rPr>
        <w:t>Hong</w:t>
      </w:r>
      <w:r>
        <w:rPr>
          <w:spacing w:val="-9"/>
          <w:sz w:val="26"/>
        </w:rPr>
        <w:t> </w:t>
      </w:r>
      <w:r>
        <w:rPr>
          <w:spacing w:val="-4"/>
          <w:sz w:val="26"/>
        </w:rPr>
        <w:t>Kong</w:t>
      </w:r>
    </w:p>
    <w:p>
      <w:pPr>
        <w:pStyle w:val="BodyText"/>
        <w:spacing w:before="21"/>
        <w:rPr>
          <w:sz w:val="26"/>
        </w:rPr>
      </w:pPr>
    </w:p>
    <w:p>
      <w:pPr>
        <w:spacing w:before="0"/>
        <w:ind w:left="516" w:right="93" w:firstLine="0"/>
        <w:jc w:val="center"/>
        <w:rPr>
          <w:sz w:val="26"/>
        </w:rPr>
      </w:pPr>
      <w:r>
        <w:rPr>
          <w:sz w:val="26"/>
        </w:rPr>
        <w:t>Annex</w:t>
      </w:r>
      <w:r>
        <w:rPr>
          <w:spacing w:val="-9"/>
          <w:sz w:val="26"/>
        </w:rPr>
        <w:t> </w:t>
      </w:r>
      <w:r>
        <w:rPr>
          <w:sz w:val="26"/>
        </w:rPr>
        <w:t>I</w:t>
      </w:r>
      <w:r>
        <w:rPr>
          <w:spacing w:val="-9"/>
          <w:sz w:val="26"/>
        </w:rPr>
        <w:t> </w:t>
      </w:r>
      <w:r>
        <w:rPr>
          <w:sz w:val="26"/>
        </w:rPr>
        <w:t>–</w:t>
      </w:r>
      <w:r>
        <w:rPr>
          <w:spacing w:val="-10"/>
          <w:sz w:val="26"/>
        </w:rPr>
        <w:t> </w:t>
      </w:r>
      <w:r>
        <w:rPr>
          <w:sz w:val="26"/>
        </w:rPr>
        <w:t>Template</w:t>
      </w:r>
      <w:r>
        <w:rPr>
          <w:spacing w:val="-9"/>
          <w:sz w:val="26"/>
        </w:rPr>
        <w:t> </w:t>
      </w:r>
      <w:r>
        <w:rPr>
          <w:sz w:val="26"/>
        </w:rPr>
        <w:t>for</w:t>
      </w:r>
      <w:r>
        <w:rPr>
          <w:spacing w:val="-9"/>
          <w:sz w:val="26"/>
        </w:rPr>
        <w:t> </w:t>
      </w:r>
      <w:r>
        <w:rPr>
          <w:sz w:val="26"/>
        </w:rPr>
        <w:t>General</w:t>
      </w:r>
      <w:r>
        <w:rPr>
          <w:spacing w:val="-9"/>
          <w:sz w:val="26"/>
        </w:rPr>
        <w:t> </w:t>
      </w:r>
      <w:r>
        <w:rPr>
          <w:spacing w:val="-2"/>
          <w:sz w:val="26"/>
        </w:rPr>
        <w:t>Buildings</w:t>
      </w:r>
    </w:p>
    <w:p>
      <w:pPr>
        <w:pStyle w:val="BodyText"/>
        <w:spacing w:before="60"/>
        <w:rPr>
          <w:sz w:val="26"/>
        </w:rPr>
      </w:pPr>
    </w:p>
    <w:p>
      <w:pPr>
        <w:spacing w:before="0"/>
        <w:ind w:left="568" w:right="0" w:firstLine="0"/>
        <w:jc w:val="left"/>
        <w:rPr>
          <w:sz w:val="26"/>
        </w:rPr>
      </w:pPr>
      <w:r>
        <w:rPr>
          <w:sz w:val="26"/>
          <w:u w:val="single"/>
        </w:rPr>
        <w:t>Explanatory</w:t>
      </w:r>
      <w:r>
        <w:rPr>
          <w:spacing w:val="-13"/>
          <w:sz w:val="26"/>
          <w:u w:val="single"/>
        </w:rPr>
        <w:t> </w:t>
      </w:r>
      <w:r>
        <w:rPr>
          <w:spacing w:val="-2"/>
          <w:sz w:val="26"/>
          <w:u w:val="single"/>
        </w:rPr>
        <w:t>Notes:</w:t>
      </w:r>
    </w:p>
    <w:p>
      <w:pPr>
        <w:pStyle w:val="BodyText"/>
        <w:spacing w:before="122"/>
        <w:rPr>
          <w:sz w:val="26"/>
        </w:rPr>
      </w:pPr>
    </w:p>
    <w:p>
      <w:pPr>
        <w:pStyle w:val="ListParagraph"/>
        <w:numPr>
          <w:ilvl w:val="0"/>
          <w:numId w:val="1"/>
        </w:numPr>
        <w:tabs>
          <w:tab w:pos="994" w:val="left" w:leader="none"/>
          <w:tab w:pos="996" w:val="left" w:leader="none"/>
        </w:tabs>
        <w:spacing w:line="288" w:lineRule="auto" w:before="0" w:after="0"/>
        <w:ind w:left="996" w:right="134" w:hanging="428"/>
        <w:jc w:val="both"/>
        <w:rPr>
          <w:sz w:val="26"/>
        </w:rPr>
      </w:pPr>
      <w:r>
        <w:rPr>
          <w:sz w:val="26"/>
        </w:rPr>
        <w:t>This template is prepared based on recommendations of the World Health Organization</w:t>
      </w:r>
      <w:r>
        <w:rPr>
          <w:spacing w:val="-12"/>
          <w:sz w:val="26"/>
        </w:rPr>
        <w:t> </w:t>
      </w:r>
      <w:r>
        <w:rPr>
          <w:sz w:val="26"/>
        </w:rPr>
        <w:t>(WHO)</w:t>
      </w:r>
      <w:r>
        <w:rPr>
          <w:spacing w:val="-11"/>
          <w:sz w:val="26"/>
        </w:rPr>
        <w:t> </w:t>
      </w:r>
      <w:r>
        <w:rPr>
          <w:sz w:val="26"/>
        </w:rPr>
        <w:t>to</w:t>
      </w:r>
      <w:r>
        <w:rPr>
          <w:spacing w:val="-12"/>
          <w:sz w:val="26"/>
        </w:rPr>
        <w:t> </w:t>
      </w:r>
      <w:r>
        <w:rPr>
          <w:sz w:val="26"/>
        </w:rPr>
        <w:t>assist</w:t>
      </w:r>
      <w:r>
        <w:rPr>
          <w:spacing w:val="-12"/>
          <w:sz w:val="26"/>
        </w:rPr>
        <w:t> </w:t>
      </w:r>
      <w:r>
        <w:rPr>
          <w:sz w:val="26"/>
        </w:rPr>
        <w:t>the</w:t>
      </w:r>
      <w:r>
        <w:rPr>
          <w:spacing w:val="-12"/>
          <w:sz w:val="26"/>
        </w:rPr>
        <w:t> </w:t>
      </w:r>
      <w:r>
        <w:rPr>
          <w:sz w:val="26"/>
        </w:rPr>
        <w:t>owner</w:t>
      </w:r>
      <w:r>
        <w:rPr>
          <w:spacing w:val="-12"/>
          <w:sz w:val="26"/>
        </w:rPr>
        <w:t> </w:t>
      </w:r>
      <w:r>
        <w:rPr>
          <w:sz w:val="26"/>
        </w:rPr>
        <w:t>or</w:t>
      </w:r>
      <w:r>
        <w:rPr>
          <w:spacing w:val="-12"/>
          <w:sz w:val="26"/>
        </w:rPr>
        <w:t> </w:t>
      </w:r>
      <w:r>
        <w:rPr>
          <w:sz w:val="26"/>
        </w:rPr>
        <w:t>property</w:t>
      </w:r>
      <w:r>
        <w:rPr>
          <w:spacing w:val="-15"/>
          <w:sz w:val="26"/>
        </w:rPr>
        <w:t> </w:t>
      </w:r>
      <w:r>
        <w:rPr>
          <w:sz w:val="26"/>
        </w:rPr>
        <w:t>management</w:t>
      </w:r>
      <w:r>
        <w:rPr>
          <w:spacing w:val="-12"/>
          <w:sz w:val="26"/>
        </w:rPr>
        <w:t> </w:t>
      </w:r>
      <w:r>
        <w:rPr>
          <w:sz w:val="26"/>
        </w:rPr>
        <w:t>agent</w:t>
      </w:r>
      <w:r>
        <w:rPr>
          <w:spacing w:val="-12"/>
          <w:sz w:val="26"/>
        </w:rPr>
        <w:t> </w:t>
      </w:r>
      <w:r>
        <w:rPr>
          <w:sz w:val="26"/>
        </w:rPr>
        <w:t>of</w:t>
      </w:r>
      <w:r>
        <w:rPr>
          <w:spacing w:val="-10"/>
          <w:sz w:val="26"/>
        </w:rPr>
        <w:t> </w:t>
      </w:r>
      <w:r>
        <w:rPr>
          <w:sz w:val="26"/>
        </w:rPr>
        <w:t>a</w:t>
      </w:r>
      <w:r>
        <w:rPr>
          <w:spacing w:val="-12"/>
          <w:sz w:val="26"/>
        </w:rPr>
        <w:t> </w:t>
      </w:r>
      <w:r>
        <w:rPr>
          <w:sz w:val="26"/>
        </w:rPr>
        <w:t>general building</w:t>
      </w:r>
      <w:r>
        <w:rPr>
          <w:spacing w:val="-17"/>
          <w:sz w:val="26"/>
        </w:rPr>
        <w:t> </w:t>
      </w:r>
      <w:r>
        <w:rPr>
          <w:sz w:val="26"/>
        </w:rPr>
        <w:t>(e.g.</w:t>
      </w:r>
      <w:r>
        <w:rPr>
          <w:spacing w:val="-16"/>
          <w:sz w:val="26"/>
        </w:rPr>
        <w:t> </w:t>
      </w:r>
      <w:r>
        <w:rPr>
          <w:sz w:val="26"/>
        </w:rPr>
        <w:t>residential</w:t>
      </w:r>
      <w:r>
        <w:rPr>
          <w:spacing w:val="-16"/>
          <w:sz w:val="26"/>
        </w:rPr>
        <w:t> </w:t>
      </w:r>
      <w:r>
        <w:rPr>
          <w:sz w:val="26"/>
        </w:rPr>
        <w:t>or</w:t>
      </w:r>
      <w:r>
        <w:rPr>
          <w:spacing w:val="-16"/>
          <w:sz w:val="26"/>
        </w:rPr>
        <w:t> </w:t>
      </w:r>
      <w:r>
        <w:rPr>
          <w:sz w:val="26"/>
        </w:rPr>
        <w:t>office</w:t>
      </w:r>
      <w:r>
        <w:rPr>
          <w:spacing w:val="-17"/>
          <w:sz w:val="26"/>
        </w:rPr>
        <w:t> </w:t>
      </w:r>
      <w:r>
        <w:rPr>
          <w:sz w:val="26"/>
        </w:rPr>
        <w:t>buildings)</w:t>
      </w:r>
      <w:r>
        <w:rPr>
          <w:spacing w:val="-16"/>
          <w:sz w:val="26"/>
        </w:rPr>
        <w:t> </w:t>
      </w:r>
      <w:r>
        <w:rPr>
          <w:sz w:val="26"/>
        </w:rPr>
        <w:t>to</w:t>
      </w:r>
      <w:r>
        <w:rPr>
          <w:spacing w:val="-16"/>
          <w:sz w:val="26"/>
        </w:rPr>
        <w:t> </w:t>
      </w:r>
      <w:r>
        <w:rPr>
          <w:sz w:val="26"/>
        </w:rPr>
        <w:t>develop</w:t>
      </w:r>
      <w:r>
        <w:rPr>
          <w:spacing w:val="-16"/>
          <w:sz w:val="26"/>
        </w:rPr>
        <w:t> </w:t>
      </w:r>
      <w:r>
        <w:rPr>
          <w:sz w:val="26"/>
        </w:rPr>
        <w:t>and</w:t>
      </w:r>
      <w:r>
        <w:rPr>
          <w:spacing w:val="-17"/>
          <w:sz w:val="26"/>
        </w:rPr>
        <w:t> </w:t>
      </w:r>
      <w:r>
        <w:rPr>
          <w:sz w:val="26"/>
        </w:rPr>
        <w:t>implement</w:t>
      </w:r>
      <w:r>
        <w:rPr>
          <w:spacing w:val="-16"/>
          <w:sz w:val="26"/>
        </w:rPr>
        <w:t> </w:t>
      </w:r>
      <w:r>
        <w:rPr>
          <w:sz w:val="26"/>
        </w:rPr>
        <w:t>Water</w:t>
      </w:r>
      <w:r>
        <w:rPr>
          <w:spacing w:val="-16"/>
          <w:sz w:val="26"/>
        </w:rPr>
        <w:t> </w:t>
      </w:r>
      <w:r>
        <w:rPr>
          <w:sz w:val="26"/>
        </w:rPr>
        <w:t>Safety Plan (WSP) to enhance water safety. It covers the essential elements of WSPs and common requirements applicable to plumbing layout of general buildings. The template comprises the following components:</w:t>
      </w:r>
    </w:p>
    <w:p>
      <w:pPr>
        <w:pStyle w:val="BodyText"/>
        <w:spacing w:before="69"/>
        <w:rPr>
          <w:sz w:val="26"/>
        </w:rPr>
      </w:pPr>
    </w:p>
    <w:p>
      <w:pPr>
        <w:pStyle w:val="ListParagraph"/>
        <w:numPr>
          <w:ilvl w:val="1"/>
          <w:numId w:val="1"/>
        </w:numPr>
        <w:tabs>
          <w:tab w:pos="1562" w:val="left" w:leader="none"/>
        </w:tabs>
        <w:spacing w:line="240" w:lineRule="auto" w:before="0" w:after="0"/>
        <w:ind w:left="1562" w:right="0" w:hanging="480"/>
        <w:jc w:val="left"/>
        <w:rPr>
          <w:sz w:val="26"/>
        </w:rPr>
      </w:pPr>
      <w:r>
        <w:rPr>
          <w:spacing w:val="-2"/>
          <w:sz w:val="26"/>
        </w:rPr>
        <w:t>Introduction</w:t>
      </w:r>
    </w:p>
    <w:p>
      <w:pPr>
        <w:pStyle w:val="ListParagraph"/>
        <w:numPr>
          <w:ilvl w:val="1"/>
          <w:numId w:val="1"/>
        </w:numPr>
        <w:tabs>
          <w:tab w:pos="1562" w:val="left" w:leader="none"/>
        </w:tabs>
        <w:spacing w:line="240" w:lineRule="auto" w:before="61" w:after="0"/>
        <w:ind w:left="1562" w:right="0" w:hanging="480"/>
        <w:jc w:val="left"/>
        <w:rPr>
          <w:sz w:val="26"/>
        </w:rPr>
      </w:pPr>
      <w:r>
        <w:rPr>
          <w:sz w:val="26"/>
        </w:rPr>
        <w:t>Part</w:t>
      </w:r>
      <w:r>
        <w:rPr>
          <w:spacing w:val="-17"/>
          <w:sz w:val="26"/>
        </w:rPr>
        <w:t> </w:t>
      </w:r>
      <w:r>
        <w:rPr>
          <w:sz w:val="26"/>
        </w:rPr>
        <w:t>A</w:t>
      </w:r>
      <w:r>
        <w:rPr>
          <w:spacing w:val="-16"/>
          <w:sz w:val="26"/>
        </w:rPr>
        <w:t> </w:t>
      </w:r>
      <w:r>
        <w:rPr>
          <w:sz w:val="26"/>
        </w:rPr>
        <w:t>–</w:t>
      </w:r>
      <w:r>
        <w:rPr>
          <w:spacing w:val="-10"/>
          <w:sz w:val="26"/>
        </w:rPr>
        <w:t> </w:t>
      </w:r>
      <w:r>
        <w:rPr>
          <w:sz w:val="26"/>
        </w:rPr>
        <w:t>General</w:t>
      </w:r>
      <w:r>
        <w:rPr>
          <w:spacing w:val="-6"/>
          <w:sz w:val="26"/>
        </w:rPr>
        <w:t> </w:t>
      </w:r>
      <w:r>
        <w:rPr>
          <w:sz w:val="26"/>
        </w:rPr>
        <w:t>Description</w:t>
      </w:r>
      <w:r>
        <w:rPr>
          <w:spacing w:val="-5"/>
          <w:sz w:val="26"/>
        </w:rPr>
        <w:t> </w:t>
      </w:r>
      <w:r>
        <w:rPr>
          <w:sz w:val="26"/>
        </w:rPr>
        <w:t>of</w:t>
      </w:r>
      <w:r>
        <w:rPr>
          <w:spacing w:val="-2"/>
          <w:sz w:val="26"/>
        </w:rPr>
        <w:t> </w:t>
      </w:r>
      <w:r>
        <w:rPr>
          <w:sz w:val="26"/>
        </w:rPr>
        <w:t>the</w:t>
      </w:r>
      <w:r>
        <w:rPr>
          <w:spacing w:val="-6"/>
          <w:sz w:val="26"/>
        </w:rPr>
        <w:t> </w:t>
      </w:r>
      <w:r>
        <w:rPr>
          <w:spacing w:val="-2"/>
          <w:sz w:val="26"/>
        </w:rPr>
        <w:t>Building</w:t>
      </w:r>
    </w:p>
    <w:p>
      <w:pPr>
        <w:pStyle w:val="ListParagraph"/>
        <w:numPr>
          <w:ilvl w:val="1"/>
          <w:numId w:val="1"/>
        </w:numPr>
        <w:tabs>
          <w:tab w:pos="1562" w:val="left" w:leader="none"/>
        </w:tabs>
        <w:spacing w:line="240" w:lineRule="auto" w:before="61" w:after="0"/>
        <w:ind w:left="1562" w:right="0" w:hanging="480"/>
        <w:jc w:val="left"/>
        <w:rPr>
          <w:sz w:val="26"/>
        </w:rPr>
      </w:pPr>
      <w:r>
        <w:rPr>
          <w:sz w:val="26"/>
        </w:rPr>
        <w:t>Part</w:t>
      </w:r>
      <w:r>
        <w:rPr>
          <w:spacing w:val="-10"/>
          <w:sz w:val="26"/>
        </w:rPr>
        <w:t> </w:t>
      </w:r>
      <w:r>
        <w:rPr>
          <w:sz w:val="26"/>
        </w:rPr>
        <w:t>B</w:t>
      </w:r>
      <w:r>
        <w:rPr>
          <w:spacing w:val="-9"/>
          <w:sz w:val="26"/>
        </w:rPr>
        <w:t> </w:t>
      </w:r>
      <w:r>
        <w:rPr>
          <w:sz w:val="26"/>
        </w:rPr>
        <w:t>–</w:t>
      </w:r>
      <w:r>
        <w:rPr>
          <w:spacing w:val="-11"/>
          <w:sz w:val="26"/>
        </w:rPr>
        <w:t> </w:t>
      </w:r>
      <w:r>
        <w:rPr>
          <w:sz w:val="26"/>
        </w:rPr>
        <w:t>Water</w:t>
      </w:r>
      <w:r>
        <w:rPr>
          <w:spacing w:val="-6"/>
          <w:sz w:val="26"/>
        </w:rPr>
        <w:t> </w:t>
      </w:r>
      <w:r>
        <w:rPr>
          <w:sz w:val="26"/>
        </w:rPr>
        <w:t>Supply</w:t>
      </w:r>
      <w:r>
        <w:rPr>
          <w:spacing w:val="-12"/>
          <w:sz w:val="26"/>
        </w:rPr>
        <w:t> </w:t>
      </w:r>
      <w:r>
        <w:rPr>
          <w:sz w:val="26"/>
        </w:rPr>
        <w:t>Flow</w:t>
      </w:r>
      <w:r>
        <w:rPr>
          <w:spacing w:val="-9"/>
          <w:sz w:val="26"/>
        </w:rPr>
        <w:t> </w:t>
      </w:r>
      <w:r>
        <w:rPr>
          <w:spacing w:val="-2"/>
          <w:sz w:val="26"/>
        </w:rPr>
        <w:t>Diagrams</w:t>
      </w:r>
    </w:p>
    <w:p>
      <w:pPr>
        <w:pStyle w:val="ListParagraph"/>
        <w:numPr>
          <w:ilvl w:val="1"/>
          <w:numId w:val="1"/>
        </w:numPr>
        <w:tabs>
          <w:tab w:pos="1562" w:val="left" w:leader="none"/>
        </w:tabs>
        <w:spacing w:line="240" w:lineRule="auto" w:before="61" w:after="0"/>
        <w:ind w:left="1562" w:right="0" w:hanging="480"/>
        <w:jc w:val="left"/>
        <w:rPr>
          <w:sz w:val="26"/>
        </w:rPr>
      </w:pPr>
      <w:r>
        <w:rPr>
          <w:sz w:val="26"/>
        </w:rPr>
        <w:t>Part</w:t>
      </w:r>
      <w:r>
        <w:rPr>
          <w:spacing w:val="-11"/>
          <w:sz w:val="26"/>
        </w:rPr>
        <w:t> </w:t>
      </w:r>
      <w:r>
        <w:rPr>
          <w:sz w:val="26"/>
        </w:rPr>
        <w:t>C</w:t>
      </w:r>
      <w:r>
        <w:rPr>
          <w:spacing w:val="-7"/>
          <w:sz w:val="26"/>
        </w:rPr>
        <w:t> </w:t>
      </w:r>
      <w:r>
        <w:rPr>
          <w:sz w:val="26"/>
        </w:rPr>
        <w:t>–</w:t>
      </w:r>
      <w:r>
        <w:rPr>
          <w:spacing w:val="-8"/>
          <w:sz w:val="26"/>
        </w:rPr>
        <w:t> </w:t>
      </w:r>
      <w:r>
        <w:rPr>
          <w:sz w:val="26"/>
        </w:rPr>
        <w:t>Risk</w:t>
      </w:r>
      <w:r>
        <w:rPr>
          <w:spacing w:val="-16"/>
          <w:sz w:val="26"/>
        </w:rPr>
        <w:t> </w:t>
      </w:r>
      <w:r>
        <w:rPr>
          <w:sz w:val="26"/>
        </w:rPr>
        <w:t>Assessment</w:t>
      </w:r>
      <w:r>
        <w:rPr>
          <w:spacing w:val="-7"/>
          <w:sz w:val="26"/>
        </w:rPr>
        <w:t> </w:t>
      </w:r>
      <w:r>
        <w:rPr>
          <w:sz w:val="26"/>
        </w:rPr>
        <w:t>Summary</w:t>
      </w:r>
      <w:r>
        <w:rPr>
          <w:spacing w:val="-16"/>
          <w:sz w:val="26"/>
        </w:rPr>
        <w:t> </w:t>
      </w:r>
      <w:r>
        <w:rPr>
          <w:sz w:val="26"/>
        </w:rPr>
        <w:t>Table</w:t>
      </w:r>
      <w:r>
        <w:rPr>
          <w:spacing w:val="-8"/>
          <w:sz w:val="26"/>
        </w:rPr>
        <w:t> </w:t>
      </w:r>
      <w:r>
        <w:rPr>
          <w:sz w:val="26"/>
        </w:rPr>
        <w:t>for</w:t>
      </w:r>
      <w:r>
        <w:rPr>
          <w:spacing w:val="-7"/>
          <w:sz w:val="26"/>
        </w:rPr>
        <w:t> </w:t>
      </w:r>
      <w:r>
        <w:rPr>
          <w:sz w:val="26"/>
        </w:rPr>
        <w:t>the</w:t>
      </w:r>
      <w:r>
        <w:rPr>
          <w:spacing w:val="-7"/>
          <w:sz w:val="26"/>
        </w:rPr>
        <w:t> </w:t>
      </w:r>
      <w:r>
        <w:rPr>
          <w:spacing w:val="-2"/>
          <w:sz w:val="26"/>
        </w:rPr>
        <w:t>Building</w:t>
      </w:r>
    </w:p>
    <w:p>
      <w:pPr>
        <w:pStyle w:val="ListParagraph"/>
        <w:numPr>
          <w:ilvl w:val="1"/>
          <w:numId w:val="1"/>
        </w:numPr>
        <w:tabs>
          <w:tab w:pos="1562" w:val="left" w:leader="none"/>
        </w:tabs>
        <w:spacing w:line="290" w:lineRule="auto" w:before="61" w:after="0"/>
        <w:ind w:left="1562" w:right="1174" w:hanging="480"/>
        <w:jc w:val="left"/>
        <w:rPr>
          <w:sz w:val="26"/>
        </w:rPr>
      </w:pPr>
      <w:r>
        <w:rPr>
          <w:sz w:val="26"/>
        </w:rPr>
        <w:t>Part</w:t>
      </w:r>
      <w:r>
        <w:rPr>
          <w:spacing w:val="-6"/>
          <w:sz w:val="26"/>
        </w:rPr>
        <w:t> </w:t>
      </w:r>
      <w:r>
        <w:rPr>
          <w:sz w:val="26"/>
        </w:rPr>
        <w:t>D</w:t>
      </w:r>
      <w:r>
        <w:rPr>
          <w:spacing w:val="-6"/>
          <w:sz w:val="26"/>
        </w:rPr>
        <w:t> </w:t>
      </w:r>
      <w:r>
        <w:rPr>
          <w:sz w:val="26"/>
        </w:rPr>
        <w:t>–</w:t>
      </w:r>
      <w:r>
        <w:rPr>
          <w:spacing w:val="-6"/>
          <w:sz w:val="26"/>
        </w:rPr>
        <w:t> </w:t>
      </w:r>
      <w:r>
        <w:rPr>
          <w:sz w:val="26"/>
        </w:rPr>
        <w:t>Routine</w:t>
      </w:r>
      <w:r>
        <w:rPr>
          <w:spacing w:val="-8"/>
          <w:sz w:val="26"/>
        </w:rPr>
        <w:t> </w:t>
      </w:r>
      <w:r>
        <w:rPr>
          <w:sz w:val="26"/>
        </w:rPr>
        <w:t>Water</w:t>
      </w:r>
      <w:r>
        <w:rPr>
          <w:spacing w:val="-4"/>
          <w:sz w:val="26"/>
        </w:rPr>
        <w:t> </w:t>
      </w:r>
      <w:r>
        <w:rPr>
          <w:sz w:val="26"/>
        </w:rPr>
        <w:t>Safety</w:t>
      </w:r>
      <w:r>
        <w:rPr>
          <w:spacing w:val="-11"/>
          <w:sz w:val="26"/>
        </w:rPr>
        <w:t> </w:t>
      </w:r>
      <w:r>
        <w:rPr>
          <w:sz w:val="26"/>
        </w:rPr>
        <w:t>Checklist</w:t>
      </w:r>
      <w:r>
        <w:rPr>
          <w:spacing w:val="-6"/>
          <w:sz w:val="26"/>
        </w:rPr>
        <w:t> </w:t>
      </w:r>
      <w:r>
        <w:rPr>
          <w:sz w:val="26"/>
        </w:rPr>
        <w:t>for</w:t>
      </w:r>
      <w:r>
        <w:rPr>
          <w:spacing w:val="-4"/>
          <w:sz w:val="26"/>
        </w:rPr>
        <w:t> </w:t>
      </w:r>
      <w:r>
        <w:rPr>
          <w:sz w:val="26"/>
        </w:rPr>
        <w:t>the</w:t>
      </w:r>
      <w:r>
        <w:rPr>
          <w:spacing w:val="-6"/>
          <w:sz w:val="26"/>
        </w:rPr>
        <w:t> </w:t>
      </w:r>
      <w:r>
        <w:rPr>
          <w:sz w:val="26"/>
        </w:rPr>
        <w:t>Building</w:t>
      </w:r>
      <w:r>
        <w:rPr>
          <w:spacing w:val="-4"/>
          <w:sz w:val="26"/>
        </w:rPr>
        <w:t> </w:t>
      </w:r>
      <w:r>
        <w:rPr>
          <w:sz w:val="26"/>
        </w:rPr>
        <w:t>(Based</w:t>
      </w:r>
      <w:r>
        <w:rPr>
          <w:spacing w:val="-4"/>
          <w:sz w:val="26"/>
        </w:rPr>
        <w:t> </w:t>
      </w:r>
      <w:r>
        <w:rPr>
          <w:sz w:val="26"/>
        </w:rPr>
        <w:t>on </w:t>
      </w:r>
      <w:r>
        <w:rPr>
          <w:b/>
          <w:sz w:val="26"/>
        </w:rPr>
        <w:t>Components </w:t>
      </w:r>
      <w:r>
        <w:rPr>
          <w:sz w:val="26"/>
        </w:rPr>
        <w:t>of Checking)</w:t>
      </w:r>
    </w:p>
    <w:p>
      <w:pPr>
        <w:pStyle w:val="ListParagraph"/>
        <w:numPr>
          <w:ilvl w:val="1"/>
          <w:numId w:val="1"/>
        </w:numPr>
        <w:tabs>
          <w:tab w:pos="1562" w:val="left" w:leader="none"/>
        </w:tabs>
        <w:spacing w:line="288" w:lineRule="auto" w:before="0" w:after="0"/>
        <w:ind w:left="1562" w:right="272" w:hanging="480"/>
        <w:jc w:val="left"/>
        <w:rPr>
          <w:sz w:val="26"/>
        </w:rPr>
      </w:pPr>
      <w:r>
        <w:rPr>
          <w:sz w:val="26"/>
        </w:rPr>
        <w:t>Part</w:t>
      </w:r>
      <w:r>
        <w:rPr>
          <w:spacing w:val="-6"/>
          <w:sz w:val="26"/>
        </w:rPr>
        <w:t> </w:t>
      </w:r>
      <w:r>
        <w:rPr>
          <w:sz w:val="26"/>
        </w:rPr>
        <w:t>E</w:t>
      </w:r>
      <w:r>
        <w:rPr>
          <w:spacing w:val="-6"/>
          <w:sz w:val="26"/>
        </w:rPr>
        <w:t> </w:t>
      </w:r>
      <w:r>
        <w:rPr>
          <w:sz w:val="26"/>
        </w:rPr>
        <w:t>–</w:t>
      </w:r>
      <w:r>
        <w:rPr>
          <w:spacing w:val="-6"/>
          <w:sz w:val="26"/>
        </w:rPr>
        <w:t> </w:t>
      </w:r>
      <w:r>
        <w:rPr>
          <w:sz w:val="26"/>
        </w:rPr>
        <w:t>Routine</w:t>
      </w:r>
      <w:r>
        <w:rPr>
          <w:spacing w:val="-7"/>
          <w:sz w:val="26"/>
        </w:rPr>
        <w:t> </w:t>
      </w:r>
      <w:r>
        <w:rPr>
          <w:sz w:val="26"/>
        </w:rPr>
        <w:t>Water</w:t>
      </w:r>
      <w:r>
        <w:rPr>
          <w:spacing w:val="-3"/>
          <w:sz w:val="26"/>
        </w:rPr>
        <w:t> </w:t>
      </w:r>
      <w:r>
        <w:rPr>
          <w:sz w:val="26"/>
        </w:rPr>
        <w:t>Safety</w:t>
      </w:r>
      <w:r>
        <w:rPr>
          <w:spacing w:val="-11"/>
          <w:sz w:val="26"/>
        </w:rPr>
        <w:t> </w:t>
      </w:r>
      <w:r>
        <w:rPr>
          <w:sz w:val="26"/>
        </w:rPr>
        <w:t>Checklist</w:t>
      </w:r>
      <w:r>
        <w:rPr>
          <w:spacing w:val="-4"/>
          <w:sz w:val="26"/>
        </w:rPr>
        <w:t> </w:t>
      </w:r>
      <w:r>
        <w:rPr>
          <w:sz w:val="26"/>
        </w:rPr>
        <w:t>for</w:t>
      </w:r>
      <w:r>
        <w:rPr>
          <w:spacing w:val="-6"/>
          <w:sz w:val="26"/>
        </w:rPr>
        <w:t> </w:t>
      </w:r>
      <w:r>
        <w:rPr>
          <w:sz w:val="26"/>
        </w:rPr>
        <w:t>the</w:t>
      </w:r>
      <w:r>
        <w:rPr>
          <w:spacing w:val="-6"/>
          <w:sz w:val="26"/>
        </w:rPr>
        <w:t> </w:t>
      </w:r>
      <w:r>
        <w:rPr>
          <w:sz w:val="26"/>
        </w:rPr>
        <w:t>Building</w:t>
      </w:r>
      <w:r>
        <w:rPr>
          <w:spacing w:val="-4"/>
          <w:sz w:val="26"/>
        </w:rPr>
        <w:t> </w:t>
      </w:r>
      <w:r>
        <w:rPr>
          <w:sz w:val="26"/>
        </w:rPr>
        <w:t>(Based</w:t>
      </w:r>
      <w:r>
        <w:rPr>
          <w:spacing w:val="-3"/>
          <w:sz w:val="26"/>
        </w:rPr>
        <w:t> </w:t>
      </w:r>
      <w:r>
        <w:rPr>
          <w:sz w:val="26"/>
        </w:rPr>
        <w:t>on</w:t>
      </w:r>
      <w:r>
        <w:rPr>
          <w:spacing w:val="-4"/>
          <w:sz w:val="26"/>
        </w:rPr>
        <w:t> </w:t>
      </w:r>
      <w:r>
        <w:rPr>
          <w:b/>
          <w:sz w:val="26"/>
        </w:rPr>
        <w:t>Persons </w:t>
      </w:r>
      <w:r>
        <w:rPr>
          <w:sz w:val="26"/>
        </w:rPr>
        <w:t>Responsible for Conducting Checking)</w:t>
      </w:r>
    </w:p>
    <w:p>
      <w:pPr>
        <w:pStyle w:val="ListParagraph"/>
        <w:numPr>
          <w:ilvl w:val="0"/>
          <w:numId w:val="1"/>
        </w:numPr>
        <w:tabs>
          <w:tab w:pos="1048" w:val="left" w:leader="none"/>
        </w:tabs>
        <w:spacing w:line="288" w:lineRule="auto" w:before="119" w:after="0"/>
        <w:ind w:left="1048" w:right="132" w:hanging="480"/>
        <w:jc w:val="both"/>
        <w:rPr>
          <w:sz w:val="26"/>
        </w:rPr>
      </w:pPr>
      <w:r>
        <w:rPr>
          <w:sz w:val="26"/>
        </w:rPr>
        <w:t>A Designated Person (DP) should be assigned by the owner or property management</w:t>
      </w:r>
      <w:r>
        <w:rPr>
          <w:spacing w:val="-17"/>
          <w:sz w:val="26"/>
        </w:rPr>
        <w:t> </w:t>
      </w:r>
      <w:r>
        <w:rPr>
          <w:sz w:val="26"/>
        </w:rPr>
        <w:t>agent</w:t>
      </w:r>
      <w:r>
        <w:rPr>
          <w:spacing w:val="-16"/>
          <w:sz w:val="26"/>
        </w:rPr>
        <w:t> </w:t>
      </w:r>
      <w:r>
        <w:rPr>
          <w:sz w:val="26"/>
        </w:rPr>
        <w:t>to</w:t>
      </w:r>
      <w:r>
        <w:rPr>
          <w:spacing w:val="-16"/>
          <w:sz w:val="26"/>
        </w:rPr>
        <w:t> </w:t>
      </w:r>
      <w:r>
        <w:rPr>
          <w:sz w:val="26"/>
        </w:rPr>
        <w:t>oversee</w:t>
      </w:r>
      <w:r>
        <w:rPr>
          <w:spacing w:val="-16"/>
          <w:sz w:val="26"/>
        </w:rPr>
        <w:t> </w:t>
      </w:r>
      <w:r>
        <w:rPr>
          <w:sz w:val="26"/>
        </w:rPr>
        <w:t>the</w:t>
      </w:r>
      <w:r>
        <w:rPr>
          <w:spacing w:val="-15"/>
          <w:sz w:val="26"/>
        </w:rPr>
        <w:t> </w:t>
      </w:r>
      <w:r>
        <w:rPr>
          <w:sz w:val="26"/>
        </w:rPr>
        <w:t>development</w:t>
      </w:r>
      <w:r>
        <w:rPr>
          <w:spacing w:val="-15"/>
          <w:sz w:val="26"/>
        </w:rPr>
        <w:t> </w:t>
      </w:r>
      <w:r>
        <w:rPr>
          <w:sz w:val="26"/>
        </w:rPr>
        <w:t>and</w:t>
      </w:r>
      <w:r>
        <w:rPr>
          <w:spacing w:val="-17"/>
          <w:sz w:val="26"/>
        </w:rPr>
        <w:t> </w:t>
      </w:r>
      <w:r>
        <w:rPr>
          <w:sz w:val="26"/>
        </w:rPr>
        <w:t>implementation</w:t>
      </w:r>
      <w:r>
        <w:rPr>
          <w:spacing w:val="-16"/>
          <w:sz w:val="26"/>
        </w:rPr>
        <w:t> </w:t>
      </w:r>
      <w:r>
        <w:rPr>
          <w:sz w:val="26"/>
        </w:rPr>
        <w:t>of</w:t>
      </w:r>
      <w:r>
        <w:rPr>
          <w:spacing w:val="-13"/>
          <w:sz w:val="26"/>
        </w:rPr>
        <w:t> </w:t>
      </w:r>
      <w:r>
        <w:rPr>
          <w:sz w:val="26"/>
        </w:rPr>
        <w:t>the</w:t>
      </w:r>
      <w:r>
        <w:rPr>
          <w:spacing w:val="-17"/>
          <w:sz w:val="26"/>
        </w:rPr>
        <w:t> </w:t>
      </w:r>
      <w:r>
        <w:rPr>
          <w:sz w:val="26"/>
        </w:rPr>
        <w:t>WSP.</w:t>
      </w:r>
      <w:r>
        <w:rPr>
          <w:spacing w:val="-16"/>
          <w:sz w:val="26"/>
        </w:rPr>
        <w:t> </w:t>
      </w:r>
      <w:r>
        <w:rPr>
          <w:sz w:val="26"/>
        </w:rPr>
        <w:t>DP can be a person familiar with the operations of the building, e.g. the property management</w:t>
      </w:r>
      <w:r>
        <w:rPr>
          <w:spacing w:val="-7"/>
          <w:sz w:val="26"/>
        </w:rPr>
        <w:t> </w:t>
      </w:r>
      <w:r>
        <w:rPr>
          <w:sz w:val="26"/>
        </w:rPr>
        <w:t>officer.</w:t>
      </w:r>
      <w:r>
        <w:rPr>
          <w:spacing w:val="-7"/>
          <w:sz w:val="26"/>
        </w:rPr>
        <w:t> </w:t>
      </w:r>
      <w:r>
        <w:rPr>
          <w:sz w:val="26"/>
        </w:rPr>
        <w:t>DP</w:t>
      </w:r>
      <w:r>
        <w:rPr>
          <w:spacing w:val="-15"/>
          <w:sz w:val="26"/>
        </w:rPr>
        <w:t> </w:t>
      </w:r>
      <w:r>
        <w:rPr>
          <w:sz w:val="26"/>
        </w:rPr>
        <w:t>should</w:t>
      </w:r>
      <w:r>
        <w:rPr>
          <w:spacing w:val="-6"/>
          <w:sz w:val="26"/>
        </w:rPr>
        <w:t> </w:t>
      </w:r>
      <w:r>
        <w:rPr>
          <w:sz w:val="26"/>
        </w:rPr>
        <w:t>be</w:t>
      </w:r>
      <w:r>
        <w:rPr>
          <w:spacing w:val="-7"/>
          <w:sz w:val="26"/>
        </w:rPr>
        <w:t> </w:t>
      </w:r>
      <w:r>
        <w:rPr>
          <w:sz w:val="26"/>
        </w:rPr>
        <w:t>supported</w:t>
      </w:r>
      <w:r>
        <w:rPr>
          <w:spacing w:val="-4"/>
          <w:sz w:val="26"/>
        </w:rPr>
        <w:t> </w:t>
      </w:r>
      <w:r>
        <w:rPr>
          <w:sz w:val="26"/>
        </w:rPr>
        <w:t>by</w:t>
      </w:r>
      <w:r>
        <w:rPr>
          <w:spacing w:val="-11"/>
          <w:sz w:val="26"/>
        </w:rPr>
        <w:t> </w:t>
      </w:r>
      <w:r>
        <w:rPr>
          <w:sz w:val="26"/>
        </w:rPr>
        <w:t>other</w:t>
      </w:r>
      <w:r>
        <w:rPr>
          <w:spacing w:val="-5"/>
          <w:sz w:val="26"/>
        </w:rPr>
        <w:t> </w:t>
      </w:r>
      <w:r>
        <w:rPr>
          <w:sz w:val="26"/>
        </w:rPr>
        <w:t>administrative,</w:t>
      </w:r>
      <w:r>
        <w:rPr>
          <w:spacing w:val="-7"/>
          <w:sz w:val="26"/>
        </w:rPr>
        <w:t> </w:t>
      </w:r>
      <w:r>
        <w:rPr>
          <w:sz w:val="26"/>
        </w:rPr>
        <w:t>maintenance or technical staff to form a WSP team. If required, DP may seek technical advice from a Qualified Person (QP) (such as a Licensed Plumber (LP)) for the development and implementation of the WSP.</w:t>
      </w:r>
      <w:r>
        <w:rPr>
          <w:sz w:val="26"/>
          <w:vertAlign w:val="superscript"/>
        </w:rPr>
        <w:t>1</w:t>
      </w:r>
    </w:p>
    <w:p>
      <w:pPr>
        <w:pStyle w:val="ListParagraph"/>
        <w:numPr>
          <w:ilvl w:val="0"/>
          <w:numId w:val="1"/>
        </w:numPr>
        <w:tabs>
          <w:tab w:pos="1048" w:val="left" w:leader="none"/>
        </w:tabs>
        <w:spacing w:line="288" w:lineRule="auto" w:before="129" w:after="0"/>
        <w:ind w:left="1048" w:right="131" w:hanging="480"/>
        <w:jc w:val="both"/>
        <w:rPr>
          <w:sz w:val="26"/>
        </w:rPr>
      </w:pPr>
      <w:r>
        <w:rPr>
          <w:sz w:val="26"/>
        </w:rPr>
        <w:t>DP</w:t>
      </w:r>
      <w:r>
        <w:rPr>
          <w:spacing w:val="-17"/>
          <w:sz w:val="26"/>
        </w:rPr>
        <w:t> </w:t>
      </w:r>
      <w:r>
        <w:rPr>
          <w:sz w:val="26"/>
        </w:rPr>
        <w:t>should</w:t>
      </w:r>
      <w:r>
        <w:rPr>
          <w:spacing w:val="-16"/>
          <w:sz w:val="26"/>
        </w:rPr>
        <w:t> </w:t>
      </w:r>
      <w:r>
        <w:rPr>
          <w:sz w:val="26"/>
        </w:rPr>
        <w:t>complete</w:t>
      </w:r>
      <w:r>
        <w:rPr>
          <w:spacing w:val="-16"/>
          <w:sz w:val="26"/>
        </w:rPr>
        <w:t> </w:t>
      </w:r>
      <w:r>
        <w:rPr>
          <w:sz w:val="26"/>
        </w:rPr>
        <w:t>Parts</w:t>
      </w:r>
      <w:r>
        <w:rPr>
          <w:spacing w:val="-16"/>
          <w:sz w:val="26"/>
        </w:rPr>
        <w:t> </w:t>
      </w:r>
      <w:r>
        <w:rPr>
          <w:sz w:val="26"/>
        </w:rPr>
        <w:t>A</w:t>
      </w:r>
      <w:r>
        <w:rPr>
          <w:spacing w:val="-17"/>
          <w:sz w:val="26"/>
        </w:rPr>
        <w:t> </w:t>
      </w:r>
      <w:r>
        <w:rPr>
          <w:sz w:val="26"/>
        </w:rPr>
        <w:t>and</w:t>
      </w:r>
      <w:r>
        <w:rPr>
          <w:spacing w:val="-14"/>
          <w:sz w:val="26"/>
        </w:rPr>
        <w:t> </w:t>
      </w:r>
      <w:r>
        <w:rPr>
          <w:sz w:val="26"/>
        </w:rPr>
        <w:t>B</w:t>
      </w:r>
      <w:r>
        <w:rPr>
          <w:spacing w:val="-10"/>
          <w:sz w:val="26"/>
        </w:rPr>
        <w:t> </w:t>
      </w:r>
      <w:r>
        <w:rPr>
          <w:sz w:val="26"/>
        </w:rPr>
        <w:t>as</w:t>
      </w:r>
      <w:r>
        <w:rPr>
          <w:spacing w:val="-11"/>
          <w:sz w:val="26"/>
        </w:rPr>
        <w:t> </w:t>
      </w:r>
      <w:r>
        <w:rPr>
          <w:sz w:val="26"/>
        </w:rPr>
        <w:t>far</w:t>
      </w:r>
      <w:r>
        <w:rPr>
          <w:spacing w:val="-11"/>
          <w:sz w:val="26"/>
        </w:rPr>
        <w:t> </w:t>
      </w:r>
      <w:r>
        <w:rPr>
          <w:sz w:val="26"/>
        </w:rPr>
        <w:t>as</w:t>
      </w:r>
      <w:r>
        <w:rPr>
          <w:spacing w:val="-9"/>
          <w:sz w:val="26"/>
        </w:rPr>
        <w:t> </w:t>
      </w:r>
      <w:r>
        <w:rPr>
          <w:sz w:val="26"/>
        </w:rPr>
        <w:t>possible</w:t>
      </w:r>
      <w:r>
        <w:rPr>
          <w:spacing w:val="-11"/>
          <w:sz w:val="26"/>
        </w:rPr>
        <w:t> </w:t>
      </w:r>
      <w:r>
        <w:rPr>
          <w:sz w:val="26"/>
        </w:rPr>
        <w:t>with</w:t>
      </w:r>
      <w:r>
        <w:rPr>
          <w:spacing w:val="-11"/>
          <w:sz w:val="26"/>
        </w:rPr>
        <w:t> </w:t>
      </w:r>
      <w:r>
        <w:rPr>
          <w:sz w:val="26"/>
        </w:rPr>
        <w:t>the</w:t>
      </w:r>
      <w:r>
        <w:rPr>
          <w:spacing w:val="-11"/>
          <w:sz w:val="26"/>
        </w:rPr>
        <w:t> </w:t>
      </w:r>
      <w:r>
        <w:rPr>
          <w:sz w:val="26"/>
        </w:rPr>
        <w:t>support</w:t>
      </w:r>
      <w:r>
        <w:rPr>
          <w:spacing w:val="-11"/>
          <w:sz w:val="26"/>
        </w:rPr>
        <w:t> </w:t>
      </w:r>
      <w:r>
        <w:rPr>
          <w:sz w:val="26"/>
        </w:rPr>
        <w:t>from</w:t>
      </w:r>
      <w:r>
        <w:rPr>
          <w:spacing w:val="-13"/>
          <w:sz w:val="26"/>
        </w:rPr>
        <w:t> </w:t>
      </w:r>
      <w:r>
        <w:rPr>
          <w:sz w:val="26"/>
        </w:rPr>
        <w:t>the</w:t>
      </w:r>
      <w:r>
        <w:rPr>
          <w:spacing w:val="-13"/>
          <w:sz w:val="26"/>
        </w:rPr>
        <w:t> </w:t>
      </w:r>
      <w:r>
        <w:rPr>
          <w:sz w:val="26"/>
        </w:rPr>
        <w:t>WSP team</w:t>
      </w:r>
      <w:r>
        <w:rPr>
          <w:spacing w:val="-8"/>
          <w:sz w:val="26"/>
        </w:rPr>
        <w:t> </w:t>
      </w:r>
      <w:r>
        <w:rPr>
          <w:sz w:val="26"/>
        </w:rPr>
        <w:t>members.</w:t>
      </w:r>
      <w:r>
        <w:rPr>
          <w:spacing w:val="-9"/>
          <w:sz w:val="26"/>
        </w:rPr>
        <w:t> </w:t>
      </w:r>
      <w:r>
        <w:rPr>
          <w:sz w:val="26"/>
        </w:rPr>
        <w:t>He/She</w:t>
      </w:r>
      <w:r>
        <w:rPr>
          <w:spacing w:val="-6"/>
          <w:sz w:val="26"/>
        </w:rPr>
        <w:t> </w:t>
      </w:r>
      <w:r>
        <w:rPr>
          <w:sz w:val="26"/>
        </w:rPr>
        <w:t>should</w:t>
      </w:r>
      <w:r>
        <w:rPr>
          <w:spacing w:val="-9"/>
          <w:sz w:val="26"/>
        </w:rPr>
        <w:t> </w:t>
      </w:r>
      <w:r>
        <w:rPr>
          <w:sz w:val="26"/>
        </w:rPr>
        <w:t>then</w:t>
      </w:r>
      <w:r>
        <w:rPr>
          <w:spacing w:val="-8"/>
          <w:sz w:val="26"/>
        </w:rPr>
        <w:t> </w:t>
      </w:r>
      <w:r>
        <w:rPr>
          <w:sz w:val="26"/>
        </w:rPr>
        <w:t>review</w:t>
      </w:r>
      <w:r>
        <w:rPr>
          <w:spacing w:val="-8"/>
          <w:sz w:val="26"/>
        </w:rPr>
        <w:t> </w:t>
      </w:r>
      <w:r>
        <w:rPr>
          <w:sz w:val="26"/>
        </w:rPr>
        <w:t>Part</w:t>
      </w:r>
      <w:r>
        <w:rPr>
          <w:spacing w:val="-9"/>
          <w:sz w:val="26"/>
        </w:rPr>
        <w:t> </w:t>
      </w:r>
      <w:r>
        <w:rPr>
          <w:sz w:val="26"/>
        </w:rPr>
        <w:t>C</w:t>
      </w:r>
      <w:r>
        <w:rPr>
          <w:spacing w:val="-9"/>
          <w:sz w:val="26"/>
        </w:rPr>
        <w:t> </w:t>
      </w:r>
      <w:r>
        <w:rPr>
          <w:sz w:val="26"/>
        </w:rPr>
        <w:t>and</w:t>
      </w:r>
      <w:r>
        <w:rPr>
          <w:spacing w:val="-8"/>
          <w:sz w:val="26"/>
        </w:rPr>
        <w:t> </w:t>
      </w:r>
      <w:r>
        <w:rPr>
          <w:sz w:val="26"/>
        </w:rPr>
        <w:t>select</w:t>
      </w:r>
      <w:r>
        <w:rPr>
          <w:spacing w:val="-8"/>
          <w:sz w:val="26"/>
        </w:rPr>
        <w:t> </w:t>
      </w:r>
      <w:r>
        <w:rPr>
          <w:sz w:val="26"/>
        </w:rPr>
        <w:t>those</w:t>
      </w:r>
      <w:r>
        <w:rPr>
          <w:spacing w:val="-8"/>
          <w:sz w:val="26"/>
        </w:rPr>
        <w:t> </w:t>
      </w:r>
      <w:r>
        <w:rPr>
          <w:sz w:val="26"/>
        </w:rPr>
        <w:t>items</w:t>
      </w:r>
      <w:r>
        <w:rPr>
          <w:spacing w:val="-9"/>
          <w:sz w:val="26"/>
        </w:rPr>
        <w:t> </w:t>
      </w:r>
      <w:r>
        <w:rPr>
          <w:sz w:val="26"/>
        </w:rPr>
        <w:t>applicable to</w:t>
      </w:r>
      <w:r>
        <w:rPr>
          <w:spacing w:val="-10"/>
          <w:sz w:val="26"/>
        </w:rPr>
        <w:t> </w:t>
      </w:r>
      <w:r>
        <w:rPr>
          <w:sz w:val="26"/>
        </w:rPr>
        <w:t>the</w:t>
      </w:r>
      <w:r>
        <w:rPr>
          <w:spacing w:val="-8"/>
          <w:sz w:val="26"/>
        </w:rPr>
        <w:t> </w:t>
      </w:r>
      <w:r>
        <w:rPr>
          <w:sz w:val="26"/>
        </w:rPr>
        <w:t>building.</w:t>
      </w:r>
      <w:r>
        <w:rPr>
          <w:spacing w:val="-8"/>
          <w:sz w:val="26"/>
        </w:rPr>
        <w:t> </w:t>
      </w:r>
      <w:r>
        <w:rPr>
          <w:sz w:val="26"/>
        </w:rPr>
        <w:t>For</w:t>
      </w:r>
      <w:r>
        <w:rPr>
          <w:spacing w:val="-8"/>
          <w:sz w:val="26"/>
        </w:rPr>
        <w:t> </w:t>
      </w:r>
      <w:r>
        <w:rPr>
          <w:sz w:val="26"/>
        </w:rPr>
        <w:t>instance,</w:t>
      </w:r>
      <w:r>
        <w:rPr>
          <w:spacing w:val="-9"/>
          <w:sz w:val="26"/>
        </w:rPr>
        <w:t> </w:t>
      </w:r>
      <w:r>
        <w:rPr>
          <w:sz w:val="26"/>
        </w:rPr>
        <w:t>items</w:t>
      </w:r>
      <w:r>
        <w:rPr>
          <w:spacing w:val="-10"/>
          <w:sz w:val="26"/>
        </w:rPr>
        <w:t> </w:t>
      </w:r>
      <w:r>
        <w:rPr>
          <w:sz w:val="26"/>
        </w:rPr>
        <w:t>related</w:t>
      </w:r>
      <w:r>
        <w:rPr>
          <w:spacing w:val="-7"/>
          <w:sz w:val="26"/>
        </w:rPr>
        <w:t> </w:t>
      </w:r>
      <w:r>
        <w:rPr>
          <w:sz w:val="26"/>
        </w:rPr>
        <w:t>to</w:t>
      </w:r>
      <w:r>
        <w:rPr>
          <w:spacing w:val="-8"/>
          <w:sz w:val="26"/>
        </w:rPr>
        <w:t> </w:t>
      </w:r>
      <w:r>
        <w:rPr>
          <w:sz w:val="26"/>
        </w:rPr>
        <w:t>water</w:t>
      </w:r>
      <w:r>
        <w:rPr>
          <w:spacing w:val="-10"/>
          <w:sz w:val="26"/>
        </w:rPr>
        <w:t> </w:t>
      </w:r>
      <w:r>
        <w:rPr>
          <w:sz w:val="26"/>
        </w:rPr>
        <w:t>storage</w:t>
      </w:r>
      <w:r>
        <w:rPr>
          <w:spacing w:val="-10"/>
          <w:sz w:val="26"/>
        </w:rPr>
        <w:t> </w:t>
      </w:r>
      <w:r>
        <w:rPr>
          <w:sz w:val="26"/>
        </w:rPr>
        <w:t>tanks</w:t>
      </w:r>
      <w:r>
        <w:rPr>
          <w:spacing w:val="-8"/>
          <w:sz w:val="26"/>
        </w:rPr>
        <w:t> </w:t>
      </w:r>
      <w:r>
        <w:rPr>
          <w:sz w:val="26"/>
        </w:rPr>
        <w:t>are</w:t>
      </w:r>
      <w:r>
        <w:rPr>
          <w:spacing w:val="-10"/>
          <w:sz w:val="26"/>
        </w:rPr>
        <w:t> </w:t>
      </w:r>
      <w:r>
        <w:rPr>
          <w:sz w:val="26"/>
        </w:rPr>
        <w:t>not</w:t>
      </w:r>
      <w:r>
        <w:rPr>
          <w:spacing w:val="-10"/>
          <w:sz w:val="26"/>
        </w:rPr>
        <w:t> </w:t>
      </w:r>
      <w:r>
        <w:rPr>
          <w:sz w:val="26"/>
        </w:rPr>
        <w:t>relevant</w:t>
      </w:r>
      <w:r>
        <w:rPr>
          <w:spacing w:val="-10"/>
          <w:sz w:val="26"/>
        </w:rPr>
        <w:t> </w:t>
      </w:r>
      <w:r>
        <w:rPr>
          <w:sz w:val="26"/>
        </w:rPr>
        <w:t>to a building without such tanks. DP</w:t>
      </w:r>
      <w:r>
        <w:rPr>
          <w:spacing w:val="-1"/>
          <w:sz w:val="26"/>
        </w:rPr>
        <w:t> </w:t>
      </w:r>
      <w:r>
        <w:rPr>
          <w:sz w:val="26"/>
        </w:rPr>
        <w:t>should similarly select relevant items in Part D and Part E</w:t>
      </w:r>
      <w:r>
        <w:rPr>
          <w:sz w:val="26"/>
          <w:vertAlign w:val="superscript"/>
        </w:rPr>
        <w:t>2</w:t>
      </w:r>
      <w:r>
        <w:rPr>
          <w:spacing w:val="40"/>
          <w:sz w:val="26"/>
          <w:vertAlign w:val="baseline"/>
        </w:rPr>
        <w:t> </w:t>
      </w:r>
      <w:r>
        <w:rPr>
          <w:sz w:val="26"/>
          <w:vertAlign w:val="baseline"/>
        </w:rPr>
        <w:t>to form a water safety checklist.</w:t>
      </w:r>
    </w:p>
    <w:p>
      <w:pPr>
        <w:pStyle w:val="ListParagraph"/>
        <w:numPr>
          <w:ilvl w:val="0"/>
          <w:numId w:val="1"/>
        </w:numPr>
        <w:tabs>
          <w:tab w:pos="1048" w:val="left" w:leader="none"/>
        </w:tabs>
        <w:spacing w:line="288" w:lineRule="auto" w:before="127" w:after="0"/>
        <w:ind w:left="1048" w:right="138" w:hanging="480"/>
        <w:jc w:val="both"/>
        <w:rPr>
          <w:sz w:val="26"/>
        </w:rPr>
      </w:pPr>
      <w:r>
        <w:rPr>
          <w:sz w:val="26"/>
        </w:rPr>
        <w:t>DP should perform general routine checking duties </w:t>
      </w:r>
      <w:r>
        <w:rPr>
          <w:sz w:val="26"/>
          <w:u w:val="single"/>
        </w:rPr>
        <w:t>and</w:t>
      </w:r>
      <w:r>
        <w:rPr>
          <w:sz w:val="26"/>
        </w:rPr>
        <w:t> engage QP to conduct specific routine checking according to the checklist.</w:t>
      </w:r>
    </w:p>
    <w:p>
      <w:pPr>
        <w:pStyle w:val="BodyText"/>
        <w:spacing w:before="6"/>
        <w:rPr>
          <w:sz w:val="12"/>
        </w:rPr>
      </w:pPr>
      <w:r>
        <w:rPr>
          <w:sz w:val="12"/>
        </w:rPr>
        <mc:AlternateContent>
          <mc:Choice Requires="wps">
            <w:drawing>
              <wp:anchor distT="0" distB="0" distL="0" distR="0" allowOverlap="1" layoutInCell="1" locked="0" behindDoc="1" simplePos="0" relativeHeight="487588352">
                <wp:simplePos x="0" y="0"/>
                <wp:positionH relativeFrom="page">
                  <wp:posOffset>900988</wp:posOffset>
                </wp:positionH>
                <wp:positionV relativeFrom="paragraph">
                  <wp:posOffset>107080</wp:posOffset>
                </wp:positionV>
                <wp:extent cx="1829435" cy="762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944pt;margin-top:8.431513pt;width:144.020pt;height:.60004pt;mso-position-horizontal-relative:page;mso-position-vertical-relative:paragraph;z-index:-15728128;mso-wrap-distance-left:0;mso-wrap-distance-right:0" id="docshape2" filled="true" fillcolor="#000000" stroked="false">
                <v:fill type="solid"/>
                <w10:wrap type="topAndBottom"/>
              </v:rect>
            </w:pict>
          </mc:Fallback>
        </mc:AlternateContent>
      </w:r>
    </w:p>
    <w:p>
      <w:pPr>
        <w:pStyle w:val="BodyText"/>
      </w:pPr>
    </w:p>
    <w:p>
      <w:pPr>
        <w:pStyle w:val="BodyText"/>
        <w:spacing w:before="193"/>
      </w:pPr>
    </w:p>
    <w:p>
      <w:pPr>
        <w:pStyle w:val="BodyText"/>
        <w:ind w:left="710" w:right="141" w:hanging="142"/>
        <w:jc w:val="both"/>
      </w:pPr>
      <w:r>
        <w:rPr>
          <w:vertAlign w:val="superscript"/>
        </w:rPr>
        <w:t>1</w:t>
      </w:r>
      <w:r>
        <w:rPr>
          <w:spacing w:val="40"/>
          <w:vertAlign w:val="baseline"/>
        </w:rPr>
        <w:t> </w:t>
      </w:r>
      <w:r>
        <w:rPr>
          <w:vertAlign w:val="baseline"/>
        </w:rPr>
        <w:t>If necessary, DP may engage relevant consultants to provide technical support. Lists of QPs and consultants trained in WSP for buildings are available from the Water Supplies Department’s website </w:t>
      </w:r>
      <w:hyperlink r:id="rId7">
        <w:r>
          <w:rPr>
            <w:spacing w:val="-2"/>
            <w:vertAlign w:val="baseline"/>
          </w:rPr>
          <w:t>(</w:t>
        </w:r>
        <w:r>
          <w:rPr>
            <w:color w:val="0000FF"/>
            <w:spacing w:val="-2"/>
            <w:u w:val="single" w:color="0000FF"/>
            <w:vertAlign w:val="baseline"/>
          </w:rPr>
          <w:t>https://www.wsd.gov.hk/en/water-safety/qualified-persons/index.html</w:t>
        </w:r>
        <w:r>
          <w:rPr>
            <w:spacing w:val="-2"/>
            <w:vertAlign w:val="baseline"/>
          </w:rPr>
          <w:t>)</w:t>
        </w:r>
      </w:hyperlink>
      <w:r>
        <w:rPr>
          <w:spacing w:val="-2"/>
          <w:vertAlign w:val="baseline"/>
        </w:rPr>
        <w:t>.</w:t>
      </w:r>
    </w:p>
    <w:p>
      <w:pPr>
        <w:pStyle w:val="BodyText"/>
        <w:spacing w:before="1"/>
        <w:ind w:left="568"/>
        <w:jc w:val="both"/>
      </w:pPr>
      <w:r>
        <w:rPr>
          <w:vertAlign w:val="superscript"/>
        </w:rPr>
        <w:t>2</w:t>
      </w:r>
      <w:r>
        <w:rPr>
          <w:spacing w:val="42"/>
          <w:vertAlign w:val="baseline"/>
        </w:rPr>
        <w:t> </w:t>
      </w:r>
      <w:r>
        <w:rPr>
          <w:vertAlign w:val="baseline"/>
        </w:rPr>
        <w:t>Parts</w:t>
      </w:r>
      <w:r>
        <w:rPr>
          <w:spacing w:val="-4"/>
          <w:vertAlign w:val="baseline"/>
        </w:rPr>
        <w:t> </w:t>
      </w:r>
      <w:r>
        <w:rPr>
          <w:vertAlign w:val="baseline"/>
        </w:rPr>
        <w:t>D</w:t>
      </w:r>
      <w:r>
        <w:rPr>
          <w:spacing w:val="-4"/>
          <w:vertAlign w:val="baseline"/>
        </w:rPr>
        <w:t> </w:t>
      </w:r>
      <w:r>
        <w:rPr>
          <w:vertAlign w:val="baseline"/>
        </w:rPr>
        <w:t>and</w:t>
      </w:r>
      <w:r>
        <w:rPr>
          <w:spacing w:val="-3"/>
          <w:vertAlign w:val="baseline"/>
        </w:rPr>
        <w:t> </w:t>
      </w:r>
      <w:r>
        <w:rPr>
          <w:vertAlign w:val="baseline"/>
        </w:rPr>
        <w:t>E</w:t>
      </w:r>
      <w:r>
        <w:rPr>
          <w:spacing w:val="-3"/>
          <w:vertAlign w:val="baseline"/>
        </w:rPr>
        <w:t> </w:t>
      </w:r>
      <w:r>
        <w:rPr>
          <w:vertAlign w:val="baseline"/>
        </w:rPr>
        <w:t>contain</w:t>
      </w:r>
      <w:r>
        <w:rPr>
          <w:spacing w:val="-5"/>
          <w:vertAlign w:val="baseline"/>
        </w:rPr>
        <w:t> </w:t>
      </w:r>
      <w:r>
        <w:rPr>
          <w:vertAlign w:val="baseline"/>
        </w:rPr>
        <w:t>the</w:t>
      </w:r>
      <w:r>
        <w:rPr>
          <w:spacing w:val="-4"/>
          <w:vertAlign w:val="baseline"/>
        </w:rPr>
        <w:t> </w:t>
      </w:r>
      <w:r>
        <w:rPr>
          <w:vertAlign w:val="baseline"/>
        </w:rPr>
        <w:t>same</w:t>
      </w:r>
      <w:r>
        <w:rPr>
          <w:spacing w:val="-3"/>
          <w:vertAlign w:val="baseline"/>
        </w:rPr>
        <w:t> </w:t>
      </w:r>
      <w:r>
        <w:rPr>
          <w:vertAlign w:val="baseline"/>
        </w:rPr>
        <w:t>checking</w:t>
      </w:r>
      <w:r>
        <w:rPr>
          <w:spacing w:val="-5"/>
          <w:vertAlign w:val="baseline"/>
        </w:rPr>
        <w:t> </w:t>
      </w:r>
      <w:r>
        <w:rPr>
          <w:vertAlign w:val="baseline"/>
        </w:rPr>
        <w:t>items</w:t>
      </w:r>
      <w:r>
        <w:rPr>
          <w:spacing w:val="-5"/>
          <w:vertAlign w:val="baseline"/>
        </w:rPr>
        <w:t> </w:t>
      </w:r>
      <w:r>
        <w:rPr>
          <w:vertAlign w:val="baseline"/>
        </w:rPr>
        <w:t>listed</w:t>
      </w:r>
      <w:r>
        <w:rPr>
          <w:spacing w:val="-2"/>
          <w:vertAlign w:val="baseline"/>
        </w:rPr>
        <w:t> </w:t>
      </w:r>
      <w:r>
        <w:rPr>
          <w:vertAlign w:val="baseline"/>
        </w:rPr>
        <w:t>out</w:t>
      </w:r>
      <w:r>
        <w:rPr>
          <w:spacing w:val="-5"/>
          <w:vertAlign w:val="baseline"/>
        </w:rPr>
        <w:t> </w:t>
      </w:r>
      <w:r>
        <w:rPr>
          <w:vertAlign w:val="baseline"/>
        </w:rPr>
        <w:t>in</w:t>
      </w:r>
      <w:r>
        <w:rPr>
          <w:spacing w:val="-4"/>
          <w:vertAlign w:val="baseline"/>
        </w:rPr>
        <w:t> </w:t>
      </w:r>
      <w:r>
        <w:rPr>
          <w:vertAlign w:val="baseline"/>
        </w:rPr>
        <w:t>different</w:t>
      </w:r>
      <w:r>
        <w:rPr>
          <w:spacing w:val="-5"/>
          <w:vertAlign w:val="baseline"/>
        </w:rPr>
        <w:t> </w:t>
      </w:r>
      <w:r>
        <w:rPr>
          <w:spacing w:val="-2"/>
          <w:vertAlign w:val="baseline"/>
        </w:rPr>
        <w:t>formats</w:t>
      </w:r>
    </w:p>
    <w:p>
      <w:pPr>
        <w:pStyle w:val="BodyText"/>
        <w:spacing w:after="0"/>
        <w:jc w:val="both"/>
        <w:sectPr>
          <w:pgSz w:w="11910" w:h="16840"/>
          <w:pgMar w:header="0" w:footer="1017" w:top="760" w:bottom="1200" w:left="850" w:right="1275"/>
        </w:sectPr>
      </w:pPr>
    </w:p>
    <w:p>
      <w:pPr>
        <w:spacing w:before="66"/>
        <w:ind w:left="2" w:right="0" w:firstLine="0"/>
        <w:jc w:val="left"/>
        <w:rPr>
          <w:sz w:val="26"/>
        </w:rPr>
      </w:pPr>
      <w:r>
        <w:rPr>
          <w:sz w:val="26"/>
        </w:rPr>
        <w:t>Guidelines</w:t>
      </w:r>
      <w:r>
        <w:rPr>
          <w:spacing w:val="-9"/>
          <w:sz w:val="26"/>
        </w:rPr>
        <w:t> </w:t>
      </w:r>
      <w:r>
        <w:rPr>
          <w:sz w:val="26"/>
        </w:rPr>
        <w:t>for</w:t>
      </w:r>
      <w:r>
        <w:rPr>
          <w:spacing w:val="-8"/>
          <w:sz w:val="26"/>
        </w:rPr>
        <w:t> </w:t>
      </w:r>
      <w:r>
        <w:rPr>
          <w:sz w:val="26"/>
        </w:rPr>
        <w:t>Drinking</w:t>
      </w:r>
      <w:r>
        <w:rPr>
          <w:spacing w:val="-10"/>
          <w:sz w:val="26"/>
        </w:rPr>
        <w:t> </w:t>
      </w:r>
      <w:r>
        <w:rPr>
          <w:sz w:val="26"/>
        </w:rPr>
        <w:t>Water</w:t>
      </w:r>
      <w:r>
        <w:rPr>
          <w:spacing w:val="-7"/>
          <w:sz w:val="26"/>
        </w:rPr>
        <w:t> </w:t>
      </w:r>
      <w:r>
        <w:rPr>
          <w:sz w:val="26"/>
        </w:rPr>
        <w:t>Safety</w:t>
      </w:r>
      <w:r>
        <w:rPr>
          <w:spacing w:val="-12"/>
          <w:sz w:val="26"/>
        </w:rPr>
        <w:t> </w:t>
      </w:r>
      <w:r>
        <w:rPr>
          <w:sz w:val="26"/>
        </w:rPr>
        <w:t>Plans</w:t>
      </w:r>
      <w:r>
        <w:rPr>
          <w:spacing w:val="-4"/>
          <w:sz w:val="26"/>
        </w:rPr>
        <w:t> </w:t>
      </w:r>
      <w:r>
        <w:rPr>
          <w:sz w:val="26"/>
        </w:rPr>
        <w:t>for</w:t>
      </w:r>
      <w:r>
        <w:rPr>
          <w:spacing w:val="-9"/>
          <w:sz w:val="26"/>
        </w:rPr>
        <w:t> </w:t>
      </w:r>
      <w:r>
        <w:rPr>
          <w:sz w:val="26"/>
        </w:rPr>
        <w:t>Buildings</w:t>
      </w:r>
      <w:r>
        <w:rPr>
          <w:spacing w:val="-8"/>
          <w:sz w:val="26"/>
        </w:rPr>
        <w:t> </w:t>
      </w:r>
      <w:r>
        <w:rPr>
          <w:sz w:val="26"/>
        </w:rPr>
        <w:t>in</w:t>
      </w:r>
      <w:r>
        <w:rPr>
          <w:spacing w:val="-8"/>
          <w:sz w:val="26"/>
        </w:rPr>
        <w:t> </w:t>
      </w:r>
      <w:r>
        <w:rPr>
          <w:sz w:val="26"/>
        </w:rPr>
        <w:t>Hong</w:t>
      </w:r>
      <w:r>
        <w:rPr>
          <w:spacing w:val="-9"/>
          <w:sz w:val="26"/>
        </w:rPr>
        <w:t> </w:t>
      </w:r>
      <w:r>
        <w:rPr>
          <w:spacing w:val="-4"/>
          <w:sz w:val="26"/>
        </w:rPr>
        <w:t>Kong</w:t>
      </w:r>
    </w:p>
    <w:p>
      <w:pPr>
        <w:pStyle w:val="BodyText"/>
        <w:spacing w:before="21"/>
        <w:rPr>
          <w:sz w:val="26"/>
        </w:rPr>
      </w:pPr>
    </w:p>
    <w:p>
      <w:pPr>
        <w:spacing w:before="0"/>
        <w:ind w:left="516" w:right="93" w:firstLine="0"/>
        <w:jc w:val="center"/>
        <w:rPr>
          <w:sz w:val="26"/>
        </w:rPr>
      </w:pPr>
      <w:r>
        <w:rPr>
          <w:sz w:val="26"/>
        </w:rPr>
        <w:t>Annex</w:t>
      </w:r>
      <w:r>
        <w:rPr>
          <w:spacing w:val="-9"/>
          <w:sz w:val="26"/>
        </w:rPr>
        <w:t> </w:t>
      </w:r>
      <w:r>
        <w:rPr>
          <w:sz w:val="26"/>
        </w:rPr>
        <w:t>I</w:t>
      </w:r>
      <w:r>
        <w:rPr>
          <w:spacing w:val="-9"/>
          <w:sz w:val="26"/>
        </w:rPr>
        <w:t> </w:t>
      </w:r>
      <w:r>
        <w:rPr>
          <w:sz w:val="26"/>
        </w:rPr>
        <w:t>–</w:t>
      </w:r>
      <w:r>
        <w:rPr>
          <w:spacing w:val="-10"/>
          <w:sz w:val="26"/>
        </w:rPr>
        <w:t> </w:t>
      </w:r>
      <w:r>
        <w:rPr>
          <w:sz w:val="26"/>
        </w:rPr>
        <w:t>Template</w:t>
      </w:r>
      <w:r>
        <w:rPr>
          <w:spacing w:val="-9"/>
          <w:sz w:val="26"/>
        </w:rPr>
        <w:t> </w:t>
      </w:r>
      <w:r>
        <w:rPr>
          <w:sz w:val="26"/>
        </w:rPr>
        <w:t>for</w:t>
      </w:r>
      <w:r>
        <w:rPr>
          <w:spacing w:val="-9"/>
          <w:sz w:val="26"/>
        </w:rPr>
        <w:t> </w:t>
      </w:r>
      <w:r>
        <w:rPr>
          <w:sz w:val="26"/>
        </w:rPr>
        <w:t>General</w:t>
      </w:r>
      <w:r>
        <w:rPr>
          <w:spacing w:val="-9"/>
          <w:sz w:val="26"/>
        </w:rPr>
        <w:t> </w:t>
      </w:r>
      <w:r>
        <w:rPr>
          <w:spacing w:val="-2"/>
          <w:sz w:val="26"/>
        </w:rPr>
        <w:t>Buildings</w:t>
      </w:r>
    </w:p>
    <w:p>
      <w:pPr>
        <w:pStyle w:val="BodyText"/>
        <w:spacing w:before="60"/>
        <w:rPr>
          <w:sz w:val="26"/>
        </w:rPr>
      </w:pPr>
    </w:p>
    <w:p>
      <w:pPr>
        <w:pStyle w:val="ListParagraph"/>
        <w:numPr>
          <w:ilvl w:val="0"/>
          <w:numId w:val="1"/>
        </w:numPr>
        <w:tabs>
          <w:tab w:pos="1048" w:val="left" w:leader="none"/>
        </w:tabs>
        <w:spacing w:line="288" w:lineRule="auto" w:before="0" w:after="0"/>
        <w:ind w:left="1048" w:right="141" w:hanging="480"/>
        <w:jc w:val="both"/>
        <w:rPr>
          <w:sz w:val="26"/>
        </w:rPr>
      </w:pPr>
      <w:r>
        <w:rPr>
          <w:sz w:val="26"/>
        </w:rPr>
        <w:t>Water</w:t>
      </w:r>
      <w:r>
        <w:rPr>
          <w:spacing w:val="-13"/>
          <w:sz w:val="26"/>
        </w:rPr>
        <w:t> </w:t>
      </w:r>
      <w:r>
        <w:rPr>
          <w:sz w:val="26"/>
        </w:rPr>
        <w:t>testing</w:t>
      </w:r>
      <w:r>
        <w:rPr>
          <w:spacing w:val="-13"/>
          <w:sz w:val="26"/>
        </w:rPr>
        <w:t> </w:t>
      </w:r>
      <w:r>
        <w:rPr>
          <w:sz w:val="26"/>
        </w:rPr>
        <w:t>is</w:t>
      </w:r>
      <w:r>
        <w:rPr>
          <w:spacing w:val="-13"/>
          <w:sz w:val="26"/>
        </w:rPr>
        <w:t> </w:t>
      </w:r>
      <w:r>
        <w:rPr>
          <w:sz w:val="26"/>
        </w:rPr>
        <w:t>normally</w:t>
      </w:r>
      <w:r>
        <w:rPr>
          <w:spacing w:val="-17"/>
          <w:sz w:val="26"/>
        </w:rPr>
        <w:t> </w:t>
      </w:r>
      <w:r>
        <w:rPr>
          <w:sz w:val="26"/>
        </w:rPr>
        <w:t>not</w:t>
      </w:r>
      <w:r>
        <w:rPr>
          <w:spacing w:val="-12"/>
          <w:sz w:val="26"/>
        </w:rPr>
        <w:t> </w:t>
      </w:r>
      <w:r>
        <w:rPr>
          <w:sz w:val="26"/>
        </w:rPr>
        <w:t>required</w:t>
      </w:r>
      <w:r>
        <w:rPr>
          <w:spacing w:val="-12"/>
          <w:sz w:val="26"/>
        </w:rPr>
        <w:t> </w:t>
      </w:r>
      <w:r>
        <w:rPr>
          <w:sz w:val="26"/>
        </w:rPr>
        <w:t>for</w:t>
      </w:r>
      <w:r>
        <w:rPr>
          <w:spacing w:val="-12"/>
          <w:sz w:val="26"/>
        </w:rPr>
        <w:t> </w:t>
      </w:r>
      <w:r>
        <w:rPr>
          <w:sz w:val="26"/>
        </w:rPr>
        <w:t>a</w:t>
      </w:r>
      <w:r>
        <w:rPr>
          <w:spacing w:val="-12"/>
          <w:sz w:val="26"/>
        </w:rPr>
        <w:t> </w:t>
      </w:r>
      <w:r>
        <w:rPr>
          <w:sz w:val="26"/>
        </w:rPr>
        <w:t>general</w:t>
      </w:r>
      <w:r>
        <w:rPr>
          <w:spacing w:val="-12"/>
          <w:sz w:val="26"/>
        </w:rPr>
        <w:t> </w:t>
      </w:r>
      <w:r>
        <w:rPr>
          <w:sz w:val="26"/>
        </w:rPr>
        <w:t>building</w:t>
      </w:r>
      <w:r>
        <w:rPr>
          <w:spacing w:val="-13"/>
          <w:sz w:val="26"/>
        </w:rPr>
        <w:t> </w:t>
      </w:r>
      <w:r>
        <w:rPr>
          <w:sz w:val="26"/>
        </w:rPr>
        <w:t>under</w:t>
      </w:r>
      <w:r>
        <w:rPr>
          <w:spacing w:val="-15"/>
          <w:sz w:val="26"/>
        </w:rPr>
        <w:t> </w:t>
      </w:r>
      <w:r>
        <w:rPr>
          <w:sz w:val="26"/>
        </w:rPr>
        <w:t>WSP.</w:t>
      </w:r>
      <w:r>
        <w:rPr>
          <w:spacing w:val="-13"/>
          <w:sz w:val="26"/>
        </w:rPr>
        <w:t> </w:t>
      </w:r>
      <w:r>
        <w:rPr>
          <w:sz w:val="26"/>
        </w:rPr>
        <w:t>Please</w:t>
      </w:r>
      <w:r>
        <w:rPr>
          <w:spacing w:val="-12"/>
          <w:sz w:val="26"/>
        </w:rPr>
        <w:t> </w:t>
      </w:r>
      <w:r>
        <w:rPr>
          <w:sz w:val="26"/>
        </w:rPr>
        <w:t>see Section 4.16 of the Guidelines for details.</w:t>
      </w:r>
    </w:p>
    <w:p>
      <w:pPr>
        <w:pStyle w:val="ListParagraph"/>
        <w:numPr>
          <w:ilvl w:val="0"/>
          <w:numId w:val="1"/>
        </w:numPr>
        <w:tabs>
          <w:tab w:pos="1048" w:val="left" w:leader="none"/>
        </w:tabs>
        <w:spacing w:line="288" w:lineRule="auto" w:before="123" w:after="0"/>
        <w:ind w:left="1048" w:right="137" w:hanging="480"/>
        <w:jc w:val="both"/>
        <w:rPr>
          <w:sz w:val="26"/>
        </w:rPr>
      </w:pPr>
      <w:r>
        <w:rPr>
          <w:sz w:val="26"/>
        </w:rPr>
        <w:t>DP</w:t>
      </w:r>
      <w:r>
        <w:rPr>
          <w:spacing w:val="-5"/>
          <w:sz w:val="26"/>
        </w:rPr>
        <w:t> </w:t>
      </w:r>
      <w:r>
        <w:rPr>
          <w:sz w:val="26"/>
        </w:rPr>
        <w:t>should arrange an internal audit at least once every</w:t>
      </w:r>
      <w:r>
        <w:rPr>
          <w:spacing w:val="-1"/>
          <w:sz w:val="26"/>
        </w:rPr>
        <w:t> </w:t>
      </w:r>
      <w:r>
        <w:rPr>
          <w:sz w:val="26"/>
        </w:rPr>
        <w:t>two years.</w:t>
      </w:r>
      <w:r>
        <w:rPr>
          <w:spacing w:val="-1"/>
          <w:sz w:val="26"/>
        </w:rPr>
        <w:t> </w:t>
      </w:r>
      <w:r>
        <w:rPr>
          <w:sz w:val="26"/>
        </w:rPr>
        <w:t>The auditor can be</w:t>
      </w:r>
      <w:r>
        <w:rPr>
          <w:spacing w:val="-6"/>
          <w:sz w:val="26"/>
        </w:rPr>
        <w:t> </w:t>
      </w:r>
      <w:r>
        <w:rPr>
          <w:sz w:val="26"/>
        </w:rPr>
        <w:t>an</w:t>
      </w:r>
      <w:r>
        <w:rPr>
          <w:spacing w:val="-6"/>
          <w:sz w:val="26"/>
        </w:rPr>
        <w:t> </w:t>
      </w:r>
      <w:r>
        <w:rPr>
          <w:sz w:val="26"/>
        </w:rPr>
        <w:t>internal</w:t>
      </w:r>
      <w:r>
        <w:rPr>
          <w:spacing w:val="-6"/>
          <w:sz w:val="26"/>
        </w:rPr>
        <w:t> </w:t>
      </w:r>
      <w:r>
        <w:rPr>
          <w:sz w:val="26"/>
        </w:rPr>
        <w:t>staff</w:t>
      </w:r>
      <w:r>
        <w:rPr>
          <w:spacing w:val="-4"/>
          <w:sz w:val="26"/>
        </w:rPr>
        <w:t> </w:t>
      </w:r>
      <w:r>
        <w:rPr>
          <w:sz w:val="26"/>
        </w:rPr>
        <w:t>or</w:t>
      </w:r>
      <w:r>
        <w:rPr>
          <w:spacing w:val="-6"/>
          <w:sz w:val="26"/>
        </w:rPr>
        <w:t> </w:t>
      </w:r>
      <w:r>
        <w:rPr>
          <w:sz w:val="26"/>
        </w:rPr>
        <w:t>independent</w:t>
      </w:r>
      <w:r>
        <w:rPr>
          <w:spacing w:val="-4"/>
          <w:sz w:val="26"/>
        </w:rPr>
        <w:t> </w:t>
      </w:r>
      <w:r>
        <w:rPr>
          <w:sz w:val="26"/>
        </w:rPr>
        <w:t>party</w:t>
      </w:r>
      <w:r>
        <w:rPr>
          <w:spacing w:val="-11"/>
          <w:sz w:val="26"/>
        </w:rPr>
        <w:t> </w:t>
      </w:r>
      <w:r>
        <w:rPr>
          <w:sz w:val="26"/>
        </w:rPr>
        <w:t>who</w:t>
      </w:r>
      <w:r>
        <w:rPr>
          <w:spacing w:val="-6"/>
          <w:sz w:val="26"/>
        </w:rPr>
        <w:t> </w:t>
      </w:r>
      <w:r>
        <w:rPr>
          <w:sz w:val="26"/>
        </w:rPr>
        <w:t>is</w:t>
      </w:r>
      <w:r>
        <w:rPr>
          <w:spacing w:val="-6"/>
          <w:sz w:val="26"/>
        </w:rPr>
        <w:t> </w:t>
      </w:r>
      <w:r>
        <w:rPr>
          <w:sz w:val="26"/>
        </w:rPr>
        <w:t>not</w:t>
      </w:r>
      <w:r>
        <w:rPr>
          <w:spacing w:val="-6"/>
          <w:sz w:val="26"/>
        </w:rPr>
        <w:t> </w:t>
      </w:r>
      <w:r>
        <w:rPr>
          <w:sz w:val="26"/>
        </w:rPr>
        <w:t>involved</w:t>
      </w:r>
      <w:r>
        <w:rPr>
          <w:spacing w:val="-6"/>
          <w:sz w:val="26"/>
        </w:rPr>
        <w:t> </w:t>
      </w:r>
      <w:r>
        <w:rPr>
          <w:sz w:val="26"/>
        </w:rPr>
        <w:t>in</w:t>
      </w:r>
      <w:r>
        <w:rPr>
          <w:spacing w:val="-6"/>
          <w:sz w:val="26"/>
        </w:rPr>
        <w:t> </w:t>
      </w:r>
      <w:r>
        <w:rPr>
          <w:sz w:val="26"/>
        </w:rPr>
        <w:t>the</w:t>
      </w:r>
      <w:r>
        <w:rPr>
          <w:spacing w:val="-6"/>
          <w:sz w:val="26"/>
        </w:rPr>
        <w:t> </w:t>
      </w:r>
      <w:r>
        <w:rPr>
          <w:sz w:val="26"/>
        </w:rPr>
        <w:t>implementation of</w:t>
      </w:r>
      <w:r>
        <w:rPr>
          <w:spacing w:val="-4"/>
          <w:sz w:val="26"/>
        </w:rPr>
        <w:t> </w:t>
      </w:r>
      <w:r>
        <w:rPr>
          <w:sz w:val="26"/>
        </w:rPr>
        <w:t>WSP.</w:t>
      </w:r>
      <w:r>
        <w:rPr>
          <w:spacing w:val="-13"/>
          <w:sz w:val="26"/>
        </w:rPr>
        <w:t> </w:t>
      </w:r>
      <w:r>
        <w:rPr>
          <w:sz w:val="26"/>
        </w:rPr>
        <w:t>Among other aspects,</w:t>
      </w:r>
      <w:r>
        <w:rPr>
          <w:spacing w:val="-2"/>
          <w:sz w:val="26"/>
        </w:rPr>
        <w:t> </w:t>
      </w:r>
      <w:r>
        <w:rPr>
          <w:sz w:val="26"/>
        </w:rPr>
        <w:t>the</w:t>
      </w:r>
      <w:r>
        <w:rPr>
          <w:spacing w:val="-2"/>
          <w:sz w:val="26"/>
        </w:rPr>
        <w:t> </w:t>
      </w:r>
      <w:r>
        <w:rPr>
          <w:sz w:val="26"/>
        </w:rPr>
        <w:t>auditor should</w:t>
      </w:r>
      <w:r>
        <w:rPr>
          <w:spacing w:val="-2"/>
          <w:sz w:val="26"/>
        </w:rPr>
        <w:t> </w:t>
      </w:r>
      <w:r>
        <w:rPr>
          <w:sz w:val="26"/>
        </w:rPr>
        <w:t>check whether</w:t>
      </w:r>
      <w:r>
        <w:rPr>
          <w:spacing w:val="-2"/>
          <w:sz w:val="26"/>
        </w:rPr>
        <w:t> </w:t>
      </w:r>
      <w:r>
        <w:rPr>
          <w:sz w:val="26"/>
        </w:rPr>
        <w:t>(i) the</w:t>
      </w:r>
      <w:r>
        <w:rPr>
          <w:spacing w:val="-4"/>
          <w:sz w:val="26"/>
        </w:rPr>
        <w:t> </w:t>
      </w:r>
      <w:r>
        <w:rPr>
          <w:sz w:val="26"/>
        </w:rPr>
        <w:t>WSP</w:t>
      </w:r>
      <w:r>
        <w:rPr>
          <w:spacing w:val="-9"/>
          <w:sz w:val="26"/>
        </w:rPr>
        <w:t> </w:t>
      </w:r>
      <w:r>
        <w:rPr>
          <w:sz w:val="26"/>
        </w:rPr>
        <w:t>is up to date and generally accurate; (ii) conditions of the plumbing components tally with the checking records; (iii) staff are trained and competent to carry out the routine checking; and (iv) the documents and records are complete. Inspection of records and plumbing components by sampling should normally be sufficient.</w:t>
      </w:r>
    </w:p>
    <w:p>
      <w:pPr>
        <w:pStyle w:val="ListParagraph"/>
        <w:numPr>
          <w:ilvl w:val="0"/>
          <w:numId w:val="1"/>
        </w:numPr>
        <w:tabs>
          <w:tab w:pos="1048" w:val="left" w:leader="none"/>
        </w:tabs>
        <w:spacing w:line="288" w:lineRule="auto" w:before="129" w:after="0"/>
        <w:ind w:left="1048" w:right="137" w:hanging="480"/>
        <w:jc w:val="both"/>
        <w:rPr>
          <w:sz w:val="26"/>
        </w:rPr>
      </w:pPr>
      <w:r>
        <w:rPr>
          <w:sz w:val="26"/>
        </w:rPr>
        <w:t>DP should also arrange a periodic review at least once every two years and following</w:t>
      </w:r>
      <w:r>
        <w:rPr>
          <w:spacing w:val="-12"/>
          <w:sz w:val="26"/>
        </w:rPr>
        <w:t> </w:t>
      </w:r>
      <w:r>
        <w:rPr>
          <w:sz w:val="26"/>
        </w:rPr>
        <w:t>major</w:t>
      </w:r>
      <w:r>
        <w:rPr>
          <w:spacing w:val="-8"/>
          <w:sz w:val="26"/>
        </w:rPr>
        <w:t> </w:t>
      </w:r>
      <w:r>
        <w:rPr>
          <w:sz w:val="26"/>
        </w:rPr>
        <w:t>modifications</w:t>
      </w:r>
      <w:r>
        <w:rPr>
          <w:spacing w:val="-8"/>
          <w:sz w:val="26"/>
        </w:rPr>
        <w:t> </w:t>
      </w:r>
      <w:r>
        <w:rPr>
          <w:sz w:val="26"/>
        </w:rPr>
        <w:t>of</w:t>
      </w:r>
      <w:r>
        <w:rPr>
          <w:spacing w:val="-9"/>
          <w:sz w:val="26"/>
        </w:rPr>
        <w:t> </w:t>
      </w:r>
      <w:r>
        <w:rPr>
          <w:sz w:val="26"/>
        </w:rPr>
        <w:t>the</w:t>
      </w:r>
      <w:r>
        <w:rPr>
          <w:spacing w:val="-11"/>
          <w:sz w:val="26"/>
        </w:rPr>
        <w:t> </w:t>
      </w:r>
      <w:r>
        <w:rPr>
          <w:sz w:val="26"/>
        </w:rPr>
        <w:t>plumbing</w:t>
      </w:r>
      <w:r>
        <w:rPr>
          <w:spacing w:val="-9"/>
          <w:sz w:val="26"/>
        </w:rPr>
        <w:t> </w:t>
      </w:r>
      <w:r>
        <w:rPr>
          <w:sz w:val="26"/>
        </w:rPr>
        <w:t>systems</w:t>
      </w:r>
      <w:r>
        <w:rPr>
          <w:spacing w:val="-7"/>
          <w:sz w:val="26"/>
        </w:rPr>
        <w:t> </w:t>
      </w:r>
      <w:r>
        <w:rPr>
          <w:sz w:val="26"/>
        </w:rPr>
        <w:t>for</w:t>
      </w:r>
      <w:r>
        <w:rPr>
          <w:spacing w:val="-11"/>
          <w:sz w:val="26"/>
        </w:rPr>
        <w:t> </w:t>
      </w:r>
      <w:r>
        <w:rPr>
          <w:sz w:val="26"/>
        </w:rPr>
        <w:t>updating</w:t>
      </w:r>
      <w:r>
        <w:rPr>
          <w:spacing w:val="-9"/>
          <w:sz w:val="26"/>
        </w:rPr>
        <w:t> </w:t>
      </w:r>
      <w:r>
        <w:rPr>
          <w:sz w:val="26"/>
        </w:rPr>
        <w:t>of</w:t>
      </w:r>
      <w:r>
        <w:rPr>
          <w:spacing w:val="-9"/>
          <w:sz w:val="26"/>
        </w:rPr>
        <w:t> </w:t>
      </w:r>
      <w:r>
        <w:rPr>
          <w:sz w:val="26"/>
        </w:rPr>
        <w:t>the</w:t>
      </w:r>
      <w:r>
        <w:rPr>
          <w:spacing w:val="-13"/>
          <w:sz w:val="26"/>
        </w:rPr>
        <w:t> </w:t>
      </w:r>
      <w:r>
        <w:rPr>
          <w:sz w:val="26"/>
        </w:rPr>
        <w:t>WSP</w:t>
      </w:r>
      <w:r>
        <w:rPr>
          <w:spacing w:val="-17"/>
          <w:sz w:val="26"/>
        </w:rPr>
        <w:t> </w:t>
      </w:r>
      <w:r>
        <w:rPr>
          <w:sz w:val="26"/>
        </w:rPr>
        <w:t>as well as addressing the audit findings and other improvements, where applicable. Discussion over the WSP in a scheduled staff meeting with records can serve the </w:t>
      </w:r>
      <w:r>
        <w:rPr>
          <w:spacing w:val="-2"/>
          <w:sz w:val="26"/>
        </w:rPr>
        <w:t>purpose.</w:t>
      </w:r>
    </w:p>
    <w:p>
      <w:pPr>
        <w:pStyle w:val="ListParagraph"/>
        <w:numPr>
          <w:ilvl w:val="0"/>
          <w:numId w:val="1"/>
        </w:numPr>
        <w:tabs>
          <w:tab w:pos="1048" w:val="left" w:leader="none"/>
        </w:tabs>
        <w:spacing w:line="288" w:lineRule="auto" w:before="126" w:after="0"/>
        <w:ind w:left="1048" w:right="145" w:hanging="480"/>
        <w:jc w:val="both"/>
        <w:rPr>
          <w:sz w:val="26"/>
        </w:rPr>
      </w:pPr>
      <w:r>
        <w:rPr>
          <w:sz w:val="26"/>
        </w:rPr>
        <mc:AlternateContent>
          <mc:Choice Requires="wps">
            <w:drawing>
              <wp:anchor distT="0" distB="0" distL="0" distR="0" allowOverlap="1" layoutInCell="1" locked="0" behindDoc="0" simplePos="0" relativeHeight="15730176">
                <wp:simplePos x="0" y="0"/>
                <wp:positionH relativeFrom="page">
                  <wp:posOffset>6118097</wp:posOffset>
                </wp:positionH>
                <wp:positionV relativeFrom="paragraph">
                  <wp:posOffset>816564</wp:posOffset>
                </wp:positionV>
                <wp:extent cx="611505" cy="3805554"/>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611505" cy="3805554"/>
                          <a:chExt cx="611505" cy="3805554"/>
                        </a:xfrm>
                      </wpg:grpSpPr>
                      <pic:pic>
                        <pic:nvPicPr>
                          <pic:cNvPr id="5" name="Image 5"/>
                          <pic:cNvPicPr/>
                        </pic:nvPicPr>
                        <pic:blipFill>
                          <a:blip r:embed="rId8" cstate="print"/>
                          <a:stretch>
                            <a:fillRect/>
                          </a:stretch>
                        </pic:blipFill>
                        <pic:spPr>
                          <a:xfrm>
                            <a:off x="11429" y="23622"/>
                            <a:ext cx="599694" cy="3781805"/>
                          </a:xfrm>
                          <a:prstGeom prst="rect">
                            <a:avLst/>
                          </a:prstGeom>
                        </pic:spPr>
                      </pic:pic>
                      <pic:pic>
                        <pic:nvPicPr>
                          <pic:cNvPr id="6" name="Image 6"/>
                          <pic:cNvPicPr/>
                        </pic:nvPicPr>
                        <pic:blipFill>
                          <a:blip r:embed="rId9" cstate="print"/>
                          <a:stretch>
                            <a:fillRect/>
                          </a:stretch>
                        </pic:blipFill>
                        <pic:spPr>
                          <a:xfrm>
                            <a:off x="19050" y="19050"/>
                            <a:ext cx="561340" cy="3743325"/>
                          </a:xfrm>
                          <a:prstGeom prst="rect">
                            <a:avLst/>
                          </a:prstGeom>
                        </pic:spPr>
                      </pic:pic>
                      <wps:wsp>
                        <wps:cNvPr id="7" name="Graphic 7"/>
                        <wps:cNvSpPr/>
                        <wps:spPr>
                          <a:xfrm>
                            <a:off x="19050" y="19050"/>
                            <a:ext cx="561340" cy="3743325"/>
                          </a:xfrm>
                          <a:custGeom>
                            <a:avLst/>
                            <a:gdLst/>
                            <a:ahLst/>
                            <a:cxnLst/>
                            <a:rect l="l" t="t" r="r" b="b"/>
                            <a:pathLst>
                              <a:path w="561340" h="3743325">
                                <a:moveTo>
                                  <a:pt x="0" y="93599"/>
                                </a:moveTo>
                                <a:lnTo>
                                  <a:pt x="7356" y="57167"/>
                                </a:lnTo>
                                <a:lnTo>
                                  <a:pt x="27416" y="27416"/>
                                </a:lnTo>
                                <a:lnTo>
                                  <a:pt x="57167" y="7356"/>
                                </a:lnTo>
                                <a:lnTo>
                                  <a:pt x="93599" y="0"/>
                                </a:lnTo>
                                <a:lnTo>
                                  <a:pt x="467741" y="0"/>
                                </a:lnTo>
                                <a:lnTo>
                                  <a:pt x="504172" y="7356"/>
                                </a:lnTo>
                                <a:lnTo>
                                  <a:pt x="533923" y="27416"/>
                                </a:lnTo>
                                <a:lnTo>
                                  <a:pt x="553983" y="57167"/>
                                </a:lnTo>
                                <a:lnTo>
                                  <a:pt x="561340" y="93599"/>
                                </a:lnTo>
                                <a:lnTo>
                                  <a:pt x="561340" y="3649726"/>
                                </a:lnTo>
                                <a:lnTo>
                                  <a:pt x="553983" y="3686157"/>
                                </a:lnTo>
                                <a:lnTo>
                                  <a:pt x="533923" y="3715908"/>
                                </a:lnTo>
                                <a:lnTo>
                                  <a:pt x="504172" y="3735968"/>
                                </a:lnTo>
                                <a:lnTo>
                                  <a:pt x="467741" y="3743325"/>
                                </a:lnTo>
                                <a:lnTo>
                                  <a:pt x="93599" y="3743325"/>
                                </a:lnTo>
                                <a:lnTo>
                                  <a:pt x="57167" y="3735968"/>
                                </a:lnTo>
                                <a:lnTo>
                                  <a:pt x="27416" y="3715908"/>
                                </a:lnTo>
                                <a:lnTo>
                                  <a:pt x="7356" y="3686157"/>
                                </a:lnTo>
                                <a:lnTo>
                                  <a:pt x="0" y="3649726"/>
                                </a:lnTo>
                                <a:lnTo>
                                  <a:pt x="0" y="93599"/>
                                </a:lnTo>
                                <a:close/>
                              </a:path>
                            </a:pathLst>
                          </a:custGeom>
                          <a:ln w="38100">
                            <a:solidFill>
                              <a:srgbClr val="F1F1F1"/>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81.73999pt;margin-top:64.296410pt;width:48.15pt;height:299.650pt;mso-position-horizontal-relative:page;mso-position-vertical-relative:paragraph;z-index:15730176" id="docshapegroup3" coordorigin="9635,1286" coordsize="963,5993">
                <v:shape style="position:absolute;left:9652;top:1323;width:945;height:5956" type="#_x0000_t75" id="docshape4" stroked="false">
                  <v:imagedata r:id="rId8" o:title=""/>
                </v:shape>
                <v:shape style="position:absolute;left:9664;top:1315;width:884;height:5895" type="#_x0000_t75" id="docshape5" stroked="false">
                  <v:imagedata r:id="rId9" o:title=""/>
                </v:shape>
                <v:shape style="position:absolute;left:9664;top:1315;width:884;height:5895" id="docshape6" coordorigin="9665,1316" coordsize="884,5895" path="m9665,1463l9676,1406,9708,1359,9755,1328,9812,1316,10401,1316,10459,1328,10506,1359,10537,1406,10549,1463,10549,7064,10537,7121,10506,7168,10459,7199,10401,7211,9812,7211,9755,7199,9708,7168,9676,7121,9665,7064,9665,1463xe" filled="false" stroked="true" strokeweight="3pt" strokecolor="#f1f1f1">
                  <v:path arrowok="t"/>
                  <v:stroke dashstyle="solid"/>
                </v:shape>
                <w10:wrap type="none"/>
              </v:group>
            </w:pict>
          </mc:Fallback>
        </mc:AlternateContent>
      </w:r>
      <w:r>
        <w:rPr>
          <w:sz w:val="26"/>
        </w:rPr>
        <mc:AlternateContent>
          <mc:Choice Requires="wps">
            <w:drawing>
              <wp:anchor distT="0" distB="0" distL="0" distR="0" allowOverlap="1" layoutInCell="1" locked="0" behindDoc="0" simplePos="0" relativeHeight="15730688">
                <wp:simplePos x="0" y="0"/>
                <wp:positionH relativeFrom="page">
                  <wp:posOffset>6272584</wp:posOffset>
                </wp:positionH>
                <wp:positionV relativeFrom="paragraph">
                  <wp:posOffset>1206327</wp:posOffset>
                </wp:positionV>
                <wp:extent cx="194310" cy="299974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94310" cy="2999740"/>
                        </a:xfrm>
                        <a:prstGeom prst="rect">
                          <a:avLst/>
                        </a:prstGeom>
                      </wps:spPr>
                      <wps:txbx>
                        <w:txbxContent>
                          <w:p>
                            <w:pPr>
                              <w:spacing w:before="10"/>
                              <w:ind w:left="20" w:right="0" w:firstLine="0"/>
                              <w:jc w:val="left"/>
                              <w:rPr>
                                <w:b/>
                                <w:sz w:val="24"/>
                              </w:rPr>
                            </w:pPr>
                            <w:r>
                              <w:rPr>
                                <w:b/>
                                <w:sz w:val="24"/>
                              </w:rPr>
                              <w:t>DP</w:t>
                            </w:r>
                            <w:r>
                              <w:rPr>
                                <w:b/>
                                <w:spacing w:val="-16"/>
                                <w:sz w:val="24"/>
                              </w:rPr>
                              <w:t> </w:t>
                            </w:r>
                            <w:r>
                              <w:rPr>
                                <w:b/>
                                <w:sz w:val="24"/>
                              </w:rPr>
                              <w:t>seeks</w:t>
                            </w:r>
                            <w:r>
                              <w:rPr>
                                <w:b/>
                                <w:spacing w:val="-5"/>
                                <w:sz w:val="24"/>
                              </w:rPr>
                              <w:t> </w:t>
                            </w:r>
                            <w:r>
                              <w:rPr>
                                <w:b/>
                                <w:sz w:val="24"/>
                              </w:rPr>
                              <w:t>technical</w:t>
                            </w:r>
                            <w:r>
                              <w:rPr>
                                <w:b/>
                                <w:spacing w:val="-1"/>
                                <w:sz w:val="24"/>
                              </w:rPr>
                              <w:t> </w:t>
                            </w:r>
                            <w:r>
                              <w:rPr>
                                <w:b/>
                                <w:sz w:val="24"/>
                              </w:rPr>
                              <w:t>advice</w:t>
                            </w:r>
                            <w:r>
                              <w:rPr>
                                <w:b/>
                                <w:spacing w:val="-3"/>
                                <w:sz w:val="24"/>
                              </w:rPr>
                              <w:t> </w:t>
                            </w:r>
                            <w:r>
                              <w:rPr>
                                <w:b/>
                                <w:sz w:val="24"/>
                              </w:rPr>
                              <w:t>from</w:t>
                            </w:r>
                            <w:r>
                              <w:rPr>
                                <w:b/>
                                <w:spacing w:val="-2"/>
                                <w:sz w:val="24"/>
                              </w:rPr>
                              <w:t> </w:t>
                            </w:r>
                            <w:r>
                              <w:rPr>
                                <w:b/>
                                <w:sz w:val="24"/>
                              </w:rPr>
                              <w:t>QP</w:t>
                            </w:r>
                            <w:r>
                              <w:rPr>
                                <w:b/>
                                <w:spacing w:val="-15"/>
                                <w:sz w:val="24"/>
                              </w:rPr>
                              <w:t> </w:t>
                            </w:r>
                            <w:r>
                              <w:rPr>
                                <w:b/>
                                <w:sz w:val="24"/>
                              </w:rPr>
                              <w:t>if </w:t>
                            </w:r>
                            <w:r>
                              <w:rPr>
                                <w:b/>
                                <w:spacing w:val="-2"/>
                                <w:sz w:val="24"/>
                              </w:rPr>
                              <w:t>required</w:t>
                            </w:r>
                          </w:p>
                        </w:txbxContent>
                      </wps:txbx>
                      <wps:bodyPr wrap="square" lIns="0" tIns="0" rIns="0" bIns="0" rtlCol="0" vert="vert">
                        <a:noAutofit/>
                      </wps:bodyPr>
                    </wps:wsp>
                  </a:graphicData>
                </a:graphic>
              </wp:anchor>
            </w:drawing>
          </mc:Choice>
          <mc:Fallback>
            <w:pict>
              <v:shape style="position:absolute;margin-left:493.904297pt;margin-top:94.986404pt;width:15.3pt;height:236.2pt;mso-position-horizontal-relative:page;mso-position-vertical-relative:paragraph;z-index:15730688" type="#_x0000_t202" id="docshape7" filled="false" stroked="false">
                <v:textbox inset="0,0,0,0" style="layout-flow:vertical">
                  <w:txbxContent>
                    <w:p>
                      <w:pPr>
                        <w:spacing w:before="10"/>
                        <w:ind w:left="20" w:right="0" w:firstLine="0"/>
                        <w:jc w:val="left"/>
                        <w:rPr>
                          <w:b/>
                          <w:sz w:val="24"/>
                        </w:rPr>
                      </w:pPr>
                      <w:r>
                        <w:rPr>
                          <w:b/>
                          <w:sz w:val="24"/>
                        </w:rPr>
                        <w:t>DP</w:t>
                      </w:r>
                      <w:r>
                        <w:rPr>
                          <w:b/>
                          <w:spacing w:val="-16"/>
                          <w:sz w:val="24"/>
                        </w:rPr>
                        <w:t> </w:t>
                      </w:r>
                      <w:r>
                        <w:rPr>
                          <w:b/>
                          <w:sz w:val="24"/>
                        </w:rPr>
                        <w:t>seeks</w:t>
                      </w:r>
                      <w:r>
                        <w:rPr>
                          <w:b/>
                          <w:spacing w:val="-5"/>
                          <w:sz w:val="24"/>
                        </w:rPr>
                        <w:t> </w:t>
                      </w:r>
                      <w:r>
                        <w:rPr>
                          <w:b/>
                          <w:sz w:val="24"/>
                        </w:rPr>
                        <w:t>technical</w:t>
                      </w:r>
                      <w:r>
                        <w:rPr>
                          <w:b/>
                          <w:spacing w:val="-1"/>
                          <w:sz w:val="24"/>
                        </w:rPr>
                        <w:t> </w:t>
                      </w:r>
                      <w:r>
                        <w:rPr>
                          <w:b/>
                          <w:sz w:val="24"/>
                        </w:rPr>
                        <w:t>advice</w:t>
                      </w:r>
                      <w:r>
                        <w:rPr>
                          <w:b/>
                          <w:spacing w:val="-3"/>
                          <w:sz w:val="24"/>
                        </w:rPr>
                        <w:t> </w:t>
                      </w:r>
                      <w:r>
                        <w:rPr>
                          <w:b/>
                          <w:sz w:val="24"/>
                        </w:rPr>
                        <w:t>from</w:t>
                      </w:r>
                      <w:r>
                        <w:rPr>
                          <w:b/>
                          <w:spacing w:val="-2"/>
                          <w:sz w:val="24"/>
                        </w:rPr>
                        <w:t> </w:t>
                      </w:r>
                      <w:r>
                        <w:rPr>
                          <w:b/>
                          <w:sz w:val="24"/>
                        </w:rPr>
                        <w:t>QP</w:t>
                      </w:r>
                      <w:r>
                        <w:rPr>
                          <w:b/>
                          <w:spacing w:val="-15"/>
                          <w:sz w:val="24"/>
                        </w:rPr>
                        <w:t> </w:t>
                      </w:r>
                      <w:r>
                        <w:rPr>
                          <w:b/>
                          <w:sz w:val="24"/>
                        </w:rPr>
                        <w:t>if </w:t>
                      </w:r>
                      <w:r>
                        <w:rPr>
                          <w:b/>
                          <w:spacing w:val="-2"/>
                          <w:sz w:val="24"/>
                        </w:rPr>
                        <w:t>required</w:t>
                      </w:r>
                    </w:p>
                  </w:txbxContent>
                </v:textbox>
                <w10:wrap type="none"/>
              </v:shape>
            </w:pict>
          </mc:Fallback>
        </mc:AlternateContent>
      </w:r>
      <w:r>
        <w:rPr>
          <w:sz w:val="26"/>
        </w:rPr>
        <w:t>The steps for the development and implementation of WSP</w:t>
      </w:r>
      <w:r>
        <w:rPr>
          <w:spacing w:val="-3"/>
          <w:sz w:val="26"/>
        </w:rPr>
        <w:t> </w:t>
      </w:r>
      <w:r>
        <w:rPr>
          <w:sz w:val="26"/>
        </w:rPr>
        <w:t>for a general building are summarised in the following figure.</w:t>
      </w:r>
    </w:p>
    <w:p>
      <w:pPr>
        <w:pStyle w:val="BodyText"/>
        <w:spacing w:before="6"/>
        <w:rPr>
          <w:sz w:val="5"/>
        </w:rPr>
      </w:pPr>
      <w:r>
        <w:rPr>
          <w:sz w:val="5"/>
        </w:rPr>
        <mc:AlternateContent>
          <mc:Choice Requires="wps">
            <w:drawing>
              <wp:anchor distT="0" distB="0" distL="0" distR="0" allowOverlap="1" layoutInCell="1" locked="0" behindDoc="1" simplePos="0" relativeHeight="487588864">
                <wp:simplePos x="0" y="0"/>
                <wp:positionH relativeFrom="page">
                  <wp:posOffset>946213</wp:posOffset>
                </wp:positionH>
                <wp:positionV relativeFrom="paragraph">
                  <wp:posOffset>56127</wp:posOffset>
                </wp:positionV>
                <wp:extent cx="5053330" cy="3904615"/>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5053330" cy="3904615"/>
                          <a:chExt cx="5053330" cy="3904615"/>
                        </a:xfrm>
                      </wpg:grpSpPr>
                      <pic:pic>
                        <pic:nvPicPr>
                          <pic:cNvPr id="10" name="Image 10"/>
                          <pic:cNvPicPr/>
                        </pic:nvPicPr>
                        <pic:blipFill>
                          <a:blip r:embed="rId10" cstate="print"/>
                          <a:stretch>
                            <a:fillRect/>
                          </a:stretch>
                        </pic:blipFill>
                        <pic:spPr>
                          <a:xfrm>
                            <a:off x="1722310" y="0"/>
                            <a:ext cx="3100578" cy="697229"/>
                          </a:xfrm>
                          <a:prstGeom prst="rect">
                            <a:avLst/>
                          </a:prstGeom>
                        </pic:spPr>
                      </pic:pic>
                      <pic:pic>
                        <pic:nvPicPr>
                          <pic:cNvPr id="11" name="Image 11"/>
                          <pic:cNvPicPr/>
                        </pic:nvPicPr>
                        <pic:blipFill>
                          <a:blip r:embed="rId11" cstate="print"/>
                          <a:stretch>
                            <a:fillRect/>
                          </a:stretch>
                        </pic:blipFill>
                        <pic:spPr>
                          <a:xfrm>
                            <a:off x="1764982" y="88404"/>
                            <a:ext cx="3015234" cy="520433"/>
                          </a:xfrm>
                          <a:prstGeom prst="rect">
                            <a:avLst/>
                          </a:prstGeom>
                        </pic:spPr>
                      </pic:pic>
                      <pic:pic>
                        <pic:nvPicPr>
                          <pic:cNvPr id="12" name="Image 12"/>
                          <pic:cNvPicPr/>
                        </pic:nvPicPr>
                        <pic:blipFill>
                          <a:blip r:embed="rId12" cstate="print"/>
                          <a:stretch>
                            <a:fillRect/>
                          </a:stretch>
                        </pic:blipFill>
                        <pic:spPr>
                          <a:xfrm>
                            <a:off x="1702498" y="44196"/>
                            <a:ext cx="3091179" cy="687070"/>
                          </a:xfrm>
                          <a:prstGeom prst="rect">
                            <a:avLst/>
                          </a:prstGeom>
                        </pic:spPr>
                      </pic:pic>
                      <wps:wsp>
                        <wps:cNvPr id="13" name="Graphic 13"/>
                        <wps:cNvSpPr/>
                        <wps:spPr>
                          <a:xfrm>
                            <a:off x="1702498" y="44196"/>
                            <a:ext cx="3091180" cy="687070"/>
                          </a:xfrm>
                          <a:custGeom>
                            <a:avLst/>
                            <a:gdLst/>
                            <a:ahLst/>
                            <a:cxnLst/>
                            <a:rect l="l" t="t" r="r" b="b"/>
                            <a:pathLst>
                              <a:path w="3091180" h="687070">
                                <a:moveTo>
                                  <a:pt x="0" y="114554"/>
                                </a:moveTo>
                                <a:lnTo>
                                  <a:pt x="9005" y="69973"/>
                                </a:lnTo>
                                <a:lnTo>
                                  <a:pt x="33559" y="33559"/>
                                </a:lnTo>
                                <a:lnTo>
                                  <a:pt x="69973" y="9005"/>
                                </a:lnTo>
                                <a:lnTo>
                                  <a:pt x="114554" y="0"/>
                                </a:lnTo>
                                <a:lnTo>
                                  <a:pt x="2976626" y="0"/>
                                </a:lnTo>
                                <a:lnTo>
                                  <a:pt x="3021206" y="9005"/>
                                </a:lnTo>
                                <a:lnTo>
                                  <a:pt x="3057620" y="33559"/>
                                </a:lnTo>
                                <a:lnTo>
                                  <a:pt x="3082174" y="69973"/>
                                </a:lnTo>
                                <a:lnTo>
                                  <a:pt x="3091179" y="114554"/>
                                </a:lnTo>
                                <a:lnTo>
                                  <a:pt x="3091179" y="572516"/>
                                </a:lnTo>
                                <a:lnTo>
                                  <a:pt x="3082174" y="617096"/>
                                </a:lnTo>
                                <a:lnTo>
                                  <a:pt x="3057620" y="653510"/>
                                </a:lnTo>
                                <a:lnTo>
                                  <a:pt x="3021206" y="678064"/>
                                </a:lnTo>
                                <a:lnTo>
                                  <a:pt x="2976626" y="687070"/>
                                </a:lnTo>
                                <a:lnTo>
                                  <a:pt x="114554" y="687070"/>
                                </a:lnTo>
                                <a:lnTo>
                                  <a:pt x="69973" y="678064"/>
                                </a:lnTo>
                                <a:lnTo>
                                  <a:pt x="33559" y="653510"/>
                                </a:lnTo>
                                <a:lnTo>
                                  <a:pt x="9005" y="617096"/>
                                </a:lnTo>
                                <a:lnTo>
                                  <a:pt x="0" y="572516"/>
                                </a:lnTo>
                                <a:lnTo>
                                  <a:pt x="0" y="114554"/>
                                </a:lnTo>
                                <a:close/>
                              </a:path>
                            </a:pathLst>
                          </a:custGeom>
                          <a:ln w="9524">
                            <a:solidFill>
                              <a:srgbClr val="000000"/>
                            </a:solidFill>
                            <a:prstDash val="solid"/>
                          </a:ln>
                        </wps:spPr>
                        <wps:bodyPr wrap="square" lIns="0" tIns="0" rIns="0" bIns="0" rtlCol="0">
                          <a:prstTxWarp prst="textNoShape">
                            <a:avLst/>
                          </a:prstTxWarp>
                          <a:noAutofit/>
                        </wps:bodyPr>
                      </wps:wsp>
                      <wps:wsp>
                        <wps:cNvPr id="14" name="Graphic 14"/>
                        <wps:cNvSpPr/>
                        <wps:spPr>
                          <a:xfrm>
                            <a:off x="702246" y="3204082"/>
                            <a:ext cx="76200" cy="438784"/>
                          </a:xfrm>
                          <a:custGeom>
                            <a:avLst/>
                            <a:gdLst/>
                            <a:ahLst/>
                            <a:cxnLst/>
                            <a:rect l="l" t="t" r="r" b="b"/>
                            <a:pathLst>
                              <a:path w="76200" h="438784">
                                <a:moveTo>
                                  <a:pt x="47625" y="63500"/>
                                </a:moveTo>
                                <a:lnTo>
                                  <a:pt x="28575" y="63500"/>
                                </a:lnTo>
                                <a:lnTo>
                                  <a:pt x="28575" y="438785"/>
                                </a:lnTo>
                                <a:lnTo>
                                  <a:pt x="47625" y="438785"/>
                                </a:lnTo>
                                <a:lnTo>
                                  <a:pt x="47625" y="63500"/>
                                </a:lnTo>
                                <a:close/>
                              </a:path>
                              <a:path w="76200" h="438784">
                                <a:moveTo>
                                  <a:pt x="38100" y="0"/>
                                </a:moveTo>
                                <a:lnTo>
                                  <a:pt x="0" y="76200"/>
                                </a:lnTo>
                                <a:lnTo>
                                  <a:pt x="28575" y="76200"/>
                                </a:lnTo>
                                <a:lnTo>
                                  <a:pt x="28575" y="63500"/>
                                </a:lnTo>
                                <a:lnTo>
                                  <a:pt x="69850" y="63500"/>
                                </a:lnTo>
                                <a:lnTo>
                                  <a:pt x="38100" y="0"/>
                                </a:lnTo>
                                <a:close/>
                              </a:path>
                              <a:path w="76200" h="438784">
                                <a:moveTo>
                                  <a:pt x="69850" y="63500"/>
                                </a:moveTo>
                                <a:lnTo>
                                  <a:pt x="47625" y="63500"/>
                                </a:lnTo>
                                <a:lnTo>
                                  <a:pt x="47625" y="76200"/>
                                </a:lnTo>
                                <a:lnTo>
                                  <a:pt x="76200" y="76200"/>
                                </a:lnTo>
                                <a:lnTo>
                                  <a:pt x="69850" y="63500"/>
                                </a:lnTo>
                                <a:close/>
                              </a:path>
                            </a:pathLst>
                          </a:custGeom>
                          <a:solidFill>
                            <a:srgbClr val="000000"/>
                          </a:solidFill>
                        </wps:spPr>
                        <wps:bodyPr wrap="square" lIns="0" tIns="0" rIns="0" bIns="0" rtlCol="0">
                          <a:prstTxWarp prst="textNoShape">
                            <a:avLst/>
                          </a:prstTxWarp>
                          <a:noAutofit/>
                        </wps:bodyPr>
                      </wps:wsp>
                      <pic:pic>
                        <pic:nvPicPr>
                          <pic:cNvPr id="15" name="Image 15"/>
                          <pic:cNvPicPr/>
                        </pic:nvPicPr>
                        <pic:blipFill>
                          <a:blip r:embed="rId13" cstate="print"/>
                          <a:stretch>
                            <a:fillRect/>
                          </a:stretch>
                        </pic:blipFill>
                        <pic:spPr>
                          <a:xfrm>
                            <a:off x="1498282" y="1028700"/>
                            <a:ext cx="3554729" cy="944117"/>
                          </a:xfrm>
                          <a:prstGeom prst="rect">
                            <a:avLst/>
                          </a:prstGeom>
                        </pic:spPr>
                      </pic:pic>
                      <pic:pic>
                        <pic:nvPicPr>
                          <pic:cNvPr id="16" name="Image 16"/>
                          <pic:cNvPicPr/>
                        </pic:nvPicPr>
                        <pic:blipFill>
                          <a:blip r:embed="rId14" cstate="print"/>
                          <a:stretch>
                            <a:fillRect/>
                          </a:stretch>
                        </pic:blipFill>
                        <pic:spPr>
                          <a:xfrm>
                            <a:off x="1551622" y="1129283"/>
                            <a:ext cx="3446526" cy="741426"/>
                          </a:xfrm>
                          <a:prstGeom prst="rect">
                            <a:avLst/>
                          </a:prstGeom>
                        </pic:spPr>
                      </pic:pic>
                      <pic:pic>
                        <pic:nvPicPr>
                          <pic:cNvPr id="17" name="Image 17"/>
                          <pic:cNvPicPr/>
                        </pic:nvPicPr>
                        <pic:blipFill>
                          <a:blip r:embed="rId15" cstate="print"/>
                          <a:stretch>
                            <a:fillRect/>
                          </a:stretch>
                        </pic:blipFill>
                        <pic:spPr>
                          <a:xfrm>
                            <a:off x="1478470" y="1072896"/>
                            <a:ext cx="3545840" cy="933450"/>
                          </a:xfrm>
                          <a:prstGeom prst="rect">
                            <a:avLst/>
                          </a:prstGeom>
                        </pic:spPr>
                      </pic:pic>
                      <wps:wsp>
                        <wps:cNvPr id="18" name="Graphic 18"/>
                        <wps:cNvSpPr/>
                        <wps:spPr>
                          <a:xfrm>
                            <a:off x="1478470" y="1072896"/>
                            <a:ext cx="3545840" cy="933450"/>
                          </a:xfrm>
                          <a:custGeom>
                            <a:avLst/>
                            <a:gdLst/>
                            <a:ahLst/>
                            <a:cxnLst/>
                            <a:rect l="l" t="t" r="r" b="b"/>
                            <a:pathLst>
                              <a:path w="3545840" h="933450">
                                <a:moveTo>
                                  <a:pt x="0" y="155575"/>
                                </a:moveTo>
                                <a:lnTo>
                                  <a:pt x="7925" y="106379"/>
                                </a:lnTo>
                                <a:lnTo>
                                  <a:pt x="30000" y="63669"/>
                                </a:lnTo>
                                <a:lnTo>
                                  <a:pt x="63669" y="30000"/>
                                </a:lnTo>
                                <a:lnTo>
                                  <a:pt x="106379" y="7925"/>
                                </a:lnTo>
                                <a:lnTo>
                                  <a:pt x="155575" y="0"/>
                                </a:lnTo>
                                <a:lnTo>
                                  <a:pt x="3390265" y="0"/>
                                </a:lnTo>
                                <a:lnTo>
                                  <a:pt x="3439460" y="7925"/>
                                </a:lnTo>
                                <a:lnTo>
                                  <a:pt x="3482170" y="30000"/>
                                </a:lnTo>
                                <a:lnTo>
                                  <a:pt x="3515839" y="63669"/>
                                </a:lnTo>
                                <a:lnTo>
                                  <a:pt x="3537914" y="106379"/>
                                </a:lnTo>
                                <a:lnTo>
                                  <a:pt x="3545840" y="155575"/>
                                </a:lnTo>
                                <a:lnTo>
                                  <a:pt x="3545840" y="777875"/>
                                </a:lnTo>
                                <a:lnTo>
                                  <a:pt x="3537914" y="827070"/>
                                </a:lnTo>
                                <a:lnTo>
                                  <a:pt x="3515839" y="869780"/>
                                </a:lnTo>
                                <a:lnTo>
                                  <a:pt x="3482170" y="903449"/>
                                </a:lnTo>
                                <a:lnTo>
                                  <a:pt x="3439460" y="925524"/>
                                </a:lnTo>
                                <a:lnTo>
                                  <a:pt x="3390265" y="933450"/>
                                </a:lnTo>
                                <a:lnTo>
                                  <a:pt x="155575" y="933450"/>
                                </a:lnTo>
                                <a:lnTo>
                                  <a:pt x="106379" y="925524"/>
                                </a:lnTo>
                                <a:lnTo>
                                  <a:pt x="63669" y="903449"/>
                                </a:lnTo>
                                <a:lnTo>
                                  <a:pt x="30000" y="869780"/>
                                </a:lnTo>
                                <a:lnTo>
                                  <a:pt x="7925" y="827070"/>
                                </a:lnTo>
                                <a:lnTo>
                                  <a:pt x="0" y="777875"/>
                                </a:lnTo>
                                <a:lnTo>
                                  <a:pt x="0" y="155575"/>
                                </a:lnTo>
                                <a:close/>
                              </a:path>
                            </a:pathLst>
                          </a:custGeom>
                          <a:ln w="9525">
                            <a:solidFill>
                              <a:srgbClr val="000000"/>
                            </a:solidFill>
                            <a:prstDash val="solid"/>
                          </a:ln>
                        </wps:spPr>
                        <wps:bodyPr wrap="square" lIns="0" tIns="0" rIns="0" bIns="0" rtlCol="0">
                          <a:prstTxWarp prst="textNoShape">
                            <a:avLst/>
                          </a:prstTxWarp>
                          <a:noAutofit/>
                        </wps:bodyPr>
                      </wps:wsp>
                      <wps:wsp>
                        <wps:cNvPr id="19" name="Graphic 19"/>
                        <wps:cNvSpPr/>
                        <wps:spPr>
                          <a:xfrm>
                            <a:off x="3205670" y="756030"/>
                            <a:ext cx="76200" cy="284480"/>
                          </a:xfrm>
                          <a:custGeom>
                            <a:avLst/>
                            <a:gdLst/>
                            <a:ahLst/>
                            <a:cxnLst/>
                            <a:rect l="l" t="t" r="r" b="b"/>
                            <a:pathLst>
                              <a:path w="76200" h="284480">
                                <a:moveTo>
                                  <a:pt x="28543" y="208041"/>
                                </a:moveTo>
                                <a:lnTo>
                                  <a:pt x="0" y="208661"/>
                                </a:lnTo>
                                <a:lnTo>
                                  <a:pt x="39750" y="283972"/>
                                </a:lnTo>
                                <a:lnTo>
                                  <a:pt x="69599" y="220725"/>
                                </a:lnTo>
                                <a:lnTo>
                                  <a:pt x="28828" y="220725"/>
                                </a:lnTo>
                                <a:lnTo>
                                  <a:pt x="28557" y="208661"/>
                                </a:lnTo>
                                <a:lnTo>
                                  <a:pt x="28543" y="208041"/>
                                </a:lnTo>
                                <a:close/>
                              </a:path>
                              <a:path w="76200" h="284480">
                                <a:moveTo>
                                  <a:pt x="47593" y="207628"/>
                                </a:moveTo>
                                <a:lnTo>
                                  <a:pt x="28543" y="208041"/>
                                </a:lnTo>
                                <a:lnTo>
                                  <a:pt x="28820" y="220345"/>
                                </a:lnTo>
                                <a:lnTo>
                                  <a:pt x="28828" y="220725"/>
                                </a:lnTo>
                                <a:lnTo>
                                  <a:pt x="47878" y="220345"/>
                                </a:lnTo>
                                <a:lnTo>
                                  <a:pt x="47616" y="208661"/>
                                </a:lnTo>
                                <a:lnTo>
                                  <a:pt x="47593" y="207628"/>
                                </a:lnTo>
                                <a:close/>
                              </a:path>
                              <a:path w="76200" h="284480">
                                <a:moveTo>
                                  <a:pt x="76073" y="207010"/>
                                </a:moveTo>
                                <a:lnTo>
                                  <a:pt x="47593" y="207628"/>
                                </a:lnTo>
                                <a:lnTo>
                                  <a:pt x="47878" y="220345"/>
                                </a:lnTo>
                                <a:lnTo>
                                  <a:pt x="28828" y="220725"/>
                                </a:lnTo>
                                <a:lnTo>
                                  <a:pt x="69599" y="220725"/>
                                </a:lnTo>
                                <a:lnTo>
                                  <a:pt x="76073" y="207010"/>
                                </a:lnTo>
                                <a:close/>
                              </a:path>
                              <a:path w="76200" h="284480">
                                <a:moveTo>
                                  <a:pt x="42925" y="0"/>
                                </a:moveTo>
                                <a:lnTo>
                                  <a:pt x="23875" y="381"/>
                                </a:lnTo>
                                <a:lnTo>
                                  <a:pt x="28520" y="207010"/>
                                </a:lnTo>
                                <a:lnTo>
                                  <a:pt x="28543" y="208041"/>
                                </a:lnTo>
                                <a:lnTo>
                                  <a:pt x="47593" y="207628"/>
                                </a:lnTo>
                                <a:lnTo>
                                  <a:pt x="42934" y="381"/>
                                </a:lnTo>
                                <a:lnTo>
                                  <a:pt x="42925" y="0"/>
                                </a:lnTo>
                                <a:close/>
                              </a:path>
                            </a:pathLst>
                          </a:custGeom>
                          <a:solidFill>
                            <a:srgbClr val="000000"/>
                          </a:solidFill>
                        </wps:spPr>
                        <wps:bodyPr wrap="square" lIns="0" tIns="0" rIns="0" bIns="0" rtlCol="0">
                          <a:prstTxWarp prst="textNoShape">
                            <a:avLst/>
                          </a:prstTxWarp>
                          <a:noAutofit/>
                        </wps:bodyPr>
                      </wps:wsp>
                      <pic:pic>
                        <pic:nvPicPr>
                          <pic:cNvPr id="20" name="Image 20"/>
                          <pic:cNvPicPr/>
                        </pic:nvPicPr>
                        <pic:blipFill>
                          <a:blip r:embed="rId16" cstate="print"/>
                          <a:stretch>
                            <a:fillRect/>
                          </a:stretch>
                        </pic:blipFill>
                        <pic:spPr>
                          <a:xfrm>
                            <a:off x="1647634" y="2292095"/>
                            <a:ext cx="3269741" cy="867918"/>
                          </a:xfrm>
                          <a:prstGeom prst="rect">
                            <a:avLst/>
                          </a:prstGeom>
                        </pic:spPr>
                      </pic:pic>
                      <pic:pic>
                        <pic:nvPicPr>
                          <pic:cNvPr id="21" name="Image 21"/>
                          <pic:cNvPicPr/>
                        </pic:nvPicPr>
                        <pic:blipFill>
                          <a:blip r:embed="rId17" cstate="print"/>
                          <a:stretch>
                            <a:fillRect/>
                          </a:stretch>
                        </pic:blipFill>
                        <pic:spPr>
                          <a:xfrm>
                            <a:off x="1697926" y="2388107"/>
                            <a:ext cx="3167634" cy="674369"/>
                          </a:xfrm>
                          <a:prstGeom prst="rect">
                            <a:avLst/>
                          </a:prstGeom>
                        </pic:spPr>
                      </pic:pic>
                      <pic:pic>
                        <pic:nvPicPr>
                          <pic:cNvPr id="22" name="Image 22"/>
                          <pic:cNvPicPr/>
                        </pic:nvPicPr>
                        <pic:blipFill>
                          <a:blip r:embed="rId18" cstate="print"/>
                          <a:stretch>
                            <a:fillRect/>
                          </a:stretch>
                        </pic:blipFill>
                        <pic:spPr>
                          <a:xfrm>
                            <a:off x="1627822" y="2336292"/>
                            <a:ext cx="3259454" cy="857885"/>
                          </a:xfrm>
                          <a:prstGeom prst="rect">
                            <a:avLst/>
                          </a:prstGeom>
                        </pic:spPr>
                      </pic:pic>
                      <wps:wsp>
                        <wps:cNvPr id="23" name="Graphic 23"/>
                        <wps:cNvSpPr/>
                        <wps:spPr>
                          <a:xfrm>
                            <a:off x="1627822" y="2336292"/>
                            <a:ext cx="3259454" cy="857885"/>
                          </a:xfrm>
                          <a:custGeom>
                            <a:avLst/>
                            <a:gdLst/>
                            <a:ahLst/>
                            <a:cxnLst/>
                            <a:rect l="l" t="t" r="r" b="b"/>
                            <a:pathLst>
                              <a:path w="3259454" h="857885">
                                <a:moveTo>
                                  <a:pt x="0" y="143001"/>
                                </a:moveTo>
                                <a:lnTo>
                                  <a:pt x="7288" y="97796"/>
                                </a:lnTo>
                                <a:lnTo>
                                  <a:pt x="27586" y="58539"/>
                                </a:lnTo>
                                <a:lnTo>
                                  <a:pt x="58539" y="27586"/>
                                </a:lnTo>
                                <a:lnTo>
                                  <a:pt x="97796" y="7288"/>
                                </a:lnTo>
                                <a:lnTo>
                                  <a:pt x="143001" y="0"/>
                                </a:lnTo>
                                <a:lnTo>
                                  <a:pt x="3116453" y="0"/>
                                </a:lnTo>
                                <a:lnTo>
                                  <a:pt x="3161658" y="7288"/>
                                </a:lnTo>
                                <a:lnTo>
                                  <a:pt x="3200915" y="27586"/>
                                </a:lnTo>
                                <a:lnTo>
                                  <a:pt x="3231868" y="58539"/>
                                </a:lnTo>
                                <a:lnTo>
                                  <a:pt x="3252166" y="97796"/>
                                </a:lnTo>
                                <a:lnTo>
                                  <a:pt x="3259454" y="143001"/>
                                </a:lnTo>
                                <a:lnTo>
                                  <a:pt x="3259454" y="714882"/>
                                </a:lnTo>
                                <a:lnTo>
                                  <a:pt x="3252166" y="760088"/>
                                </a:lnTo>
                                <a:lnTo>
                                  <a:pt x="3231868" y="799345"/>
                                </a:lnTo>
                                <a:lnTo>
                                  <a:pt x="3200915" y="830298"/>
                                </a:lnTo>
                                <a:lnTo>
                                  <a:pt x="3161658" y="850596"/>
                                </a:lnTo>
                                <a:lnTo>
                                  <a:pt x="3116453" y="857884"/>
                                </a:lnTo>
                                <a:lnTo>
                                  <a:pt x="143001" y="857884"/>
                                </a:lnTo>
                                <a:lnTo>
                                  <a:pt x="97796" y="850596"/>
                                </a:lnTo>
                                <a:lnTo>
                                  <a:pt x="58539" y="830298"/>
                                </a:lnTo>
                                <a:lnTo>
                                  <a:pt x="27586" y="799345"/>
                                </a:lnTo>
                                <a:lnTo>
                                  <a:pt x="7288" y="760088"/>
                                </a:lnTo>
                                <a:lnTo>
                                  <a:pt x="0" y="714882"/>
                                </a:lnTo>
                                <a:lnTo>
                                  <a:pt x="0" y="143001"/>
                                </a:lnTo>
                                <a:close/>
                              </a:path>
                            </a:pathLst>
                          </a:custGeom>
                          <a:ln w="9525">
                            <a:solidFill>
                              <a:srgbClr val="000000"/>
                            </a:solidFill>
                            <a:prstDash val="solid"/>
                          </a:ln>
                        </wps:spPr>
                        <wps:bodyPr wrap="square" lIns="0" tIns="0" rIns="0" bIns="0" rtlCol="0">
                          <a:prstTxWarp prst="textNoShape">
                            <a:avLst/>
                          </a:prstTxWarp>
                          <a:noAutofit/>
                        </wps:bodyPr>
                      </wps:wsp>
                      <pic:pic>
                        <pic:nvPicPr>
                          <pic:cNvPr id="24" name="Image 24"/>
                          <pic:cNvPicPr/>
                        </pic:nvPicPr>
                        <pic:blipFill>
                          <a:blip r:embed="rId19" cstate="print"/>
                          <a:stretch>
                            <a:fillRect/>
                          </a:stretch>
                        </pic:blipFill>
                        <pic:spPr>
                          <a:xfrm>
                            <a:off x="24574" y="2369820"/>
                            <a:ext cx="1483614" cy="800862"/>
                          </a:xfrm>
                          <a:prstGeom prst="rect">
                            <a:avLst/>
                          </a:prstGeom>
                        </pic:spPr>
                      </pic:pic>
                      <pic:pic>
                        <pic:nvPicPr>
                          <pic:cNvPr id="25" name="Image 25"/>
                          <pic:cNvPicPr/>
                        </pic:nvPicPr>
                        <pic:blipFill>
                          <a:blip r:embed="rId20" cstate="print"/>
                          <a:stretch>
                            <a:fillRect/>
                          </a:stretch>
                        </pic:blipFill>
                        <pic:spPr>
                          <a:xfrm>
                            <a:off x="71818" y="2462783"/>
                            <a:ext cx="1389126" cy="613410"/>
                          </a:xfrm>
                          <a:prstGeom prst="rect">
                            <a:avLst/>
                          </a:prstGeom>
                        </pic:spPr>
                      </pic:pic>
                      <pic:pic>
                        <pic:nvPicPr>
                          <pic:cNvPr id="26" name="Image 26"/>
                          <pic:cNvPicPr/>
                        </pic:nvPicPr>
                        <pic:blipFill>
                          <a:blip r:embed="rId21" cstate="print"/>
                          <a:stretch>
                            <a:fillRect/>
                          </a:stretch>
                        </pic:blipFill>
                        <pic:spPr>
                          <a:xfrm>
                            <a:off x="4762" y="2414016"/>
                            <a:ext cx="1474470" cy="790575"/>
                          </a:xfrm>
                          <a:prstGeom prst="rect">
                            <a:avLst/>
                          </a:prstGeom>
                        </pic:spPr>
                      </pic:pic>
                      <wps:wsp>
                        <wps:cNvPr id="27" name="Graphic 27"/>
                        <wps:cNvSpPr/>
                        <wps:spPr>
                          <a:xfrm>
                            <a:off x="4762" y="2414016"/>
                            <a:ext cx="1474470" cy="790575"/>
                          </a:xfrm>
                          <a:custGeom>
                            <a:avLst/>
                            <a:gdLst/>
                            <a:ahLst/>
                            <a:cxnLst/>
                            <a:rect l="l" t="t" r="r" b="b"/>
                            <a:pathLst>
                              <a:path w="1474470" h="790575">
                                <a:moveTo>
                                  <a:pt x="0" y="131826"/>
                                </a:moveTo>
                                <a:lnTo>
                                  <a:pt x="6717" y="90172"/>
                                </a:lnTo>
                                <a:lnTo>
                                  <a:pt x="25422" y="53986"/>
                                </a:lnTo>
                                <a:lnTo>
                                  <a:pt x="53945" y="25444"/>
                                </a:lnTo>
                                <a:lnTo>
                                  <a:pt x="90115" y="6723"/>
                                </a:lnTo>
                                <a:lnTo>
                                  <a:pt x="131762" y="0"/>
                                </a:lnTo>
                                <a:lnTo>
                                  <a:pt x="1342644" y="0"/>
                                </a:lnTo>
                                <a:lnTo>
                                  <a:pt x="1384297" y="6723"/>
                                </a:lnTo>
                                <a:lnTo>
                                  <a:pt x="1420483" y="25444"/>
                                </a:lnTo>
                                <a:lnTo>
                                  <a:pt x="1449025" y="53986"/>
                                </a:lnTo>
                                <a:lnTo>
                                  <a:pt x="1467746" y="90172"/>
                                </a:lnTo>
                                <a:lnTo>
                                  <a:pt x="1474470" y="131826"/>
                                </a:lnTo>
                                <a:lnTo>
                                  <a:pt x="1474470" y="658749"/>
                                </a:lnTo>
                                <a:lnTo>
                                  <a:pt x="1467746" y="700402"/>
                                </a:lnTo>
                                <a:lnTo>
                                  <a:pt x="1449025" y="736588"/>
                                </a:lnTo>
                                <a:lnTo>
                                  <a:pt x="1420483" y="765130"/>
                                </a:lnTo>
                                <a:lnTo>
                                  <a:pt x="1384297" y="783851"/>
                                </a:lnTo>
                                <a:lnTo>
                                  <a:pt x="1342644" y="790575"/>
                                </a:lnTo>
                                <a:lnTo>
                                  <a:pt x="131762" y="790575"/>
                                </a:lnTo>
                                <a:lnTo>
                                  <a:pt x="90115" y="783851"/>
                                </a:lnTo>
                                <a:lnTo>
                                  <a:pt x="53945" y="765130"/>
                                </a:lnTo>
                                <a:lnTo>
                                  <a:pt x="25422" y="736588"/>
                                </a:lnTo>
                                <a:lnTo>
                                  <a:pt x="6717" y="700402"/>
                                </a:lnTo>
                                <a:lnTo>
                                  <a:pt x="0" y="658749"/>
                                </a:lnTo>
                                <a:lnTo>
                                  <a:pt x="0" y="131826"/>
                                </a:lnTo>
                                <a:close/>
                              </a:path>
                            </a:pathLst>
                          </a:custGeom>
                          <a:ln w="9525">
                            <a:solidFill>
                              <a:srgbClr val="000000"/>
                            </a:solidFill>
                            <a:prstDash val="solid"/>
                          </a:ln>
                        </wps:spPr>
                        <wps:bodyPr wrap="square" lIns="0" tIns="0" rIns="0" bIns="0" rtlCol="0">
                          <a:prstTxWarp prst="textNoShape">
                            <a:avLst/>
                          </a:prstTxWarp>
                          <a:noAutofit/>
                        </wps:bodyPr>
                      </wps:wsp>
                      <wps:wsp>
                        <wps:cNvPr id="28" name="Graphic 28"/>
                        <wps:cNvSpPr/>
                        <wps:spPr>
                          <a:xfrm>
                            <a:off x="3214306" y="2028063"/>
                            <a:ext cx="76200" cy="277495"/>
                          </a:xfrm>
                          <a:custGeom>
                            <a:avLst/>
                            <a:gdLst/>
                            <a:ahLst/>
                            <a:cxnLst/>
                            <a:rect l="l" t="t" r="r" b="b"/>
                            <a:pathLst>
                              <a:path w="76200" h="277495">
                                <a:moveTo>
                                  <a:pt x="28575" y="201294"/>
                                </a:moveTo>
                                <a:lnTo>
                                  <a:pt x="0" y="201294"/>
                                </a:lnTo>
                                <a:lnTo>
                                  <a:pt x="38100" y="277494"/>
                                </a:lnTo>
                                <a:lnTo>
                                  <a:pt x="69850" y="213994"/>
                                </a:lnTo>
                                <a:lnTo>
                                  <a:pt x="28575" y="213994"/>
                                </a:lnTo>
                                <a:lnTo>
                                  <a:pt x="28575" y="201294"/>
                                </a:lnTo>
                                <a:close/>
                              </a:path>
                              <a:path w="76200" h="277495">
                                <a:moveTo>
                                  <a:pt x="47625" y="0"/>
                                </a:moveTo>
                                <a:lnTo>
                                  <a:pt x="28575" y="0"/>
                                </a:lnTo>
                                <a:lnTo>
                                  <a:pt x="28575" y="213994"/>
                                </a:lnTo>
                                <a:lnTo>
                                  <a:pt x="47625" y="213994"/>
                                </a:lnTo>
                                <a:lnTo>
                                  <a:pt x="47625" y="0"/>
                                </a:lnTo>
                                <a:close/>
                              </a:path>
                              <a:path w="76200" h="277495">
                                <a:moveTo>
                                  <a:pt x="76200" y="201294"/>
                                </a:moveTo>
                                <a:lnTo>
                                  <a:pt x="47625" y="201294"/>
                                </a:lnTo>
                                <a:lnTo>
                                  <a:pt x="47625" y="213994"/>
                                </a:lnTo>
                                <a:lnTo>
                                  <a:pt x="69850" y="213994"/>
                                </a:lnTo>
                                <a:lnTo>
                                  <a:pt x="76200" y="201294"/>
                                </a:lnTo>
                                <a:close/>
                              </a:path>
                            </a:pathLst>
                          </a:custGeom>
                          <a:solidFill>
                            <a:srgbClr val="000000"/>
                          </a:solidFill>
                        </wps:spPr>
                        <wps:bodyPr wrap="square" lIns="0" tIns="0" rIns="0" bIns="0" rtlCol="0">
                          <a:prstTxWarp prst="textNoShape">
                            <a:avLst/>
                          </a:prstTxWarp>
                          <a:noAutofit/>
                        </wps:bodyPr>
                      </wps:wsp>
                      <wps:wsp>
                        <wps:cNvPr id="29" name="Graphic 29"/>
                        <wps:cNvSpPr/>
                        <wps:spPr>
                          <a:xfrm>
                            <a:off x="740981" y="3642233"/>
                            <a:ext cx="1145540" cy="1270"/>
                          </a:xfrm>
                          <a:custGeom>
                            <a:avLst/>
                            <a:gdLst/>
                            <a:ahLst/>
                            <a:cxnLst/>
                            <a:rect l="l" t="t" r="r" b="b"/>
                            <a:pathLst>
                              <a:path w="1145540" h="0">
                                <a:moveTo>
                                  <a:pt x="0" y="0"/>
                                </a:moveTo>
                                <a:lnTo>
                                  <a:pt x="1145540" y="0"/>
                                </a:lnTo>
                              </a:path>
                            </a:pathLst>
                          </a:custGeom>
                          <a:ln w="19050">
                            <a:solidFill>
                              <a:srgbClr val="000000"/>
                            </a:solidFill>
                            <a:prstDash val="solid"/>
                          </a:ln>
                        </wps:spPr>
                        <wps:bodyPr wrap="square" lIns="0" tIns="0" rIns="0" bIns="0" rtlCol="0">
                          <a:prstTxWarp prst="textNoShape">
                            <a:avLst/>
                          </a:prstTxWarp>
                          <a:noAutofit/>
                        </wps:bodyPr>
                      </wps:wsp>
                      <wps:wsp>
                        <wps:cNvPr id="30" name="Graphic 30"/>
                        <wps:cNvSpPr/>
                        <wps:spPr>
                          <a:xfrm>
                            <a:off x="732091" y="812037"/>
                            <a:ext cx="2472690" cy="76200"/>
                          </a:xfrm>
                          <a:custGeom>
                            <a:avLst/>
                            <a:gdLst/>
                            <a:ahLst/>
                            <a:cxnLst/>
                            <a:rect l="l" t="t" r="r" b="b"/>
                            <a:pathLst>
                              <a:path w="2472690" h="76200">
                                <a:moveTo>
                                  <a:pt x="2396490" y="0"/>
                                </a:moveTo>
                                <a:lnTo>
                                  <a:pt x="2396490" y="76200"/>
                                </a:lnTo>
                                <a:lnTo>
                                  <a:pt x="2453640" y="47625"/>
                                </a:lnTo>
                                <a:lnTo>
                                  <a:pt x="2409190" y="47625"/>
                                </a:lnTo>
                                <a:lnTo>
                                  <a:pt x="2409190" y="28575"/>
                                </a:lnTo>
                                <a:lnTo>
                                  <a:pt x="2453640" y="28575"/>
                                </a:lnTo>
                                <a:lnTo>
                                  <a:pt x="2396490" y="0"/>
                                </a:lnTo>
                                <a:close/>
                              </a:path>
                              <a:path w="2472690" h="76200">
                                <a:moveTo>
                                  <a:pt x="0" y="27939"/>
                                </a:moveTo>
                                <a:lnTo>
                                  <a:pt x="0" y="46989"/>
                                </a:lnTo>
                                <a:lnTo>
                                  <a:pt x="2409190" y="47625"/>
                                </a:lnTo>
                                <a:lnTo>
                                  <a:pt x="2396490" y="47625"/>
                                </a:lnTo>
                                <a:lnTo>
                                  <a:pt x="2396490" y="28575"/>
                                </a:lnTo>
                                <a:lnTo>
                                  <a:pt x="2409190" y="28575"/>
                                </a:lnTo>
                                <a:lnTo>
                                  <a:pt x="0" y="27939"/>
                                </a:lnTo>
                                <a:close/>
                              </a:path>
                              <a:path w="2472690" h="76200">
                                <a:moveTo>
                                  <a:pt x="2453640" y="28575"/>
                                </a:moveTo>
                                <a:lnTo>
                                  <a:pt x="2409190" y="28575"/>
                                </a:lnTo>
                                <a:lnTo>
                                  <a:pt x="2409190" y="47625"/>
                                </a:lnTo>
                                <a:lnTo>
                                  <a:pt x="2453640" y="47625"/>
                                </a:lnTo>
                                <a:lnTo>
                                  <a:pt x="2472690" y="38100"/>
                                </a:lnTo>
                                <a:lnTo>
                                  <a:pt x="2453640" y="28575"/>
                                </a:lnTo>
                                <a:close/>
                              </a:path>
                            </a:pathLst>
                          </a:custGeom>
                          <a:solidFill>
                            <a:srgbClr val="000000"/>
                          </a:solidFill>
                        </wps:spPr>
                        <wps:bodyPr wrap="square" lIns="0" tIns="0" rIns="0" bIns="0" rtlCol="0">
                          <a:prstTxWarp prst="textNoShape">
                            <a:avLst/>
                          </a:prstTxWarp>
                          <a:noAutofit/>
                        </wps:bodyPr>
                      </wps:wsp>
                      <pic:pic>
                        <pic:nvPicPr>
                          <pic:cNvPr id="31" name="Image 31"/>
                          <pic:cNvPicPr/>
                        </pic:nvPicPr>
                        <pic:blipFill>
                          <a:blip r:embed="rId22" cstate="print"/>
                          <a:stretch>
                            <a:fillRect/>
                          </a:stretch>
                        </pic:blipFill>
                        <pic:spPr>
                          <a:xfrm>
                            <a:off x="1929574" y="3369564"/>
                            <a:ext cx="2724150" cy="496061"/>
                          </a:xfrm>
                          <a:prstGeom prst="rect">
                            <a:avLst/>
                          </a:prstGeom>
                        </pic:spPr>
                      </pic:pic>
                      <pic:pic>
                        <pic:nvPicPr>
                          <pic:cNvPr id="32" name="Image 32"/>
                          <pic:cNvPicPr/>
                        </pic:nvPicPr>
                        <pic:blipFill>
                          <a:blip r:embed="rId23" cstate="print"/>
                          <a:stretch>
                            <a:fillRect/>
                          </a:stretch>
                        </pic:blipFill>
                        <pic:spPr>
                          <a:xfrm>
                            <a:off x="1963102" y="3448824"/>
                            <a:ext cx="2657094" cy="337553"/>
                          </a:xfrm>
                          <a:prstGeom prst="rect">
                            <a:avLst/>
                          </a:prstGeom>
                        </pic:spPr>
                      </pic:pic>
                      <pic:pic>
                        <pic:nvPicPr>
                          <pic:cNvPr id="33" name="Image 33"/>
                          <pic:cNvPicPr/>
                        </pic:nvPicPr>
                        <pic:blipFill>
                          <a:blip r:embed="rId24" cstate="print"/>
                          <a:stretch>
                            <a:fillRect/>
                          </a:stretch>
                        </pic:blipFill>
                        <pic:spPr>
                          <a:xfrm>
                            <a:off x="1909762" y="3413759"/>
                            <a:ext cx="2713990" cy="485775"/>
                          </a:xfrm>
                          <a:prstGeom prst="rect">
                            <a:avLst/>
                          </a:prstGeom>
                        </pic:spPr>
                      </pic:pic>
                      <wps:wsp>
                        <wps:cNvPr id="34" name="Graphic 34"/>
                        <wps:cNvSpPr/>
                        <wps:spPr>
                          <a:xfrm>
                            <a:off x="1909762" y="3413759"/>
                            <a:ext cx="2713990" cy="485775"/>
                          </a:xfrm>
                          <a:custGeom>
                            <a:avLst/>
                            <a:gdLst/>
                            <a:ahLst/>
                            <a:cxnLst/>
                            <a:rect l="l" t="t" r="r" b="b"/>
                            <a:pathLst>
                              <a:path w="2713990" h="485775">
                                <a:moveTo>
                                  <a:pt x="0" y="81026"/>
                                </a:moveTo>
                                <a:lnTo>
                                  <a:pt x="6355" y="49452"/>
                                </a:lnTo>
                                <a:lnTo>
                                  <a:pt x="23701" y="23701"/>
                                </a:lnTo>
                                <a:lnTo>
                                  <a:pt x="49452" y="6355"/>
                                </a:lnTo>
                                <a:lnTo>
                                  <a:pt x="81025" y="0"/>
                                </a:lnTo>
                                <a:lnTo>
                                  <a:pt x="2632964" y="0"/>
                                </a:lnTo>
                                <a:lnTo>
                                  <a:pt x="2664537" y="6355"/>
                                </a:lnTo>
                                <a:lnTo>
                                  <a:pt x="2690288" y="23701"/>
                                </a:lnTo>
                                <a:lnTo>
                                  <a:pt x="2707634" y="49452"/>
                                </a:lnTo>
                                <a:lnTo>
                                  <a:pt x="2713990" y="81026"/>
                                </a:lnTo>
                                <a:lnTo>
                                  <a:pt x="2713990" y="404749"/>
                                </a:lnTo>
                                <a:lnTo>
                                  <a:pt x="2707634" y="436322"/>
                                </a:lnTo>
                                <a:lnTo>
                                  <a:pt x="2690288" y="462073"/>
                                </a:lnTo>
                                <a:lnTo>
                                  <a:pt x="2664537" y="479419"/>
                                </a:lnTo>
                                <a:lnTo>
                                  <a:pt x="2632964" y="485775"/>
                                </a:lnTo>
                                <a:lnTo>
                                  <a:pt x="81025" y="485775"/>
                                </a:lnTo>
                                <a:lnTo>
                                  <a:pt x="49452" y="479419"/>
                                </a:lnTo>
                                <a:lnTo>
                                  <a:pt x="23701" y="462073"/>
                                </a:lnTo>
                                <a:lnTo>
                                  <a:pt x="6355" y="436322"/>
                                </a:lnTo>
                                <a:lnTo>
                                  <a:pt x="0" y="404749"/>
                                </a:lnTo>
                                <a:lnTo>
                                  <a:pt x="0" y="81026"/>
                                </a:lnTo>
                                <a:close/>
                              </a:path>
                            </a:pathLst>
                          </a:custGeom>
                          <a:ln w="9525">
                            <a:solidFill>
                              <a:srgbClr val="000000"/>
                            </a:solidFill>
                            <a:prstDash val="solid"/>
                          </a:ln>
                        </wps:spPr>
                        <wps:bodyPr wrap="square" lIns="0" tIns="0" rIns="0" bIns="0" rtlCol="0">
                          <a:prstTxWarp prst="textNoShape">
                            <a:avLst/>
                          </a:prstTxWarp>
                          <a:noAutofit/>
                        </wps:bodyPr>
                      </wps:wsp>
                      <pic:pic>
                        <pic:nvPicPr>
                          <pic:cNvPr id="35" name="Image 35"/>
                          <pic:cNvPicPr/>
                        </pic:nvPicPr>
                        <pic:blipFill>
                          <a:blip r:embed="rId25" cstate="print"/>
                          <a:stretch>
                            <a:fillRect/>
                          </a:stretch>
                        </pic:blipFill>
                        <pic:spPr>
                          <a:xfrm>
                            <a:off x="3217481" y="3211067"/>
                            <a:ext cx="76200" cy="180340"/>
                          </a:xfrm>
                          <a:prstGeom prst="rect">
                            <a:avLst/>
                          </a:prstGeom>
                        </pic:spPr>
                      </pic:pic>
                      <wps:wsp>
                        <wps:cNvPr id="36" name="Graphic 36"/>
                        <wps:cNvSpPr/>
                        <wps:spPr>
                          <a:xfrm>
                            <a:off x="726376" y="841247"/>
                            <a:ext cx="7620" cy="1574165"/>
                          </a:xfrm>
                          <a:custGeom>
                            <a:avLst/>
                            <a:gdLst/>
                            <a:ahLst/>
                            <a:cxnLst/>
                            <a:rect l="l" t="t" r="r" b="b"/>
                            <a:pathLst>
                              <a:path w="7620" h="1574165">
                                <a:moveTo>
                                  <a:pt x="7620" y="0"/>
                                </a:moveTo>
                                <a:lnTo>
                                  <a:pt x="0" y="1574164"/>
                                </a:lnTo>
                              </a:path>
                            </a:pathLst>
                          </a:custGeom>
                          <a:ln w="19049">
                            <a:solidFill>
                              <a:srgbClr val="000000"/>
                            </a:solidFill>
                            <a:prstDash val="solid"/>
                          </a:ln>
                        </wps:spPr>
                        <wps:bodyPr wrap="square" lIns="0" tIns="0" rIns="0" bIns="0" rtlCol="0">
                          <a:prstTxWarp prst="textNoShape">
                            <a:avLst/>
                          </a:prstTxWarp>
                          <a:noAutofit/>
                        </wps:bodyPr>
                      </wps:wsp>
                      <wps:wsp>
                        <wps:cNvPr id="37" name="Textbox 37"/>
                        <wps:cNvSpPr txBox="1"/>
                        <wps:spPr>
                          <a:xfrm>
                            <a:off x="2177097" y="163533"/>
                            <a:ext cx="2152015" cy="397510"/>
                          </a:xfrm>
                          <a:prstGeom prst="rect">
                            <a:avLst/>
                          </a:prstGeom>
                        </wps:spPr>
                        <wps:txbx>
                          <w:txbxContent>
                            <w:p>
                              <w:pPr>
                                <w:spacing w:line="266" w:lineRule="exact" w:before="0"/>
                                <w:ind w:left="-1" w:right="18" w:firstLine="0"/>
                                <w:jc w:val="center"/>
                                <w:rPr>
                                  <w:b/>
                                  <w:sz w:val="24"/>
                                </w:rPr>
                              </w:pPr>
                              <w:r>
                                <w:rPr>
                                  <w:b/>
                                  <w:sz w:val="24"/>
                                </w:rPr>
                                <w:t>Assign</w:t>
                              </w:r>
                              <w:r>
                                <w:rPr>
                                  <w:b/>
                                  <w:spacing w:val="-3"/>
                                  <w:sz w:val="24"/>
                                </w:rPr>
                                <w:t> </w:t>
                              </w:r>
                              <w:r>
                                <w:rPr>
                                  <w:b/>
                                  <w:sz w:val="24"/>
                                </w:rPr>
                                <w:t>a</w:t>
                              </w:r>
                              <w:r>
                                <w:rPr>
                                  <w:b/>
                                  <w:spacing w:val="-2"/>
                                  <w:sz w:val="24"/>
                                </w:rPr>
                                <w:t> </w:t>
                              </w:r>
                              <w:r>
                                <w:rPr>
                                  <w:b/>
                                  <w:sz w:val="24"/>
                                </w:rPr>
                                <w:t>DP</w:t>
                              </w:r>
                              <w:r>
                                <w:rPr>
                                  <w:b/>
                                  <w:spacing w:val="-18"/>
                                  <w:sz w:val="24"/>
                                </w:rPr>
                                <w:t> </w:t>
                              </w:r>
                              <w:r>
                                <w:rPr>
                                  <w:b/>
                                  <w:sz w:val="24"/>
                                </w:rPr>
                                <w:t>and</w:t>
                              </w:r>
                              <w:r>
                                <w:rPr>
                                  <w:b/>
                                  <w:spacing w:val="-2"/>
                                  <w:sz w:val="24"/>
                                </w:rPr>
                                <w:t> </w:t>
                              </w:r>
                              <w:r>
                                <w:rPr>
                                  <w:b/>
                                  <w:sz w:val="24"/>
                                </w:rPr>
                                <w:t>supporting</w:t>
                              </w:r>
                              <w:r>
                                <w:rPr>
                                  <w:b/>
                                  <w:spacing w:val="-2"/>
                                  <w:sz w:val="24"/>
                                </w:rPr>
                                <w:t> staff</w:t>
                              </w:r>
                            </w:p>
                            <w:p>
                              <w:pPr>
                                <w:spacing w:before="84"/>
                                <w:ind w:left="2" w:right="18" w:firstLine="0"/>
                                <w:jc w:val="center"/>
                                <w:rPr>
                                  <w:b/>
                                  <w:sz w:val="24"/>
                                </w:rPr>
                              </w:pPr>
                              <w:r>
                                <w:rPr>
                                  <w:b/>
                                  <w:sz w:val="24"/>
                                </w:rPr>
                                <w:t>to</w:t>
                              </w:r>
                              <w:r>
                                <w:rPr>
                                  <w:b/>
                                  <w:spacing w:val="-4"/>
                                  <w:sz w:val="24"/>
                                </w:rPr>
                                <w:t> </w:t>
                              </w:r>
                              <w:r>
                                <w:rPr>
                                  <w:b/>
                                  <w:sz w:val="24"/>
                                </w:rPr>
                                <w:t>form</w:t>
                              </w:r>
                              <w:r>
                                <w:rPr>
                                  <w:b/>
                                  <w:spacing w:val="-3"/>
                                  <w:sz w:val="24"/>
                                </w:rPr>
                                <w:t> </w:t>
                              </w:r>
                              <w:r>
                                <w:rPr>
                                  <w:b/>
                                  <w:sz w:val="24"/>
                                </w:rPr>
                                <w:t>the</w:t>
                              </w:r>
                              <w:r>
                                <w:rPr>
                                  <w:b/>
                                  <w:spacing w:val="-5"/>
                                  <w:sz w:val="24"/>
                                </w:rPr>
                                <w:t> </w:t>
                              </w:r>
                              <w:r>
                                <w:rPr>
                                  <w:b/>
                                  <w:sz w:val="24"/>
                                </w:rPr>
                                <w:t>WSP</w:t>
                              </w:r>
                              <w:r>
                                <w:rPr>
                                  <w:b/>
                                  <w:spacing w:val="-18"/>
                                  <w:sz w:val="24"/>
                                </w:rPr>
                                <w:t> </w:t>
                              </w:r>
                              <w:r>
                                <w:rPr>
                                  <w:b/>
                                  <w:spacing w:val="-4"/>
                                  <w:sz w:val="24"/>
                                </w:rPr>
                                <w:t>team</w:t>
                              </w:r>
                            </w:p>
                          </w:txbxContent>
                        </wps:txbx>
                        <wps:bodyPr wrap="square" lIns="0" tIns="0" rIns="0" bIns="0" rtlCol="0">
                          <a:noAutofit/>
                        </wps:bodyPr>
                      </wps:wsp>
                      <wps:wsp>
                        <wps:cNvPr id="38" name="Textbox 38"/>
                        <wps:cNvSpPr txBox="1"/>
                        <wps:spPr>
                          <a:xfrm>
                            <a:off x="1619313" y="1232111"/>
                            <a:ext cx="3294379" cy="626110"/>
                          </a:xfrm>
                          <a:prstGeom prst="rect">
                            <a:avLst/>
                          </a:prstGeom>
                        </wps:spPr>
                        <wps:txbx>
                          <w:txbxContent>
                            <w:p>
                              <w:pPr>
                                <w:spacing w:line="266" w:lineRule="exact" w:before="0"/>
                                <w:ind w:left="0" w:right="0" w:firstLine="0"/>
                                <w:jc w:val="left"/>
                                <w:rPr>
                                  <w:b/>
                                  <w:sz w:val="24"/>
                                </w:rPr>
                              </w:pPr>
                              <w:r>
                                <w:rPr>
                                  <w:b/>
                                  <w:sz w:val="24"/>
                                </w:rPr>
                                <w:t>DP</w:t>
                              </w:r>
                              <w:r>
                                <w:rPr>
                                  <w:b/>
                                  <w:spacing w:val="-19"/>
                                  <w:sz w:val="24"/>
                                </w:rPr>
                                <w:t> </w:t>
                              </w:r>
                              <w:r>
                                <w:rPr>
                                  <w:b/>
                                  <w:sz w:val="24"/>
                                </w:rPr>
                                <w:t>formulates/updates</w:t>
                              </w:r>
                              <w:r>
                                <w:rPr>
                                  <w:b/>
                                  <w:spacing w:val="-7"/>
                                  <w:sz w:val="24"/>
                                </w:rPr>
                                <w:t> </w:t>
                              </w:r>
                              <w:r>
                                <w:rPr>
                                  <w:b/>
                                  <w:sz w:val="24"/>
                                </w:rPr>
                                <w:t>WSP</w:t>
                              </w:r>
                              <w:r>
                                <w:rPr>
                                  <w:b/>
                                  <w:spacing w:val="-17"/>
                                  <w:sz w:val="24"/>
                                </w:rPr>
                                <w:t> </w:t>
                              </w:r>
                              <w:r>
                                <w:rPr>
                                  <w:b/>
                                  <w:sz w:val="24"/>
                                </w:rPr>
                                <w:t>for</w:t>
                              </w:r>
                              <w:r>
                                <w:rPr>
                                  <w:b/>
                                  <w:spacing w:val="-7"/>
                                  <w:sz w:val="24"/>
                                </w:rPr>
                                <w:t> </w:t>
                              </w:r>
                              <w:r>
                                <w:rPr>
                                  <w:b/>
                                  <w:sz w:val="24"/>
                                </w:rPr>
                                <w:t>the</w:t>
                              </w:r>
                              <w:r>
                                <w:rPr>
                                  <w:b/>
                                  <w:spacing w:val="-1"/>
                                  <w:sz w:val="24"/>
                                </w:rPr>
                                <w:t> </w:t>
                              </w:r>
                              <w:r>
                                <w:rPr>
                                  <w:b/>
                                  <w:sz w:val="24"/>
                                </w:rPr>
                                <w:t>building </w:t>
                              </w:r>
                              <w:r>
                                <w:rPr>
                                  <w:b/>
                                  <w:spacing w:val="-5"/>
                                  <w:sz w:val="24"/>
                                </w:rPr>
                                <w:t>by:</w:t>
                              </w:r>
                            </w:p>
                            <w:p>
                              <w:pPr>
                                <w:numPr>
                                  <w:ilvl w:val="0"/>
                                  <w:numId w:val="2"/>
                                </w:numPr>
                                <w:tabs>
                                  <w:tab w:pos="427" w:val="left" w:leader="none"/>
                                </w:tabs>
                                <w:spacing w:before="84"/>
                                <w:ind w:left="427" w:right="0" w:hanging="427"/>
                                <w:jc w:val="left"/>
                                <w:rPr>
                                  <w:b/>
                                  <w:sz w:val="24"/>
                                </w:rPr>
                              </w:pPr>
                              <w:r>
                                <w:rPr>
                                  <w:b/>
                                  <w:sz w:val="24"/>
                                </w:rPr>
                                <w:t>completing</w:t>
                              </w:r>
                              <w:r>
                                <w:rPr>
                                  <w:b/>
                                  <w:spacing w:val="-4"/>
                                  <w:sz w:val="24"/>
                                </w:rPr>
                                <w:t> </w:t>
                              </w:r>
                              <w:r>
                                <w:rPr>
                                  <w:b/>
                                  <w:sz w:val="24"/>
                                </w:rPr>
                                <w:t>Parts</w:t>
                              </w:r>
                              <w:r>
                                <w:rPr>
                                  <w:b/>
                                  <w:spacing w:val="-15"/>
                                  <w:sz w:val="24"/>
                                </w:rPr>
                                <w:t> </w:t>
                              </w:r>
                              <w:r>
                                <w:rPr>
                                  <w:b/>
                                  <w:sz w:val="24"/>
                                </w:rPr>
                                <w:t>A</w:t>
                              </w:r>
                              <w:r>
                                <w:rPr>
                                  <w:b/>
                                  <w:spacing w:val="-15"/>
                                  <w:sz w:val="24"/>
                                </w:rPr>
                                <w:t> </w:t>
                              </w:r>
                              <w:r>
                                <w:rPr>
                                  <w:b/>
                                  <w:sz w:val="24"/>
                                </w:rPr>
                                <w:t>and</w:t>
                              </w:r>
                              <w:r>
                                <w:rPr>
                                  <w:b/>
                                  <w:spacing w:val="-1"/>
                                  <w:sz w:val="24"/>
                                </w:rPr>
                                <w:t> </w:t>
                              </w:r>
                              <w:r>
                                <w:rPr>
                                  <w:b/>
                                  <w:sz w:val="24"/>
                                </w:rPr>
                                <w:t>B;</w:t>
                              </w:r>
                              <w:r>
                                <w:rPr>
                                  <w:b/>
                                  <w:spacing w:val="-1"/>
                                  <w:sz w:val="24"/>
                                </w:rPr>
                                <w:t> </w:t>
                              </w:r>
                              <w:r>
                                <w:rPr>
                                  <w:b/>
                                  <w:spacing w:val="-5"/>
                                  <w:sz w:val="24"/>
                                </w:rPr>
                                <w:t>and</w:t>
                              </w:r>
                            </w:p>
                            <w:p>
                              <w:pPr>
                                <w:numPr>
                                  <w:ilvl w:val="0"/>
                                  <w:numId w:val="2"/>
                                </w:numPr>
                                <w:tabs>
                                  <w:tab w:pos="427" w:val="left" w:leader="none"/>
                                </w:tabs>
                                <w:spacing w:before="84"/>
                                <w:ind w:left="427" w:right="0" w:hanging="427"/>
                                <w:jc w:val="left"/>
                                <w:rPr>
                                  <w:b/>
                                  <w:sz w:val="24"/>
                                </w:rPr>
                              </w:pPr>
                              <w:r>
                                <w:rPr>
                                  <w:b/>
                                  <w:sz w:val="24"/>
                                </w:rPr>
                                <w:t>selecting</w:t>
                              </w:r>
                              <w:r>
                                <w:rPr>
                                  <w:b/>
                                  <w:spacing w:val="-6"/>
                                  <w:sz w:val="24"/>
                                </w:rPr>
                                <w:t> </w:t>
                              </w:r>
                              <w:r>
                                <w:rPr>
                                  <w:b/>
                                  <w:sz w:val="24"/>
                                </w:rPr>
                                <w:t>relevant</w:t>
                              </w:r>
                              <w:r>
                                <w:rPr>
                                  <w:b/>
                                  <w:spacing w:val="-3"/>
                                  <w:sz w:val="24"/>
                                </w:rPr>
                                <w:t> </w:t>
                              </w:r>
                              <w:r>
                                <w:rPr>
                                  <w:b/>
                                  <w:sz w:val="24"/>
                                </w:rPr>
                                <w:t>items</w:t>
                              </w:r>
                              <w:r>
                                <w:rPr>
                                  <w:b/>
                                  <w:spacing w:val="-1"/>
                                  <w:sz w:val="24"/>
                                </w:rPr>
                                <w:t> </w:t>
                              </w:r>
                              <w:r>
                                <w:rPr>
                                  <w:b/>
                                  <w:sz w:val="24"/>
                                </w:rPr>
                                <w:t>from</w:t>
                              </w:r>
                              <w:r>
                                <w:rPr>
                                  <w:b/>
                                  <w:spacing w:val="-4"/>
                                  <w:sz w:val="24"/>
                                </w:rPr>
                                <w:t> </w:t>
                              </w:r>
                              <w:r>
                                <w:rPr>
                                  <w:b/>
                                  <w:sz w:val="24"/>
                                </w:rPr>
                                <w:t>Parts</w:t>
                              </w:r>
                              <w:r>
                                <w:rPr>
                                  <w:b/>
                                  <w:spacing w:val="-4"/>
                                  <w:sz w:val="24"/>
                                </w:rPr>
                                <w:t> </w:t>
                              </w:r>
                              <w:r>
                                <w:rPr>
                                  <w:b/>
                                  <w:sz w:val="24"/>
                                </w:rPr>
                                <w:t>C,</w:t>
                              </w:r>
                              <w:r>
                                <w:rPr>
                                  <w:b/>
                                  <w:spacing w:val="-3"/>
                                  <w:sz w:val="24"/>
                                </w:rPr>
                                <w:t> </w:t>
                              </w:r>
                              <w:r>
                                <w:rPr>
                                  <w:b/>
                                  <w:sz w:val="24"/>
                                </w:rPr>
                                <w:t>D</w:t>
                              </w:r>
                              <w:r>
                                <w:rPr>
                                  <w:b/>
                                  <w:spacing w:val="-4"/>
                                  <w:sz w:val="24"/>
                                </w:rPr>
                                <w:t> </w:t>
                              </w:r>
                              <w:r>
                                <w:rPr>
                                  <w:b/>
                                  <w:sz w:val="24"/>
                                </w:rPr>
                                <w:t>and</w:t>
                              </w:r>
                              <w:r>
                                <w:rPr>
                                  <w:b/>
                                  <w:spacing w:val="-2"/>
                                  <w:sz w:val="24"/>
                                </w:rPr>
                                <w:t> </w:t>
                              </w:r>
                              <w:r>
                                <w:rPr>
                                  <w:b/>
                                  <w:spacing w:val="-10"/>
                                  <w:sz w:val="24"/>
                                </w:rPr>
                                <w:t>E</w:t>
                              </w:r>
                            </w:p>
                          </w:txbxContent>
                        </wps:txbx>
                        <wps:bodyPr wrap="square" lIns="0" tIns="0" rIns="0" bIns="0" rtlCol="0">
                          <a:noAutofit/>
                        </wps:bodyPr>
                      </wps:wsp>
                      <wps:wsp>
                        <wps:cNvPr id="39" name="Textbox 39"/>
                        <wps:cNvSpPr txBox="1"/>
                        <wps:spPr>
                          <a:xfrm>
                            <a:off x="1765617" y="2463503"/>
                            <a:ext cx="127000" cy="168910"/>
                          </a:xfrm>
                          <a:prstGeom prst="rect">
                            <a:avLst/>
                          </a:prstGeom>
                        </wps:spPr>
                        <wps:txbx>
                          <w:txbxContent>
                            <w:p>
                              <w:pPr>
                                <w:spacing w:line="266" w:lineRule="exact" w:before="0"/>
                                <w:ind w:left="0" w:right="0" w:firstLine="0"/>
                                <w:jc w:val="left"/>
                                <w:rPr>
                                  <w:b/>
                                  <w:sz w:val="24"/>
                                </w:rPr>
                              </w:pPr>
                              <w:r>
                                <w:rPr>
                                  <w:b/>
                                  <w:spacing w:val="-5"/>
                                  <w:sz w:val="24"/>
                                </w:rPr>
                                <w:t>1.</w:t>
                              </w:r>
                            </w:p>
                          </w:txbxContent>
                        </wps:txbx>
                        <wps:bodyPr wrap="square" lIns="0" tIns="0" rIns="0" bIns="0" rtlCol="0">
                          <a:noAutofit/>
                        </wps:bodyPr>
                      </wps:wsp>
                      <wps:wsp>
                        <wps:cNvPr id="40" name="Textbox 40"/>
                        <wps:cNvSpPr txBox="1"/>
                        <wps:spPr>
                          <a:xfrm>
                            <a:off x="226047" y="2634191"/>
                            <a:ext cx="1054100" cy="372110"/>
                          </a:xfrm>
                          <a:prstGeom prst="rect">
                            <a:avLst/>
                          </a:prstGeom>
                        </wps:spPr>
                        <wps:txbx>
                          <w:txbxContent>
                            <w:p>
                              <w:pPr>
                                <w:spacing w:line="266" w:lineRule="exact" w:before="0"/>
                                <w:ind w:left="0" w:right="0" w:firstLine="0"/>
                                <w:jc w:val="left"/>
                                <w:rPr>
                                  <w:b/>
                                  <w:sz w:val="24"/>
                                </w:rPr>
                              </w:pPr>
                              <w:r>
                                <w:rPr>
                                  <w:b/>
                                  <w:sz w:val="24"/>
                                </w:rPr>
                                <w:t>DP</w:t>
                              </w:r>
                              <w:r>
                                <w:rPr>
                                  <w:b/>
                                  <w:spacing w:val="-17"/>
                                  <w:sz w:val="24"/>
                                </w:rPr>
                                <w:t> </w:t>
                              </w:r>
                              <w:r>
                                <w:rPr>
                                  <w:b/>
                                  <w:sz w:val="24"/>
                                </w:rPr>
                                <w:t>arranges</w:t>
                              </w:r>
                              <w:r>
                                <w:rPr>
                                  <w:b/>
                                  <w:spacing w:val="-1"/>
                                  <w:sz w:val="24"/>
                                </w:rPr>
                                <w:t> </w:t>
                              </w:r>
                              <w:r>
                                <w:rPr>
                                  <w:b/>
                                  <w:spacing w:val="-5"/>
                                  <w:sz w:val="24"/>
                                </w:rPr>
                                <w:t>for</w:t>
                              </w:r>
                            </w:p>
                            <w:p>
                              <w:pPr>
                                <w:spacing w:before="43"/>
                                <w:ind w:left="28" w:right="0" w:firstLine="0"/>
                                <w:jc w:val="left"/>
                                <w:rPr>
                                  <w:b/>
                                  <w:sz w:val="24"/>
                                </w:rPr>
                              </w:pPr>
                              <w:r>
                                <w:rPr>
                                  <w:b/>
                                  <w:sz w:val="24"/>
                                </w:rPr>
                                <w:t>periodic</w:t>
                              </w:r>
                              <w:r>
                                <w:rPr>
                                  <w:b/>
                                  <w:spacing w:val="-7"/>
                                  <w:sz w:val="24"/>
                                </w:rPr>
                                <w:t> </w:t>
                              </w:r>
                              <w:r>
                                <w:rPr>
                                  <w:b/>
                                  <w:spacing w:val="-2"/>
                                  <w:sz w:val="24"/>
                                </w:rPr>
                                <w:t>review</w:t>
                              </w:r>
                            </w:p>
                          </w:txbxContent>
                        </wps:txbx>
                        <wps:bodyPr wrap="square" lIns="0" tIns="0" rIns="0" bIns="0" rtlCol="0">
                          <a:noAutofit/>
                        </wps:bodyPr>
                      </wps:wsp>
                      <wps:wsp>
                        <wps:cNvPr id="41" name="Textbox 41"/>
                        <wps:cNvSpPr txBox="1"/>
                        <wps:spPr>
                          <a:xfrm>
                            <a:off x="1765617" y="2463503"/>
                            <a:ext cx="2988310" cy="626745"/>
                          </a:xfrm>
                          <a:prstGeom prst="rect">
                            <a:avLst/>
                          </a:prstGeom>
                        </wps:spPr>
                        <wps:txbx>
                          <w:txbxContent>
                            <w:p>
                              <w:pPr>
                                <w:spacing w:line="312" w:lineRule="auto" w:before="0"/>
                                <w:ind w:left="360" w:right="0" w:firstLine="0"/>
                                <w:jc w:val="left"/>
                                <w:rPr>
                                  <w:b/>
                                  <w:sz w:val="24"/>
                                </w:rPr>
                              </w:pPr>
                              <w:r>
                                <w:rPr>
                                  <w:b/>
                                  <w:sz w:val="24"/>
                                </w:rPr>
                                <w:t>Conduct</w:t>
                              </w:r>
                              <w:r>
                                <w:rPr>
                                  <w:b/>
                                  <w:spacing w:val="-10"/>
                                  <w:sz w:val="24"/>
                                </w:rPr>
                                <w:t> </w:t>
                              </w:r>
                              <w:r>
                                <w:rPr>
                                  <w:b/>
                                  <w:sz w:val="24"/>
                                </w:rPr>
                                <w:t>general</w:t>
                              </w:r>
                              <w:r>
                                <w:rPr>
                                  <w:b/>
                                  <w:spacing w:val="-10"/>
                                  <w:sz w:val="24"/>
                                </w:rPr>
                                <w:t> </w:t>
                              </w:r>
                              <w:r>
                                <w:rPr>
                                  <w:b/>
                                  <w:sz w:val="24"/>
                                </w:rPr>
                                <w:t>checking</w:t>
                              </w:r>
                              <w:r>
                                <w:rPr>
                                  <w:b/>
                                  <w:spacing w:val="-10"/>
                                  <w:sz w:val="24"/>
                                </w:rPr>
                                <w:t> </w:t>
                              </w:r>
                              <w:r>
                                <w:rPr>
                                  <w:b/>
                                  <w:sz w:val="24"/>
                                </w:rPr>
                                <w:t>(DP)</w:t>
                              </w:r>
                              <w:r>
                                <w:rPr>
                                  <w:b/>
                                  <w:spacing w:val="-11"/>
                                  <w:sz w:val="24"/>
                                </w:rPr>
                                <w:t> </w:t>
                              </w:r>
                              <w:r>
                                <w:rPr>
                                  <w:b/>
                                  <w:sz w:val="24"/>
                                </w:rPr>
                                <w:t>and specific checking (QP)</w:t>
                              </w:r>
                            </w:p>
                            <w:p>
                              <w:pPr>
                                <w:spacing w:before="0"/>
                                <w:ind w:left="0" w:right="0" w:firstLine="0"/>
                                <w:jc w:val="left"/>
                                <w:rPr>
                                  <w:b/>
                                  <w:sz w:val="24"/>
                                </w:rPr>
                              </w:pPr>
                              <w:r>
                                <w:rPr>
                                  <w:b/>
                                  <w:sz w:val="24"/>
                                </w:rPr>
                                <w:t>2.</w:t>
                              </w:r>
                              <w:r>
                                <w:rPr>
                                  <w:b/>
                                  <w:spacing w:val="29"/>
                                  <w:sz w:val="24"/>
                                </w:rPr>
                                <w:t>  </w:t>
                              </w:r>
                              <w:r>
                                <w:rPr>
                                  <w:b/>
                                  <w:sz w:val="24"/>
                                </w:rPr>
                                <w:t>DP</w:t>
                              </w:r>
                              <w:r>
                                <w:rPr>
                                  <w:b/>
                                  <w:spacing w:val="-17"/>
                                  <w:sz w:val="24"/>
                                </w:rPr>
                                <w:t> </w:t>
                              </w:r>
                              <w:r>
                                <w:rPr>
                                  <w:b/>
                                  <w:sz w:val="24"/>
                                </w:rPr>
                                <w:t>arranges</w:t>
                              </w:r>
                              <w:r>
                                <w:rPr>
                                  <w:b/>
                                  <w:spacing w:val="-2"/>
                                  <w:sz w:val="24"/>
                                </w:rPr>
                                <w:t> </w:t>
                              </w:r>
                              <w:r>
                                <w:rPr>
                                  <w:b/>
                                  <w:sz w:val="24"/>
                                </w:rPr>
                                <w:t>for</w:t>
                              </w:r>
                              <w:r>
                                <w:rPr>
                                  <w:b/>
                                  <w:spacing w:val="-6"/>
                                  <w:sz w:val="24"/>
                                </w:rPr>
                                <w:t> </w:t>
                              </w:r>
                              <w:r>
                                <w:rPr>
                                  <w:b/>
                                  <w:sz w:val="24"/>
                                </w:rPr>
                                <w:t>water</w:t>
                              </w:r>
                              <w:r>
                                <w:rPr>
                                  <w:b/>
                                  <w:spacing w:val="-7"/>
                                  <w:sz w:val="24"/>
                                </w:rPr>
                                <w:t> </w:t>
                              </w:r>
                              <w:r>
                                <w:rPr>
                                  <w:b/>
                                  <w:sz w:val="24"/>
                                </w:rPr>
                                <w:t>testing (if</w:t>
                              </w:r>
                              <w:r>
                                <w:rPr>
                                  <w:b/>
                                  <w:spacing w:val="1"/>
                                  <w:sz w:val="24"/>
                                </w:rPr>
                                <w:t> </w:t>
                              </w:r>
                              <w:r>
                                <w:rPr>
                                  <w:b/>
                                  <w:spacing w:val="-2"/>
                                  <w:sz w:val="24"/>
                                </w:rPr>
                                <w:t>required)</w:t>
                              </w:r>
                            </w:p>
                          </w:txbxContent>
                        </wps:txbx>
                        <wps:bodyPr wrap="square" lIns="0" tIns="0" rIns="0" bIns="0" rtlCol="0">
                          <a:noAutofit/>
                        </wps:bodyPr>
                      </wps:wsp>
                      <wps:wsp>
                        <wps:cNvPr id="42" name="Textbox 42"/>
                        <wps:cNvSpPr txBox="1"/>
                        <wps:spPr>
                          <a:xfrm>
                            <a:off x="2282253" y="3565736"/>
                            <a:ext cx="1983739" cy="168910"/>
                          </a:xfrm>
                          <a:prstGeom prst="rect">
                            <a:avLst/>
                          </a:prstGeom>
                        </wps:spPr>
                        <wps:txbx>
                          <w:txbxContent>
                            <w:p>
                              <w:pPr>
                                <w:spacing w:line="266" w:lineRule="exact" w:before="0"/>
                                <w:ind w:left="0" w:right="0" w:firstLine="0"/>
                                <w:jc w:val="left"/>
                                <w:rPr>
                                  <w:b/>
                                  <w:sz w:val="24"/>
                                </w:rPr>
                              </w:pPr>
                              <w:r>
                                <w:rPr>
                                  <w:b/>
                                  <w:sz w:val="24"/>
                                </w:rPr>
                                <w:t>DP</w:t>
                              </w:r>
                              <w:r>
                                <w:rPr>
                                  <w:b/>
                                  <w:spacing w:val="-17"/>
                                  <w:sz w:val="24"/>
                                </w:rPr>
                                <w:t> </w:t>
                              </w:r>
                              <w:r>
                                <w:rPr>
                                  <w:b/>
                                  <w:sz w:val="24"/>
                                </w:rPr>
                                <w:t>arranges</w:t>
                              </w:r>
                              <w:r>
                                <w:rPr>
                                  <w:b/>
                                  <w:spacing w:val="-2"/>
                                  <w:sz w:val="24"/>
                                </w:rPr>
                                <w:t> </w:t>
                              </w:r>
                              <w:r>
                                <w:rPr>
                                  <w:b/>
                                  <w:sz w:val="24"/>
                                </w:rPr>
                                <w:t>for</w:t>
                              </w:r>
                              <w:r>
                                <w:rPr>
                                  <w:b/>
                                  <w:spacing w:val="-6"/>
                                  <w:sz w:val="24"/>
                                </w:rPr>
                                <w:t> </w:t>
                              </w:r>
                              <w:r>
                                <w:rPr>
                                  <w:b/>
                                  <w:sz w:val="24"/>
                                </w:rPr>
                                <w:t>internal </w:t>
                              </w:r>
                              <w:r>
                                <w:rPr>
                                  <w:b/>
                                  <w:spacing w:val="-2"/>
                                  <w:sz w:val="24"/>
                                </w:rPr>
                                <w:t>audit</w:t>
                              </w:r>
                            </w:p>
                          </w:txbxContent>
                        </wps:txbx>
                        <wps:bodyPr wrap="square" lIns="0" tIns="0" rIns="0" bIns="0" rtlCol="0">
                          <a:noAutofit/>
                        </wps:bodyPr>
                      </wps:wsp>
                    </wpg:wgp>
                  </a:graphicData>
                </a:graphic>
              </wp:anchor>
            </w:drawing>
          </mc:Choice>
          <mc:Fallback>
            <w:pict>
              <v:group style="position:absolute;margin-left:74.504997pt;margin-top:4.419453pt;width:397.9pt;height:307.45pt;mso-position-horizontal-relative:page;mso-position-vertical-relative:paragraph;z-index:-15727616;mso-wrap-distance-left:0;mso-wrap-distance-right:0" id="docshapegroup8" coordorigin="1490,88" coordsize="7958,6149">
                <v:shape style="position:absolute;left:4202;top:88;width:4883;height:1098" type="#_x0000_t75" id="docshape9" stroked="false">
                  <v:imagedata r:id="rId10" o:title=""/>
                </v:shape>
                <v:shape style="position:absolute;left:4269;top:227;width:4749;height:820" type="#_x0000_t75" id="docshape10" stroked="false">
                  <v:imagedata r:id="rId11" o:title=""/>
                </v:shape>
                <v:shape style="position:absolute;left:4171;top:157;width:4868;height:1082" type="#_x0000_t75" id="docshape11" stroked="false">
                  <v:imagedata r:id="rId12" o:title=""/>
                </v:shape>
                <v:shape style="position:absolute;left:4171;top:157;width:4868;height:1082" id="docshape12" coordorigin="4171,158" coordsize="4868,1082" path="m4171,338l4185,268,4224,211,4281,172,4352,158,8859,158,8929,172,8986,211,9025,268,9039,338,9039,1060,9025,1130,8986,1187,8929,1226,8859,1240,4352,1240,4281,1226,4224,1187,4185,1130,4171,1060,4171,338xe" filled="false" stroked="true" strokeweight=".75pt" strokecolor="#000000">
                  <v:path arrowok="t"/>
                  <v:stroke dashstyle="solid"/>
                </v:shape>
                <v:shape style="position:absolute;left:2596;top:5134;width:120;height:691" id="docshape13" coordorigin="2596,5134" coordsize="120,691" path="m2671,5234l2641,5234,2641,5825,2671,5825,2671,5234xm2656,5134l2596,5254,2641,5254,2641,5234,2706,5234,2656,5134xm2706,5234l2671,5234,2671,5254,2716,5254,2706,5234xe" filled="true" fillcolor="#000000" stroked="false">
                  <v:path arrowok="t"/>
                  <v:fill type="solid"/>
                </v:shape>
                <v:shape style="position:absolute;left:3849;top:1708;width:5598;height:1487" type="#_x0000_t75" id="docshape14" stroked="false">
                  <v:imagedata r:id="rId13" o:title=""/>
                </v:shape>
                <v:shape style="position:absolute;left:3933;top:1866;width:5428;height:1168" type="#_x0000_t75" id="docshape15" stroked="false">
                  <v:imagedata r:id="rId14" o:title=""/>
                </v:shape>
                <v:shape style="position:absolute;left:3818;top:1777;width:5584;height:1470" type="#_x0000_t75" id="docshape16" stroked="false">
                  <v:imagedata r:id="rId15" o:title=""/>
                </v:shape>
                <v:shape style="position:absolute;left:3818;top:1777;width:5584;height:1470" id="docshape17" coordorigin="3818,1778" coordsize="5584,1470" path="m3818,2023l3831,1946,3866,1878,3919,1825,3986,1790,4063,1778,9157,1778,9235,1790,9302,1825,9355,1878,9390,1946,9402,2023,9402,3003,9390,3080,9355,3148,9302,3201,9235,3236,9157,3248,4063,3248,3986,3236,3919,3201,3866,3148,3831,3080,3818,3003,3818,2023xe" filled="false" stroked="true" strokeweight=".75pt" strokecolor="#000000">
                  <v:path arrowok="t"/>
                  <v:stroke dashstyle="solid"/>
                </v:shape>
                <v:shape style="position:absolute;left:6538;top:1278;width:120;height:448" id="docshape18" coordorigin="6538,1279" coordsize="120,448" path="m6583,1607l6538,1608,6601,1726,6648,1627,6584,1627,6583,1608,6583,1607xm6613,1606l6583,1607,6584,1626,6584,1627,6614,1626,6613,1608,6613,1606xm6658,1605l6613,1606,6614,1626,6584,1627,6648,1627,6658,1605xm6606,1279l6576,1280,6583,1605,6583,1607,6613,1606,6606,1280,6606,1279xe" filled="true" fillcolor="#000000" stroked="false">
                  <v:path arrowok="t"/>
                  <v:fill type="solid"/>
                </v:shape>
                <v:shape style="position:absolute;left:4084;top:3697;width:5150;height:1367" type="#_x0000_t75" id="docshape19" stroked="false">
                  <v:imagedata r:id="rId16" o:title=""/>
                </v:shape>
                <v:shape style="position:absolute;left:4164;top:3849;width:4989;height:1062" type="#_x0000_t75" id="docshape20" stroked="false">
                  <v:imagedata r:id="rId17" o:title=""/>
                </v:shape>
                <v:shape style="position:absolute;left:4053;top:3767;width:5133;height:1351" type="#_x0000_t75" id="docshape21" stroked="false">
                  <v:imagedata r:id="rId18" o:title=""/>
                </v:shape>
                <v:shape style="position:absolute;left:4053;top:3767;width:5133;height:1351" id="docshape22" coordorigin="4054,3768" coordsize="5133,1351" path="m4054,3993l4065,3922,4097,3860,4146,3811,4208,3779,4279,3768,8961,3768,9033,3779,9094,3811,9143,3860,9175,3922,9187,3993,9187,4893,9175,4965,9143,5026,9094,5075,9033,5107,8961,5119,4279,5119,4208,5107,4146,5075,4097,5026,4065,4965,4054,4893,4054,3993xe" filled="false" stroked="true" strokeweight=".75pt" strokecolor="#000000">
                  <v:path arrowok="t"/>
                  <v:stroke dashstyle="solid"/>
                </v:shape>
                <v:shape style="position:absolute;left:1528;top:3820;width:2337;height:1262" type="#_x0000_t75" id="docshape23" stroked="false">
                  <v:imagedata r:id="rId19" o:title=""/>
                </v:shape>
                <v:shape style="position:absolute;left:1603;top:3966;width:2188;height:966" type="#_x0000_t75" id="docshape24" stroked="false">
                  <v:imagedata r:id="rId20" o:title=""/>
                </v:shape>
                <v:shape style="position:absolute;left:1497;top:3889;width:2322;height:1245" type="#_x0000_t75" id="docshape25" stroked="false">
                  <v:imagedata r:id="rId21" o:title=""/>
                </v:shape>
                <v:shape style="position:absolute;left:1497;top:3889;width:2322;height:1245" id="docshape26" coordorigin="1498,3890" coordsize="2322,1245" path="m1498,4098l1508,4032,1538,3975,1583,3930,1640,3901,1705,3890,3612,3890,3678,3901,3735,3930,3780,3975,3809,4032,3820,4098,3820,4927,3809,4993,3780,5050,3735,5095,3678,5124,3612,5135,1705,5135,1640,5124,1583,5095,1538,5050,1508,4993,1498,4927,1498,4098xe" filled="false" stroked="true" strokeweight=".75pt" strokecolor="#000000">
                  <v:path arrowok="t"/>
                  <v:stroke dashstyle="solid"/>
                </v:shape>
                <v:shape style="position:absolute;left:6552;top:3282;width:120;height:437" id="docshape27" coordorigin="6552,3282" coordsize="120,437" path="m6597,3599l6552,3599,6612,3719,6662,3619,6597,3619,6597,3599xm6627,3282l6597,3282,6597,3619,6627,3619,6627,3282xm6672,3599l6627,3599,6627,3619,6662,3619,6672,3599xe" filled="true" fillcolor="#000000" stroked="false">
                  <v:path arrowok="t"/>
                  <v:fill type="solid"/>
                </v:shape>
                <v:line style="position:absolute" from="2657,5824" to="4461,5824" stroked="true" strokeweight="1.5pt" strokecolor="#000000">
                  <v:stroke dashstyle="solid"/>
                </v:line>
                <v:shape style="position:absolute;left:2643;top:1367;width:3894;height:120" id="docshape28" coordorigin="2643,1367" coordsize="3894,120" path="m6417,1367l6417,1487,6507,1442,6437,1442,6437,1412,6507,1412,6417,1367xm2643,1411l2643,1441,6437,1442,6417,1442,6417,1412,6437,1412,2643,1411xm6507,1412l6437,1412,6437,1442,6507,1442,6537,1427,6507,1412xe" filled="true" fillcolor="#000000" stroked="false">
                  <v:path arrowok="t"/>
                  <v:fill type="solid"/>
                </v:shape>
                <v:shape style="position:absolute;left:4528;top:5394;width:4290;height:782" type="#_x0000_t75" id="docshape29" stroked="false">
                  <v:imagedata r:id="rId22" o:title=""/>
                </v:shape>
                <v:shape style="position:absolute;left:4581;top:5519;width:4185;height:532" type="#_x0000_t75" id="docshape30" stroked="false">
                  <v:imagedata r:id="rId23" o:title=""/>
                </v:shape>
                <v:shape style="position:absolute;left:4497;top:5464;width:4274;height:765" type="#_x0000_t75" id="docshape31" stroked="false">
                  <v:imagedata r:id="rId24" o:title=""/>
                </v:shape>
                <v:shape style="position:absolute;left:4497;top:5464;width:4274;height:765" id="docshape32" coordorigin="4498,5464" coordsize="4274,765" path="m4498,5592l4508,5542,4535,5502,4575,5474,4625,5464,8644,5464,8694,5474,8734,5502,8762,5542,8772,5592,8772,6102,8762,6152,8734,6192,8694,6219,8644,6229,4625,6229,4575,6219,4535,6192,4508,6152,4498,6102,4498,5592xe" filled="false" stroked="true" strokeweight=".75pt" strokecolor="#000000">
                  <v:path arrowok="t"/>
                  <v:stroke dashstyle="solid"/>
                </v:shape>
                <v:shape style="position:absolute;left:6557;top:5145;width:120;height:284" type="#_x0000_t75" id="docshape33" stroked="false">
                  <v:imagedata r:id="rId25" o:title=""/>
                </v:shape>
                <v:line style="position:absolute" from="2646,1413" to="2634,3892" stroked="true" strokeweight="1.5pt" strokecolor="#000000">
                  <v:stroke dashstyle="solid"/>
                </v:line>
                <v:shape style="position:absolute;left:4918;top:345;width:3389;height:626" type="#_x0000_t202" id="docshape34" filled="false" stroked="false">
                  <v:textbox inset="0,0,0,0">
                    <w:txbxContent>
                      <w:p>
                        <w:pPr>
                          <w:spacing w:line="266" w:lineRule="exact" w:before="0"/>
                          <w:ind w:left="-1" w:right="18" w:firstLine="0"/>
                          <w:jc w:val="center"/>
                          <w:rPr>
                            <w:b/>
                            <w:sz w:val="24"/>
                          </w:rPr>
                        </w:pPr>
                        <w:r>
                          <w:rPr>
                            <w:b/>
                            <w:sz w:val="24"/>
                          </w:rPr>
                          <w:t>Assign</w:t>
                        </w:r>
                        <w:r>
                          <w:rPr>
                            <w:b/>
                            <w:spacing w:val="-3"/>
                            <w:sz w:val="24"/>
                          </w:rPr>
                          <w:t> </w:t>
                        </w:r>
                        <w:r>
                          <w:rPr>
                            <w:b/>
                            <w:sz w:val="24"/>
                          </w:rPr>
                          <w:t>a</w:t>
                        </w:r>
                        <w:r>
                          <w:rPr>
                            <w:b/>
                            <w:spacing w:val="-2"/>
                            <w:sz w:val="24"/>
                          </w:rPr>
                          <w:t> </w:t>
                        </w:r>
                        <w:r>
                          <w:rPr>
                            <w:b/>
                            <w:sz w:val="24"/>
                          </w:rPr>
                          <w:t>DP</w:t>
                        </w:r>
                        <w:r>
                          <w:rPr>
                            <w:b/>
                            <w:spacing w:val="-18"/>
                            <w:sz w:val="24"/>
                          </w:rPr>
                          <w:t> </w:t>
                        </w:r>
                        <w:r>
                          <w:rPr>
                            <w:b/>
                            <w:sz w:val="24"/>
                          </w:rPr>
                          <w:t>and</w:t>
                        </w:r>
                        <w:r>
                          <w:rPr>
                            <w:b/>
                            <w:spacing w:val="-2"/>
                            <w:sz w:val="24"/>
                          </w:rPr>
                          <w:t> </w:t>
                        </w:r>
                        <w:r>
                          <w:rPr>
                            <w:b/>
                            <w:sz w:val="24"/>
                          </w:rPr>
                          <w:t>supporting</w:t>
                        </w:r>
                        <w:r>
                          <w:rPr>
                            <w:b/>
                            <w:spacing w:val="-2"/>
                            <w:sz w:val="24"/>
                          </w:rPr>
                          <w:t> staff</w:t>
                        </w:r>
                      </w:p>
                      <w:p>
                        <w:pPr>
                          <w:spacing w:before="84"/>
                          <w:ind w:left="2" w:right="18" w:firstLine="0"/>
                          <w:jc w:val="center"/>
                          <w:rPr>
                            <w:b/>
                            <w:sz w:val="24"/>
                          </w:rPr>
                        </w:pPr>
                        <w:r>
                          <w:rPr>
                            <w:b/>
                            <w:sz w:val="24"/>
                          </w:rPr>
                          <w:t>to</w:t>
                        </w:r>
                        <w:r>
                          <w:rPr>
                            <w:b/>
                            <w:spacing w:val="-4"/>
                            <w:sz w:val="24"/>
                          </w:rPr>
                          <w:t> </w:t>
                        </w:r>
                        <w:r>
                          <w:rPr>
                            <w:b/>
                            <w:sz w:val="24"/>
                          </w:rPr>
                          <w:t>form</w:t>
                        </w:r>
                        <w:r>
                          <w:rPr>
                            <w:b/>
                            <w:spacing w:val="-3"/>
                            <w:sz w:val="24"/>
                          </w:rPr>
                          <w:t> </w:t>
                        </w:r>
                        <w:r>
                          <w:rPr>
                            <w:b/>
                            <w:sz w:val="24"/>
                          </w:rPr>
                          <w:t>the</w:t>
                        </w:r>
                        <w:r>
                          <w:rPr>
                            <w:b/>
                            <w:spacing w:val="-5"/>
                            <w:sz w:val="24"/>
                          </w:rPr>
                          <w:t> </w:t>
                        </w:r>
                        <w:r>
                          <w:rPr>
                            <w:b/>
                            <w:sz w:val="24"/>
                          </w:rPr>
                          <w:t>WSP</w:t>
                        </w:r>
                        <w:r>
                          <w:rPr>
                            <w:b/>
                            <w:spacing w:val="-18"/>
                            <w:sz w:val="24"/>
                          </w:rPr>
                          <w:t> </w:t>
                        </w:r>
                        <w:r>
                          <w:rPr>
                            <w:b/>
                            <w:spacing w:val="-4"/>
                            <w:sz w:val="24"/>
                          </w:rPr>
                          <w:t>team</w:t>
                        </w:r>
                      </w:p>
                    </w:txbxContent>
                  </v:textbox>
                  <w10:wrap type="none"/>
                </v:shape>
                <v:shape style="position:absolute;left:4040;top:2028;width:5188;height:986" type="#_x0000_t202" id="docshape35" filled="false" stroked="false">
                  <v:textbox inset="0,0,0,0">
                    <w:txbxContent>
                      <w:p>
                        <w:pPr>
                          <w:spacing w:line="266" w:lineRule="exact" w:before="0"/>
                          <w:ind w:left="0" w:right="0" w:firstLine="0"/>
                          <w:jc w:val="left"/>
                          <w:rPr>
                            <w:b/>
                            <w:sz w:val="24"/>
                          </w:rPr>
                        </w:pPr>
                        <w:r>
                          <w:rPr>
                            <w:b/>
                            <w:sz w:val="24"/>
                          </w:rPr>
                          <w:t>DP</w:t>
                        </w:r>
                        <w:r>
                          <w:rPr>
                            <w:b/>
                            <w:spacing w:val="-19"/>
                            <w:sz w:val="24"/>
                          </w:rPr>
                          <w:t> </w:t>
                        </w:r>
                        <w:r>
                          <w:rPr>
                            <w:b/>
                            <w:sz w:val="24"/>
                          </w:rPr>
                          <w:t>formulates/updates</w:t>
                        </w:r>
                        <w:r>
                          <w:rPr>
                            <w:b/>
                            <w:spacing w:val="-7"/>
                            <w:sz w:val="24"/>
                          </w:rPr>
                          <w:t> </w:t>
                        </w:r>
                        <w:r>
                          <w:rPr>
                            <w:b/>
                            <w:sz w:val="24"/>
                          </w:rPr>
                          <w:t>WSP</w:t>
                        </w:r>
                        <w:r>
                          <w:rPr>
                            <w:b/>
                            <w:spacing w:val="-17"/>
                            <w:sz w:val="24"/>
                          </w:rPr>
                          <w:t> </w:t>
                        </w:r>
                        <w:r>
                          <w:rPr>
                            <w:b/>
                            <w:sz w:val="24"/>
                          </w:rPr>
                          <w:t>for</w:t>
                        </w:r>
                        <w:r>
                          <w:rPr>
                            <w:b/>
                            <w:spacing w:val="-7"/>
                            <w:sz w:val="24"/>
                          </w:rPr>
                          <w:t> </w:t>
                        </w:r>
                        <w:r>
                          <w:rPr>
                            <w:b/>
                            <w:sz w:val="24"/>
                          </w:rPr>
                          <w:t>the</w:t>
                        </w:r>
                        <w:r>
                          <w:rPr>
                            <w:b/>
                            <w:spacing w:val="-1"/>
                            <w:sz w:val="24"/>
                          </w:rPr>
                          <w:t> </w:t>
                        </w:r>
                        <w:r>
                          <w:rPr>
                            <w:b/>
                            <w:sz w:val="24"/>
                          </w:rPr>
                          <w:t>building </w:t>
                        </w:r>
                        <w:r>
                          <w:rPr>
                            <w:b/>
                            <w:spacing w:val="-5"/>
                            <w:sz w:val="24"/>
                          </w:rPr>
                          <w:t>by:</w:t>
                        </w:r>
                      </w:p>
                      <w:p>
                        <w:pPr>
                          <w:numPr>
                            <w:ilvl w:val="0"/>
                            <w:numId w:val="2"/>
                          </w:numPr>
                          <w:tabs>
                            <w:tab w:pos="427" w:val="left" w:leader="none"/>
                          </w:tabs>
                          <w:spacing w:before="84"/>
                          <w:ind w:left="427" w:right="0" w:hanging="427"/>
                          <w:jc w:val="left"/>
                          <w:rPr>
                            <w:b/>
                            <w:sz w:val="24"/>
                          </w:rPr>
                        </w:pPr>
                        <w:r>
                          <w:rPr>
                            <w:b/>
                            <w:sz w:val="24"/>
                          </w:rPr>
                          <w:t>completing</w:t>
                        </w:r>
                        <w:r>
                          <w:rPr>
                            <w:b/>
                            <w:spacing w:val="-4"/>
                            <w:sz w:val="24"/>
                          </w:rPr>
                          <w:t> </w:t>
                        </w:r>
                        <w:r>
                          <w:rPr>
                            <w:b/>
                            <w:sz w:val="24"/>
                          </w:rPr>
                          <w:t>Parts</w:t>
                        </w:r>
                        <w:r>
                          <w:rPr>
                            <w:b/>
                            <w:spacing w:val="-15"/>
                            <w:sz w:val="24"/>
                          </w:rPr>
                          <w:t> </w:t>
                        </w:r>
                        <w:r>
                          <w:rPr>
                            <w:b/>
                            <w:sz w:val="24"/>
                          </w:rPr>
                          <w:t>A</w:t>
                        </w:r>
                        <w:r>
                          <w:rPr>
                            <w:b/>
                            <w:spacing w:val="-15"/>
                            <w:sz w:val="24"/>
                          </w:rPr>
                          <w:t> </w:t>
                        </w:r>
                        <w:r>
                          <w:rPr>
                            <w:b/>
                            <w:sz w:val="24"/>
                          </w:rPr>
                          <w:t>and</w:t>
                        </w:r>
                        <w:r>
                          <w:rPr>
                            <w:b/>
                            <w:spacing w:val="-1"/>
                            <w:sz w:val="24"/>
                          </w:rPr>
                          <w:t> </w:t>
                        </w:r>
                        <w:r>
                          <w:rPr>
                            <w:b/>
                            <w:sz w:val="24"/>
                          </w:rPr>
                          <w:t>B;</w:t>
                        </w:r>
                        <w:r>
                          <w:rPr>
                            <w:b/>
                            <w:spacing w:val="-1"/>
                            <w:sz w:val="24"/>
                          </w:rPr>
                          <w:t> </w:t>
                        </w:r>
                        <w:r>
                          <w:rPr>
                            <w:b/>
                            <w:spacing w:val="-5"/>
                            <w:sz w:val="24"/>
                          </w:rPr>
                          <w:t>and</w:t>
                        </w:r>
                      </w:p>
                      <w:p>
                        <w:pPr>
                          <w:numPr>
                            <w:ilvl w:val="0"/>
                            <w:numId w:val="2"/>
                          </w:numPr>
                          <w:tabs>
                            <w:tab w:pos="427" w:val="left" w:leader="none"/>
                          </w:tabs>
                          <w:spacing w:before="84"/>
                          <w:ind w:left="427" w:right="0" w:hanging="427"/>
                          <w:jc w:val="left"/>
                          <w:rPr>
                            <w:b/>
                            <w:sz w:val="24"/>
                          </w:rPr>
                        </w:pPr>
                        <w:r>
                          <w:rPr>
                            <w:b/>
                            <w:sz w:val="24"/>
                          </w:rPr>
                          <w:t>selecting</w:t>
                        </w:r>
                        <w:r>
                          <w:rPr>
                            <w:b/>
                            <w:spacing w:val="-6"/>
                            <w:sz w:val="24"/>
                          </w:rPr>
                          <w:t> </w:t>
                        </w:r>
                        <w:r>
                          <w:rPr>
                            <w:b/>
                            <w:sz w:val="24"/>
                          </w:rPr>
                          <w:t>relevant</w:t>
                        </w:r>
                        <w:r>
                          <w:rPr>
                            <w:b/>
                            <w:spacing w:val="-3"/>
                            <w:sz w:val="24"/>
                          </w:rPr>
                          <w:t> </w:t>
                        </w:r>
                        <w:r>
                          <w:rPr>
                            <w:b/>
                            <w:sz w:val="24"/>
                          </w:rPr>
                          <w:t>items</w:t>
                        </w:r>
                        <w:r>
                          <w:rPr>
                            <w:b/>
                            <w:spacing w:val="-1"/>
                            <w:sz w:val="24"/>
                          </w:rPr>
                          <w:t> </w:t>
                        </w:r>
                        <w:r>
                          <w:rPr>
                            <w:b/>
                            <w:sz w:val="24"/>
                          </w:rPr>
                          <w:t>from</w:t>
                        </w:r>
                        <w:r>
                          <w:rPr>
                            <w:b/>
                            <w:spacing w:val="-4"/>
                            <w:sz w:val="24"/>
                          </w:rPr>
                          <w:t> </w:t>
                        </w:r>
                        <w:r>
                          <w:rPr>
                            <w:b/>
                            <w:sz w:val="24"/>
                          </w:rPr>
                          <w:t>Parts</w:t>
                        </w:r>
                        <w:r>
                          <w:rPr>
                            <w:b/>
                            <w:spacing w:val="-4"/>
                            <w:sz w:val="24"/>
                          </w:rPr>
                          <w:t> </w:t>
                        </w:r>
                        <w:r>
                          <w:rPr>
                            <w:b/>
                            <w:sz w:val="24"/>
                          </w:rPr>
                          <w:t>C,</w:t>
                        </w:r>
                        <w:r>
                          <w:rPr>
                            <w:b/>
                            <w:spacing w:val="-3"/>
                            <w:sz w:val="24"/>
                          </w:rPr>
                          <w:t> </w:t>
                        </w:r>
                        <w:r>
                          <w:rPr>
                            <w:b/>
                            <w:sz w:val="24"/>
                          </w:rPr>
                          <w:t>D</w:t>
                        </w:r>
                        <w:r>
                          <w:rPr>
                            <w:b/>
                            <w:spacing w:val="-4"/>
                            <w:sz w:val="24"/>
                          </w:rPr>
                          <w:t> </w:t>
                        </w:r>
                        <w:r>
                          <w:rPr>
                            <w:b/>
                            <w:sz w:val="24"/>
                          </w:rPr>
                          <w:t>and</w:t>
                        </w:r>
                        <w:r>
                          <w:rPr>
                            <w:b/>
                            <w:spacing w:val="-2"/>
                            <w:sz w:val="24"/>
                          </w:rPr>
                          <w:t> </w:t>
                        </w:r>
                        <w:r>
                          <w:rPr>
                            <w:b/>
                            <w:spacing w:val="-10"/>
                            <w:sz w:val="24"/>
                          </w:rPr>
                          <w:t>E</w:t>
                        </w:r>
                      </w:p>
                    </w:txbxContent>
                  </v:textbox>
                  <w10:wrap type="none"/>
                </v:shape>
                <v:shape style="position:absolute;left:4270;top:3967;width:200;height:266" type="#_x0000_t202" id="docshape36" filled="false" stroked="false">
                  <v:textbox inset="0,0,0,0">
                    <w:txbxContent>
                      <w:p>
                        <w:pPr>
                          <w:spacing w:line="266" w:lineRule="exact" w:before="0"/>
                          <w:ind w:left="0" w:right="0" w:firstLine="0"/>
                          <w:jc w:val="left"/>
                          <w:rPr>
                            <w:b/>
                            <w:sz w:val="24"/>
                          </w:rPr>
                        </w:pPr>
                        <w:r>
                          <w:rPr>
                            <w:b/>
                            <w:spacing w:val="-5"/>
                            <w:sz w:val="24"/>
                          </w:rPr>
                          <w:t>1.</w:t>
                        </w:r>
                      </w:p>
                    </w:txbxContent>
                  </v:textbox>
                  <w10:wrap type="none"/>
                </v:shape>
                <v:shape style="position:absolute;left:1846;top:4236;width:1660;height:586" type="#_x0000_t202" id="docshape37" filled="false" stroked="false">
                  <v:textbox inset="0,0,0,0">
                    <w:txbxContent>
                      <w:p>
                        <w:pPr>
                          <w:spacing w:line="266" w:lineRule="exact" w:before="0"/>
                          <w:ind w:left="0" w:right="0" w:firstLine="0"/>
                          <w:jc w:val="left"/>
                          <w:rPr>
                            <w:b/>
                            <w:sz w:val="24"/>
                          </w:rPr>
                        </w:pPr>
                        <w:r>
                          <w:rPr>
                            <w:b/>
                            <w:sz w:val="24"/>
                          </w:rPr>
                          <w:t>DP</w:t>
                        </w:r>
                        <w:r>
                          <w:rPr>
                            <w:b/>
                            <w:spacing w:val="-17"/>
                            <w:sz w:val="24"/>
                          </w:rPr>
                          <w:t> </w:t>
                        </w:r>
                        <w:r>
                          <w:rPr>
                            <w:b/>
                            <w:sz w:val="24"/>
                          </w:rPr>
                          <w:t>arranges</w:t>
                        </w:r>
                        <w:r>
                          <w:rPr>
                            <w:b/>
                            <w:spacing w:val="-1"/>
                            <w:sz w:val="24"/>
                          </w:rPr>
                          <w:t> </w:t>
                        </w:r>
                        <w:r>
                          <w:rPr>
                            <w:b/>
                            <w:spacing w:val="-5"/>
                            <w:sz w:val="24"/>
                          </w:rPr>
                          <w:t>for</w:t>
                        </w:r>
                      </w:p>
                      <w:p>
                        <w:pPr>
                          <w:spacing w:before="43"/>
                          <w:ind w:left="28" w:right="0" w:firstLine="0"/>
                          <w:jc w:val="left"/>
                          <w:rPr>
                            <w:b/>
                            <w:sz w:val="24"/>
                          </w:rPr>
                        </w:pPr>
                        <w:r>
                          <w:rPr>
                            <w:b/>
                            <w:sz w:val="24"/>
                          </w:rPr>
                          <w:t>periodic</w:t>
                        </w:r>
                        <w:r>
                          <w:rPr>
                            <w:b/>
                            <w:spacing w:val="-7"/>
                            <w:sz w:val="24"/>
                          </w:rPr>
                          <w:t> </w:t>
                        </w:r>
                        <w:r>
                          <w:rPr>
                            <w:b/>
                            <w:spacing w:val="-2"/>
                            <w:sz w:val="24"/>
                          </w:rPr>
                          <w:t>review</w:t>
                        </w:r>
                      </w:p>
                    </w:txbxContent>
                  </v:textbox>
                  <w10:wrap type="none"/>
                </v:shape>
                <v:shape style="position:absolute;left:4270;top:3967;width:4706;height:987" type="#_x0000_t202" id="docshape38" filled="false" stroked="false">
                  <v:textbox inset="0,0,0,0">
                    <w:txbxContent>
                      <w:p>
                        <w:pPr>
                          <w:spacing w:line="312" w:lineRule="auto" w:before="0"/>
                          <w:ind w:left="360" w:right="0" w:firstLine="0"/>
                          <w:jc w:val="left"/>
                          <w:rPr>
                            <w:b/>
                            <w:sz w:val="24"/>
                          </w:rPr>
                        </w:pPr>
                        <w:r>
                          <w:rPr>
                            <w:b/>
                            <w:sz w:val="24"/>
                          </w:rPr>
                          <w:t>Conduct</w:t>
                        </w:r>
                        <w:r>
                          <w:rPr>
                            <w:b/>
                            <w:spacing w:val="-10"/>
                            <w:sz w:val="24"/>
                          </w:rPr>
                          <w:t> </w:t>
                        </w:r>
                        <w:r>
                          <w:rPr>
                            <w:b/>
                            <w:sz w:val="24"/>
                          </w:rPr>
                          <w:t>general</w:t>
                        </w:r>
                        <w:r>
                          <w:rPr>
                            <w:b/>
                            <w:spacing w:val="-10"/>
                            <w:sz w:val="24"/>
                          </w:rPr>
                          <w:t> </w:t>
                        </w:r>
                        <w:r>
                          <w:rPr>
                            <w:b/>
                            <w:sz w:val="24"/>
                          </w:rPr>
                          <w:t>checking</w:t>
                        </w:r>
                        <w:r>
                          <w:rPr>
                            <w:b/>
                            <w:spacing w:val="-10"/>
                            <w:sz w:val="24"/>
                          </w:rPr>
                          <w:t> </w:t>
                        </w:r>
                        <w:r>
                          <w:rPr>
                            <w:b/>
                            <w:sz w:val="24"/>
                          </w:rPr>
                          <w:t>(DP)</w:t>
                        </w:r>
                        <w:r>
                          <w:rPr>
                            <w:b/>
                            <w:spacing w:val="-11"/>
                            <w:sz w:val="24"/>
                          </w:rPr>
                          <w:t> </w:t>
                        </w:r>
                        <w:r>
                          <w:rPr>
                            <w:b/>
                            <w:sz w:val="24"/>
                          </w:rPr>
                          <w:t>and specific checking (QP)</w:t>
                        </w:r>
                      </w:p>
                      <w:p>
                        <w:pPr>
                          <w:spacing w:before="0"/>
                          <w:ind w:left="0" w:right="0" w:firstLine="0"/>
                          <w:jc w:val="left"/>
                          <w:rPr>
                            <w:b/>
                            <w:sz w:val="24"/>
                          </w:rPr>
                        </w:pPr>
                        <w:r>
                          <w:rPr>
                            <w:b/>
                            <w:sz w:val="24"/>
                          </w:rPr>
                          <w:t>2.</w:t>
                        </w:r>
                        <w:r>
                          <w:rPr>
                            <w:b/>
                            <w:spacing w:val="29"/>
                            <w:sz w:val="24"/>
                          </w:rPr>
                          <w:t>  </w:t>
                        </w:r>
                        <w:r>
                          <w:rPr>
                            <w:b/>
                            <w:sz w:val="24"/>
                          </w:rPr>
                          <w:t>DP</w:t>
                        </w:r>
                        <w:r>
                          <w:rPr>
                            <w:b/>
                            <w:spacing w:val="-17"/>
                            <w:sz w:val="24"/>
                          </w:rPr>
                          <w:t> </w:t>
                        </w:r>
                        <w:r>
                          <w:rPr>
                            <w:b/>
                            <w:sz w:val="24"/>
                          </w:rPr>
                          <w:t>arranges</w:t>
                        </w:r>
                        <w:r>
                          <w:rPr>
                            <w:b/>
                            <w:spacing w:val="-2"/>
                            <w:sz w:val="24"/>
                          </w:rPr>
                          <w:t> </w:t>
                        </w:r>
                        <w:r>
                          <w:rPr>
                            <w:b/>
                            <w:sz w:val="24"/>
                          </w:rPr>
                          <w:t>for</w:t>
                        </w:r>
                        <w:r>
                          <w:rPr>
                            <w:b/>
                            <w:spacing w:val="-6"/>
                            <w:sz w:val="24"/>
                          </w:rPr>
                          <w:t> </w:t>
                        </w:r>
                        <w:r>
                          <w:rPr>
                            <w:b/>
                            <w:sz w:val="24"/>
                          </w:rPr>
                          <w:t>water</w:t>
                        </w:r>
                        <w:r>
                          <w:rPr>
                            <w:b/>
                            <w:spacing w:val="-7"/>
                            <w:sz w:val="24"/>
                          </w:rPr>
                          <w:t> </w:t>
                        </w:r>
                        <w:r>
                          <w:rPr>
                            <w:b/>
                            <w:sz w:val="24"/>
                          </w:rPr>
                          <w:t>testing (if</w:t>
                        </w:r>
                        <w:r>
                          <w:rPr>
                            <w:b/>
                            <w:spacing w:val="1"/>
                            <w:sz w:val="24"/>
                          </w:rPr>
                          <w:t> </w:t>
                        </w:r>
                        <w:r>
                          <w:rPr>
                            <w:b/>
                            <w:spacing w:val="-2"/>
                            <w:sz w:val="24"/>
                          </w:rPr>
                          <w:t>required)</w:t>
                        </w:r>
                      </w:p>
                    </w:txbxContent>
                  </v:textbox>
                  <w10:wrap type="none"/>
                </v:shape>
                <v:shape style="position:absolute;left:5084;top:5703;width:3124;height:266" type="#_x0000_t202" id="docshape39" filled="false" stroked="false">
                  <v:textbox inset="0,0,0,0">
                    <w:txbxContent>
                      <w:p>
                        <w:pPr>
                          <w:spacing w:line="266" w:lineRule="exact" w:before="0"/>
                          <w:ind w:left="0" w:right="0" w:firstLine="0"/>
                          <w:jc w:val="left"/>
                          <w:rPr>
                            <w:b/>
                            <w:sz w:val="24"/>
                          </w:rPr>
                        </w:pPr>
                        <w:r>
                          <w:rPr>
                            <w:b/>
                            <w:sz w:val="24"/>
                          </w:rPr>
                          <w:t>DP</w:t>
                        </w:r>
                        <w:r>
                          <w:rPr>
                            <w:b/>
                            <w:spacing w:val="-17"/>
                            <w:sz w:val="24"/>
                          </w:rPr>
                          <w:t> </w:t>
                        </w:r>
                        <w:r>
                          <w:rPr>
                            <w:b/>
                            <w:sz w:val="24"/>
                          </w:rPr>
                          <w:t>arranges</w:t>
                        </w:r>
                        <w:r>
                          <w:rPr>
                            <w:b/>
                            <w:spacing w:val="-2"/>
                            <w:sz w:val="24"/>
                          </w:rPr>
                          <w:t> </w:t>
                        </w:r>
                        <w:r>
                          <w:rPr>
                            <w:b/>
                            <w:sz w:val="24"/>
                          </w:rPr>
                          <w:t>for</w:t>
                        </w:r>
                        <w:r>
                          <w:rPr>
                            <w:b/>
                            <w:spacing w:val="-6"/>
                            <w:sz w:val="24"/>
                          </w:rPr>
                          <w:t> </w:t>
                        </w:r>
                        <w:r>
                          <w:rPr>
                            <w:b/>
                            <w:sz w:val="24"/>
                          </w:rPr>
                          <w:t>internal </w:t>
                        </w:r>
                        <w:r>
                          <w:rPr>
                            <w:b/>
                            <w:spacing w:val="-2"/>
                            <w:sz w:val="24"/>
                          </w:rPr>
                          <w:t>audit</w:t>
                        </w:r>
                      </w:p>
                    </w:txbxContent>
                  </v:textbox>
                  <w10:wrap type="none"/>
                </v:shape>
                <w10:wrap type="topAndBottom"/>
              </v:group>
            </w:pict>
          </mc:Fallback>
        </mc:AlternateContent>
      </w:r>
    </w:p>
    <w:p>
      <w:pPr>
        <w:pStyle w:val="BodyText"/>
        <w:spacing w:after="0"/>
        <w:rPr>
          <w:sz w:val="5"/>
        </w:rPr>
        <w:sectPr>
          <w:pgSz w:w="11910" w:h="16840"/>
          <w:pgMar w:header="0" w:footer="1017" w:top="760" w:bottom="1200" w:left="850" w:right="1275"/>
        </w:sect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63"/>
        <w:rPr>
          <w:sz w:val="26"/>
        </w:rPr>
      </w:pPr>
    </w:p>
    <w:p>
      <w:pPr>
        <w:spacing w:before="0"/>
        <w:ind w:left="0" w:right="94" w:firstLine="0"/>
        <w:jc w:val="center"/>
        <w:rPr>
          <w:sz w:val="26"/>
        </w:rPr>
      </w:pPr>
      <w:r>
        <w:rPr>
          <w:sz w:val="26"/>
        </w:rPr>
        <w:t>Blank</w:t>
      </w:r>
      <w:r>
        <w:rPr>
          <w:spacing w:val="-8"/>
          <w:sz w:val="26"/>
        </w:rPr>
        <w:t> </w:t>
      </w:r>
      <w:r>
        <w:rPr>
          <w:spacing w:val="-4"/>
          <w:sz w:val="26"/>
        </w:rPr>
        <w:t>Page</w:t>
      </w:r>
    </w:p>
    <w:p>
      <w:pPr>
        <w:spacing w:after="0"/>
        <w:jc w:val="center"/>
        <w:rPr>
          <w:sz w:val="26"/>
        </w:rPr>
        <w:sectPr>
          <w:footerReference w:type="default" r:id="rId26"/>
          <w:pgSz w:w="11910" w:h="16840"/>
          <w:pgMar w:header="0" w:footer="0" w:top="1920" w:bottom="280" w:left="850" w:right="1275"/>
        </w:sectPr>
      </w:pPr>
    </w:p>
    <w:p>
      <w:pPr>
        <w:spacing w:line="340" w:lineRule="auto" w:before="67"/>
        <w:ind w:left="2870" w:right="2401" w:firstLine="526"/>
        <w:jc w:val="left"/>
        <w:rPr>
          <w:b/>
          <w:sz w:val="44"/>
        </w:rPr>
      </w:pPr>
      <w:r>
        <w:rPr>
          <w:b/>
          <w:sz w:val="44"/>
        </w:rPr>
        <w:t>Water Safety Plan for</w:t>
      </w:r>
      <w:r>
        <w:rPr>
          <w:b/>
          <w:spacing w:val="-17"/>
          <w:sz w:val="44"/>
        </w:rPr>
        <w:t> </w:t>
      </w:r>
      <w:r>
        <w:rPr>
          <w:b/>
          <w:sz w:val="44"/>
        </w:rPr>
        <w:t>&lt;Name</w:t>
      </w:r>
      <w:r>
        <w:rPr>
          <w:b/>
          <w:spacing w:val="-12"/>
          <w:sz w:val="44"/>
        </w:rPr>
        <w:t> </w:t>
      </w:r>
      <w:r>
        <w:rPr>
          <w:b/>
          <w:sz w:val="44"/>
        </w:rPr>
        <w:t>of</w:t>
      </w:r>
      <w:r>
        <w:rPr>
          <w:b/>
          <w:spacing w:val="-12"/>
          <w:sz w:val="44"/>
        </w:rPr>
        <w:t> </w:t>
      </w:r>
      <w:r>
        <w:rPr>
          <w:b/>
          <w:sz w:val="44"/>
        </w:rPr>
        <w:t>Building&gt;</w:t>
      </w:r>
    </w:p>
    <w:p>
      <w:pPr>
        <w:pStyle w:val="BodyText"/>
        <w:spacing w:before="141"/>
        <w:rPr>
          <w:b/>
        </w:rPr>
      </w:pPr>
      <w:r>
        <w:rPr>
          <w:b/>
        </w:rPr>
        <mc:AlternateContent>
          <mc:Choice Requires="wps">
            <w:drawing>
              <wp:anchor distT="0" distB="0" distL="0" distR="0" allowOverlap="1" layoutInCell="1" locked="0" behindDoc="1" simplePos="0" relativeHeight="487590400">
                <wp:simplePos x="0" y="0"/>
                <wp:positionH relativeFrom="page">
                  <wp:posOffset>1450975</wp:posOffset>
                </wp:positionH>
                <wp:positionV relativeFrom="paragraph">
                  <wp:posOffset>263958</wp:posOffset>
                </wp:positionV>
                <wp:extent cx="4913630" cy="4373880"/>
                <wp:effectExtent l="0" t="0" r="0" b="0"/>
                <wp:wrapTopAndBottom/>
                <wp:docPr id="44" name="Textbox 44"/>
                <wp:cNvGraphicFramePr>
                  <a:graphicFrameLocks/>
                </wp:cNvGraphicFramePr>
                <a:graphic>
                  <a:graphicData uri="http://schemas.microsoft.com/office/word/2010/wordprocessingShape">
                    <wps:wsp>
                      <wps:cNvPr id="44" name="Textbox 44"/>
                      <wps:cNvSpPr txBox="1"/>
                      <wps:spPr>
                        <a:xfrm>
                          <a:off x="0" y="0"/>
                          <a:ext cx="4913630" cy="4373880"/>
                        </a:xfrm>
                        <a:prstGeom prst="rect">
                          <a:avLst/>
                        </a:prstGeom>
                        <a:ln w="25400">
                          <a:solidFill>
                            <a:srgbClr val="385D89"/>
                          </a:solidFill>
                          <a:prstDash val="solid"/>
                        </a:ln>
                      </wps:spPr>
                      <wps:txbx>
                        <w:txbxContent>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153"/>
                              <w:rPr>
                                <w:b/>
                                <w:sz w:val="24"/>
                              </w:rPr>
                            </w:pPr>
                          </w:p>
                          <w:p>
                            <w:pPr>
                              <w:spacing w:before="0"/>
                              <w:ind w:left="1941" w:right="0" w:firstLine="0"/>
                              <w:jc w:val="left"/>
                              <w:rPr>
                                <w:sz w:val="24"/>
                              </w:rPr>
                            </w:pPr>
                            <w:r>
                              <w:rPr>
                                <w:sz w:val="24"/>
                              </w:rPr>
                              <w:t>Insert</w:t>
                            </w:r>
                            <w:r>
                              <w:rPr>
                                <w:spacing w:val="-1"/>
                                <w:sz w:val="24"/>
                              </w:rPr>
                              <w:t> </w:t>
                            </w:r>
                            <w:r>
                              <w:rPr>
                                <w:sz w:val="24"/>
                              </w:rPr>
                              <w:t>a</w:t>
                            </w:r>
                            <w:r>
                              <w:rPr>
                                <w:spacing w:val="-2"/>
                                <w:sz w:val="24"/>
                              </w:rPr>
                              <w:t> </w:t>
                            </w:r>
                            <w:r>
                              <w:rPr>
                                <w:sz w:val="24"/>
                              </w:rPr>
                              <w:t>photograph of</w:t>
                            </w:r>
                            <w:r>
                              <w:rPr>
                                <w:spacing w:val="-2"/>
                                <w:sz w:val="24"/>
                              </w:rPr>
                              <w:t> </w:t>
                            </w:r>
                            <w:r>
                              <w:rPr>
                                <w:sz w:val="24"/>
                              </w:rPr>
                              <w:t>the</w:t>
                            </w:r>
                            <w:r>
                              <w:rPr>
                                <w:spacing w:val="-1"/>
                                <w:sz w:val="24"/>
                              </w:rPr>
                              <w:t> </w:t>
                            </w:r>
                            <w:r>
                              <w:rPr>
                                <w:sz w:val="24"/>
                              </w:rPr>
                              <w:t>building</w:t>
                            </w:r>
                            <w:r>
                              <w:rPr>
                                <w:spacing w:val="-2"/>
                                <w:sz w:val="24"/>
                              </w:rPr>
                              <w:t> </w:t>
                            </w:r>
                            <w:r>
                              <w:rPr>
                                <w:spacing w:val="-4"/>
                                <w:sz w:val="24"/>
                              </w:rPr>
                              <w:t>here</w:t>
                            </w:r>
                          </w:p>
                        </w:txbxContent>
                      </wps:txbx>
                      <wps:bodyPr wrap="square" lIns="0" tIns="0" rIns="0" bIns="0" rtlCol="0">
                        <a:noAutofit/>
                      </wps:bodyPr>
                    </wps:wsp>
                  </a:graphicData>
                </a:graphic>
              </wp:anchor>
            </w:drawing>
          </mc:Choice>
          <mc:Fallback>
            <w:pict>
              <v:shape style="position:absolute;margin-left:114.25pt;margin-top:20.784101pt;width:386.9pt;height:344.4pt;mso-position-horizontal-relative:page;mso-position-vertical-relative:paragraph;z-index:-15726080;mso-wrap-distance-left:0;mso-wrap-distance-right:0" type="#_x0000_t202" id="docshape41" filled="false" stroked="true" strokeweight="2pt" strokecolor="#385d89">
                <v:textbox inset="0,0,0,0">
                  <w:txbxContent>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153"/>
                        <w:rPr>
                          <w:b/>
                          <w:sz w:val="24"/>
                        </w:rPr>
                      </w:pPr>
                    </w:p>
                    <w:p>
                      <w:pPr>
                        <w:spacing w:before="0"/>
                        <w:ind w:left="1941" w:right="0" w:firstLine="0"/>
                        <w:jc w:val="left"/>
                        <w:rPr>
                          <w:sz w:val="24"/>
                        </w:rPr>
                      </w:pPr>
                      <w:r>
                        <w:rPr>
                          <w:sz w:val="24"/>
                        </w:rPr>
                        <w:t>Insert</w:t>
                      </w:r>
                      <w:r>
                        <w:rPr>
                          <w:spacing w:val="-1"/>
                          <w:sz w:val="24"/>
                        </w:rPr>
                        <w:t> </w:t>
                      </w:r>
                      <w:r>
                        <w:rPr>
                          <w:sz w:val="24"/>
                        </w:rPr>
                        <w:t>a</w:t>
                      </w:r>
                      <w:r>
                        <w:rPr>
                          <w:spacing w:val="-2"/>
                          <w:sz w:val="24"/>
                        </w:rPr>
                        <w:t> </w:t>
                      </w:r>
                      <w:r>
                        <w:rPr>
                          <w:sz w:val="24"/>
                        </w:rPr>
                        <w:t>photograph of</w:t>
                      </w:r>
                      <w:r>
                        <w:rPr>
                          <w:spacing w:val="-2"/>
                          <w:sz w:val="24"/>
                        </w:rPr>
                        <w:t> </w:t>
                      </w:r>
                      <w:r>
                        <w:rPr>
                          <w:sz w:val="24"/>
                        </w:rPr>
                        <w:t>the</w:t>
                      </w:r>
                      <w:r>
                        <w:rPr>
                          <w:spacing w:val="-1"/>
                          <w:sz w:val="24"/>
                        </w:rPr>
                        <w:t> </w:t>
                      </w:r>
                      <w:r>
                        <w:rPr>
                          <w:sz w:val="24"/>
                        </w:rPr>
                        <w:t>building</w:t>
                      </w:r>
                      <w:r>
                        <w:rPr>
                          <w:spacing w:val="-2"/>
                          <w:sz w:val="24"/>
                        </w:rPr>
                        <w:t> </w:t>
                      </w:r>
                      <w:r>
                        <w:rPr>
                          <w:spacing w:val="-4"/>
                          <w:sz w:val="24"/>
                        </w:rPr>
                        <w:t>here</w:t>
                      </w:r>
                    </w:p>
                  </w:txbxContent>
                </v:textbox>
                <v:stroke dashstyle="solid"/>
                <w10:wrap type="topAndBottom"/>
              </v:shape>
            </w:pict>
          </mc:Fallback>
        </mc:AlternateContent>
      </w:r>
    </w:p>
    <w:p>
      <w:pPr>
        <w:spacing w:before="449"/>
        <w:ind w:left="519" w:right="93" w:firstLine="0"/>
        <w:jc w:val="center"/>
        <w:rPr>
          <w:b/>
          <w:sz w:val="32"/>
        </w:rPr>
      </w:pPr>
      <w:r>
        <w:rPr>
          <w:b/>
          <w:sz w:val="32"/>
        </w:rPr>
        <w:t>&lt;Name</w:t>
      </w:r>
      <w:r>
        <w:rPr>
          <w:b/>
          <w:spacing w:val="-13"/>
          <w:sz w:val="32"/>
        </w:rPr>
        <w:t> </w:t>
      </w:r>
      <w:r>
        <w:rPr>
          <w:b/>
          <w:sz w:val="32"/>
        </w:rPr>
        <w:t>of</w:t>
      </w:r>
      <w:r>
        <w:rPr>
          <w:b/>
          <w:spacing w:val="-15"/>
          <w:sz w:val="32"/>
        </w:rPr>
        <w:t> </w:t>
      </w:r>
      <w:r>
        <w:rPr>
          <w:b/>
          <w:sz w:val="32"/>
        </w:rPr>
        <w:t>Property</w:t>
      </w:r>
      <w:r>
        <w:rPr>
          <w:b/>
          <w:spacing w:val="-14"/>
          <w:sz w:val="32"/>
        </w:rPr>
        <w:t> </w:t>
      </w:r>
      <w:r>
        <w:rPr>
          <w:b/>
          <w:sz w:val="32"/>
        </w:rPr>
        <w:t>Management</w:t>
      </w:r>
      <w:r>
        <w:rPr>
          <w:b/>
          <w:spacing w:val="-13"/>
          <w:sz w:val="32"/>
        </w:rPr>
        <w:t> </w:t>
      </w:r>
      <w:r>
        <w:rPr>
          <w:b/>
          <w:spacing w:val="-2"/>
          <w:sz w:val="32"/>
        </w:rPr>
        <w:t>Company&gt;</w:t>
      </w:r>
    </w:p>
    <w:p>
      <w:pPr>
        <w:spacing w:before="352"/>
        <w:ind w:left="519" w:right="93" w:firstLine="0"/>
        <w:jc w:val="center"/>
        <w:rPr>
          <w:b/>
          <w:sz w:val="32"/>
        </w:rPr>
      </w:pPr>
      <w:r>
        <w:rPr>
          <w:b/>
          <w:spacing w:val="-4"/>
          <w:sz w:val="32"/>
        </w:rPr>
        <w:t>&lt;Month</w:t>
      </w:r>
      <w:r>
        <w:rPr>
          <w:b/>
          <w:spacing w:val="-16"/>
          <w:sz w:val="32"/>
        </w:rPr>
        <w:t> </w:t>
      </w:r>
      <w:r>
        <w:rPr>
          <w:b/>
          <w:spacing w:val="-4"/>
          <w:sz w:val="32"/>
        </w:rPr>
        <w:t>Year</w:t>
      </w:r>
      <w:r>
        <w:rPr>
          <w:b/>
          <w:spacing w:val="-8"/>
          <w:sz w:val="32"/>
        </w:rPr>
        <w:t> </w:t>
      </w:r>
      <w:r>
        <w:rPr>
          <w:b/>
          <w:spacing w:val="-4"/>
          <w:sz w:val="32"/>
        </w:rPr>
        <w:t>(of</w:t>
      </w:r>
      <w:r>
        <w:rPr>
          <w:b/>
          <w:spacing w:val="-5"/>
          <w:sz w:val="32"/>
        </w:rPr>
        <w:t> </w:t>
      </w:r>
      <w:r>
        <w:rPr>
          <w:b/>
          <w:spacing w:val="-4"/>
          <w:sz w:val="32"/>
        </w:rPr>
        <w:t>issuing)&gt;</w:t>
      </w:r>
    </w:p>
    <w:p>
      <w:pPr>
        <w:pStyle w:val="BodyText"/>
        <w:spacing w:before="71"/>
        <w:rPr>
          <w:b/>
          <w:sz w:val="32"/>
        </w:rPr>
      </w:pPr>
    </w:p>
    <w:p>
      <w:pPr>
        <w:tabs>
          <w:tab w:pos="2270" w:val="left" w:leader="none"/>
          <w:tab w:pos="3757" w:val="left" w:leader="none"/>
        </w:tabs>
        <w:spacing w:before="0"/>
        <w:ind w:left="568" w:right="0" w:firstLine="0"/>
        <w:jc w:val="left"/>
        <w:rPr>
          <w:sz w:val="26"/>
        </w:rPr>
      </w:pPr>
      <w:r>
        <w:rPr>
          <w:spacing w:val="-5"/>
          <w:sz w:val="26"/>
        </w:rPr>
        <w:t>Version</w:t>
      </w:r>
      <w:r>
        <w:rPr>
          <w:spacing w:val="-4"/>
          <w:sz w:val="26"/>
        </w:rPr>
        <w:t> No.:</w:t>
      </w:r>
      <w:r>
        <w:rPr>
          <w:sz w:val="26"/>
        </w:rPr>
        <w:tab/>
      </w:r>
      <w:r>
        <w:rPr>
          <w:sz w:val="26"/>
          <w:u w:val="single"/>
        </w:rPr>
        <w:tab/>
      </w:r>
    </w:p>
    <w:p>
      <w:pPr>
        <w:tabs>
          <w:tab w:pos="2270" w:val="left" w:leader="none"/>
          <w:tab w:pos="3758" w:val="left" w:leader="none"/>
        </w:tabs>
        <w:spacing w:before="61"/>
        <w:ind w:left="568" w:right="0" w:firstLine="0"/>
        <w:jc w:val="left"/>
        <w:rPr>
          <w:sz w:val="26"/>
        </w:rPr>
      </w:pPr>
      <w:r>
        <w:rPr>
          <w:spacing w:val="-2"/>
          <w:sz w:val="26"/>
        </w:rPr>
        <w:t>Holder:</w:t>
      </w:r>
      <w:r>
        <w:rPr>
          <w:sz w:val="26"/>
        </w:rPr>
        <w:tab/>
      </w:r>
      <w:r>
        <w:rPr>
          <w:sz w:val="26"/>
          <w:u w:val="single"/>
        </w:rPr>
        <w:tab/>
      </w:r>
    </w:p>
    <w:p>
      <w:pPr>
        <w:tabs>
          <w:tab w:pos="2270" w:val="left" w:leader="none"/>
          <w:tab w:pos="3757" w:val="left" w:leader="none"/>
        </w:tabs>
        <w:spacing w:before="62"/>
        <w:ind w:left="568" w:right="0" w:firstLine="0"/>
        <w:jc w:val="left"/>
        <w:rPr>
          <w:sz w:val="26"/>
        </w:rPr>
      </w:pPr>
      <w:r>
        <w:rPr>
          <w:sz w:val="26"/>
        </w:rPr>
        <w:t>Prepared</w:t>
      </w:r>
      <w:r>
        <w:rPr>
          <w:spacing w:val="-11"/>
          <w:sz w:val="26"/>
        </w:rPr>
        <w:t> </w:t>
      </w:r>
      <w:r>
        <w:rPr>
          <w:spacing w:val="-5"/>
          <w:sz w:val="26"/>
        </w:rPr>
        <w:t>by:</w:t>
      </w:r>
      <w:r>
        <w:rPr>
          <w:sz w:val="26"/>
        </w:rPr>
        <w:tab/>
      </w:r>
      <w:r>
        <w:rPr>
          <w:sz w:val="26"/>
          <w:u w:val="single"/>
        </w:rPr>
        <w:tab/>
      </w:r>
      <w:r>
        <w:rPr>
          <w:spacing w:val="-2"/>
          <w:sz w:val="26"/>
        </w:rPr>
        <w:t>(Name)</w:t>
      </w:r>
    </w:p>
    <w:p>
      <w:pPr>
        <w:tabs>
          <w:tab w:pos="3757" w:val="left" w:leader="none"/>
        </w:tabs>
        <w:spacing w:before="61"/>
        <w:ind w:left="2270" w:right="0" w:firstLine="0"/>
        <w:jc w:val="left"/>
        <w:rPr>
          <w:sz w:val="26"/>
        </w:rPr>
      </w:pPr>
      <w:r>
        <w:rPr>
          <w:sz w:val="26"/>
          <w:u w:val="single"/>
        </w:rPr>
        <w:tab/>
      </w:r>
      <w:r>
        <w:rPr>
          <w:spacing w:val="-2"/>
          <w:sz w:val="26"/>
        </w:rPr>
        <w:t>(Post)</w:t>
      </w:r>
    </w:p>
    <w:p>
      <w:pPr>
        <w:spacing w:after="0"/>
        <w:jc w:val="left"/>
        <w:rPr>
          <w:sz w:val="26"/>
        </w:rPr>
        <w:sectPr>
          <w:footerReference w:type="default" r:id="rId27"/>
          <w:pgSz w:w="11910" w:h="16840"/>
          <w:pgMar w:header="0" w:footer="1017" w:top="1520" w:bottom="1200" w:left="850" w:right="1275"/>
        </w:sectPr>
      </w:pPr>
    </w:p>
    <w:p>
      <w:pPr>
        <w:pStyle w:val="Heading2"/>
      </w:pPr>
      <w:r>
        <w:rPr>
          <w:spacing w:val="-2"/>
        </w:rPr>
        <w:t>Contents</w:t>
      </w:r>
    </w:p>
    <w:p>
      <w:pPr>
        <w:pStyle w:val="BodyText"/>
        <w:rPr>
          <w:b/>
        </w:rPr>
      </w:pPr>
    </w:p>
    <w:p>
      <w:pPr>
        <w:pStyle w:val="BodyText"/>
        <w:spacing w:before="64"/>
        <w:rPr>
          <w:b/>
        </w:rPr>
      </w:pPr>
    </w:p>
    <w:tbl>
      <w:tblPr>
        <w:tblW w:w="0" w:type="auto"/>
        <w:jc w:val="left"/>
        <w:tblInd w:w="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64"/>
        <w:gridCol w:w="476"/>
        <w:gridCol w:w="634"/>
        <w:gridCol w:w="6363"/>
        <w:gridCol w:w="633"/>
      </w:tblGrid>
      <w:tr>
        <w:trPr>
          <w:trHeight w:val="588" w:hRule="atLeast"/>
        </w:trPr>
        <w:tc>
          <w:tcPr>
            <w:tcW w:w="964" w:type="dxa"/>
          </w:tcPr>
          <w:p>
            <w:pPr>
              <w:pStyle w:val="TableParagraph"/>
              <w:spacing w:line="287" w:lineRule="exact"/>
              <w:ind w:right="55"/>
              <w:jc w:val="center"/>
              <w:rPr>
                <w:b/>
                <w:sz w:val="26"/>
              </w:rPr>
            </w:pPr>
            <w:r>
              <w:rPr>
                <w:b/>
                <w:spacing w:val="-2"/>
                <w:sz w:val="26"/>
              </w:rPr>
              <w:t>Section</w:t>
            </w:r>
          </w:p>
        </w:tc>
        <w:tc>
          <w:tcPr>
            <w:tcW w:w="476" w:type="dxa"/>
          </w:tcPr>
          <w:p>
            <w:pPr>
              <w:pStyle w:val="TableParagraph"/>
              <w:rPr>
                <w:sz w:val="24"/>
              </w:rPr>
            </w:pPr>
          </w:p>
        </w:tc>
        <w:tc>
          <w:tcPr>
            <w:tcW w:w="634" w:type="dxa"/>
          </w:tcPr>
          <w:p>
            <w:pPr>
              <w:pStyle w:val="TableParagraph"/>
              <w:rPr>
                <w:sz w:val="24"/>
              </w:rPr>
            </w:pPr>
          </w:p>
        </w:tc>
        <w:tc>
          <w:tcPr>
            <w:tcW w:w="6363" w:type="dxa"/>
          </w:tcPr>
          <w:p>
            <w:pPr>
              <w:pStyle w:val="TableParagraph"/>
              <w:rPr>
                <w:sz w:val="24"/>
              </w:rPr>
            </w:pPr>
          </w:p>
        </w:tc>
        <w:tc>
          <w:tcPr>
            <w:tcW w:w="633" w:type="dxa"/>
          </w:tcPr>
          <w:p>
            <w:pPr>
              <w:pStyle w:val="TableParagraph"/>
              <w:spacing w:line="287" w:lineRule="exact"/>
              <w:ind w:left="10" w:right="5"/>
              <w:jc w:val="center"/>
              <w:rPr>
                <w:b/>
                <w:sz w:val="26"/>
              </w:rPr>
            </w:pPr>
            <w:r>
              <w:rPr>
                <w:b/>
                <w:spacing w:val="-4"/>
                <w:sz w:val="26"/>
              </w:rPr>
              <w:t>Page</w:t>
            </w:r>
          </w:p>
        </w:tc>
      </w:tr>
      <w:tr>
        <w:trPr>
          <w:trHeight w:val="743" w:hRule="atLeast"/>
        </w:trPr>
        <w:tc>
          <w:tcPr>
            <w:tcW w:w="964" w:type="dxa"/>
          </w:tcPr>
          <w:p>
            <w:pPr>
              <w:pStyle w:val="TableParagraph"/>
              <w:rPr>
                <w:sz w:val="24"/>
              </w:rPr>
            </w:pPr>
          </w:p>
        </w:tc>
        <w:tc>
          <w:tcPr>
            <w:tcW w:w="7473" w:type="dxa"/>
            <w:gridSpan w:val="3"/>
          </w:tcPr>
          <w:p>
            <w:pPr>
              <w:pStyle w:val="TableParagraph"/>
              <w:spacing w:before="290"/>
              <w:ind w:left="108"/>
              <w:rPr>
                <w:sz w:val="26"/>
              </w:rPr>
            </w:pPr>
            <w:r>
              <w:rPr>
                <w:spacing w:val="-2"/>
                <w:sz w:val="26"/>
              </w:rPr>
              <w:t>Introduction</w:t>
            </w:r>
          </w:p>
        </w:tc>
        <w:tc>
          <w:tcPr>
            <w:tcW w:w="633" w:type="dxa"/>
          </w:tcPr>
          <w:p>
            <w:pPr>
              <w:pStyle w:val="TableParagraph"/>
              <w:spacing w:before="290"/>
              <w:ind w:left="10"/>
              <w:jc w:val="center"/>
              <w:rPr>
                <w:sz w:val="26"/>
              </w:rPr>
            </w:pPr>
            <w:r>
              <w:rPr>
                <w:spacing w:val="-10"/>
                <w:sz w:val="26"/>
              </w:rPr>
              <w:t>1</w:t>
            </w:r>
          </w:p>
        </w:tc>
      </w:tr>
      <w:tr>
        <w:trPr>
          <w:trHeight w:val="601" w:hRule="atLeast"/>
        </w:trPr>
        <w:tc>
          <w:tcPr>
            <w:tcW w:w="964" w:type="dxa"/>
          </w:tcPr>
          <w:p>
            <w:pPr>
              <w:pStyle w:val="TableParagraph"/>
              <w:spacing w:before="150"/>
              <w:ind w:right="134"/>
              <w:jc w:val="center"/>
              <w:rPr>
                <w:b/>
                <w:sz w:val="26"/>
              </w:rPr>
            </w:pPr>
            <w:r>
              <w:rPr>
                <w:b/>
                <w:spacing w:val="-2"/>
                <w:sz w:val="26"/>
              </w:rPr>
              <w:t>Part</w:t>
            </w:r>
            <w:r>
              <w:rPr>
                <w:b/>
                <w:spacing w:val="-12"/>
                <w:sz w:val="26"/>
              </w:rPr>
              <w:t> </w:t>
            </w:r>
            <w:r>
              <w:rPr>
                <w:b/>
                <w:spacing w:val="-10"/>
                <w:sz w:val="26"/>
              </w:rPr>
              <w:t>A</w:t>
            </w:r>
          </w:p>
        </w:tc>
        <w:tc>
          <w:tcPr>
            <w:tcW w:w="7473" w:type="dxa"/>
            <w:gridSpan w:val="3"/>
          </w:tcPr>
          <w:p>
            <w:pPr>
              <w:pStyle w:val="TableParagraph"/>
              <w:spacing w:before="143"/>
              <w:ind w:left="108"/>
              <w:rPr>
                <w:sz w:val="26"/>
              </w:rPr>
            </w:pPr>
            <w:r>
              <w:rPr>
                <w:sz w:val="26"/>
              </w:rPr>
              <w:t>General</w:t>
            </w:r>
            <w:r>
              <w:rPr>
                <w:spacing w:val="-8"/>
                <w:sz w:val="26"/>
              </w:rPr>
              <w:t> </w:t>
            </w:r>
            <w:r>
              <w:rPr>
                <w:sz w:val="26"/>
              </w:rPr>
              <w:t>Description</w:t>
            </w:r>
            <w:r>
              <w:rPr>
                <w:spacing w:val="-5"/>
                <w:sz w:val="26"/>
              </w:rPr>
              <w:t> </w:t>
            </w:r>
            <w:r>
              <w:rPr>
                <w:sz w:val="26"/>
              </w:rPr>
              <w:t>of</w:t>
            </w:r>
            <w:r>
              <w:rPr>
                <w:spacing w:val="-4"/>
                <w:sz w:val="26"/>
              </w:rPr>
              <w:t> </w:t>
            </w:r>
            <w:r>
              <w:rPr>
                <w:sz w:val="26"/>
              </w:rPr>
              <w:t>the</w:t>
            </w:r>
            <w:r>
              <w:rPr>
                <w:spacing w:val="-7"/>
                <w:sz w:val="26"/>
              </w:rPr>
              <w:t> </w:t>
            </w:r>
            <w:r>
              <w:rPr>
                <w:spacing w:val="-2"/>
                <w:sz w:val="26"/>
              </w:rPr>
              <w:t>Building</w:t>
            </w:r>
          </w:p>
        </w:tc>
        <w:tc>
          <w:tcPr>
            <w:tcW w:w="633" w:type="dxa"/>
          </w:tcPr>
          <w:p>
            <w:pPr>
              <w:pStyle w:val="TableParagraph"/>
              <w:spacing w:before="143"/>
              <w:ind w:left="10"/>
              <w:jc w:val="center"/>
              <w:rPr>
                <w:sz w:val="26"/>
              </w:rPr>
            </w:pPr>
            <w:r>
              <w:rPr>
                <w:spacing w:val="-10"/>
                <w:sz w:val="26"/>
              </w:rPr>
              <w:t>3</w:t>
            </w:r>
          </w:p>
        </w:tc>
      </w:tr>
      <w:tr>
        <w:trPr>
          <w:trHeight w:val="448" w:hRule="atLeast"/>
        </w:trPr>
        <w:tc>
          <w:tcPr>
            <w:tcW w:w="964" w:type="dxa"/>
          </w:tcPr>
          <w:p>
            <w:pPr>
              <w:pStyle w:val="TableParagraph"/>
              <w:spacing w:line="282" w:lineRule="exact" w:before="147"/>
              <w:ind w:right="134"/>
              <w:jc w:val="center"/>
              <w:rPr>
                <w:b/>
                <w:sz w:val="26"/>
              </w:rPr>
            </w:pPr>
            <w:r>
              <w:rPr>
                <w:b/>
                <w:sz w:val="26"/>
              </w:rPr>
              <w:t>Part</w:t>
            </w:r>
            <w:r>
              <w:rPr>
                <w:b/>
                <w:spacing w:val="-6"/>
                <w:sz w:val="26"/>
              </w:rPr>
              <w:t> </w:t>
            </w:r>
            <w:r>
              <w:rPr>
                <w:b/>
                <w:spacing w:val="-10"/>
                <w:sz w:val="26"/>
              </w:rPr>
              <w:t>B</w:t>
            </w:r>
          </w:p>
        </w:tc>
        <w:tc>
          <w:tcPr>
            <w:tcW w:w="7473" w:type="dxa"/>
            <w:gridSpan w:val="3"/>
          </w:tcPr>
          <w:p>
            <w:pPr>
              <w:pStyle w:val="TableParagraph"/>
              <w:spacing w:line="289" w:lineRule="exact" w:before="140"/>
              <w:ind w:left="108"/>
              <w:rPr>
                <w:sz w:val="26"/>
              </w:rPr>
            </w:pPr>
            <w:r>
              <w:rPr>
                <w:sz w:val="26"/>
              </w:rPr>
              <w:t>Water</w:t>
            </w:r>
            <w:r>
              <w:rPr>
                <w:spacing w:val="-14"/>
                <w:sz w:val="26"/>
              </w:rPr>
              <w:t> </w:t>
            </w:r>
            <w:r>
              <w:rPr>
                <w:sz w:val="26"/>
              </w:rPr>
              <w:t>Supply</w:t>
            </w:r>
            <w:r>
              <w:rPr>
                <w:spacing w:val="-17"/>
                <w:sz w:val="26"/>
              </w:rPr>
              <w:t> </w:t>
            </w:r>
            <w:r>
              <w:rPr>
                <w:sz w:val="26"/>
              </w:rPr>
              <w:t>Flow</w:t>
            </w:r>
            <w:r>
              <w:rPr>
                <w:spacing w:val="-13"/>
                <w:sz w:val="26"/>
              </w:rPr>
              <w:t> </w:t>
            </w:r>
            <w:r>
              <w:rPr>
                <w:spacing w:val="-2"/>
                <w:sz w:val="26"/>
              </w:rPr>
              <w:t>Diagrams</w:t>
            </w:r>
          </w:p>
        </w:tc>
        <w:tc>
          <w:tcPr>
            <w:tcW w:w="633" w:type="dxa"/>
          </w:tcPr>
          <w:p>
            <w:pPr>
              <w:pStyle w:val="TableParagraph"/>
              <w:spacing w:line="289" w:lineRule="exact" w:before="140"/>
              <w:ind w:left="10"/>
              <w:jc w:val="center"/>
              <w:rPr>
                <w:sz w:val="26"/>
              </w:rPr>
            </w:pPr>
            <w:r>
              <w:rPr>
                <w:spacing w:val="-10"/>
                <w:sz w:val="26"/>
              </w:rPr>
              <w:t>5</w:t>
            </w:r>
          </w:p>
        </w:tc>
      </w:tr>
      <w:tr>
        <w:trPr>
          <w:trHeight w:val="295" w:hRule="atLeast"/>
        </w:trPr>
        <w:tc>
          <w:tcPr>
            <w:tcW w:w="964" w:type="dxa"/>
          </w:tcPr>
          <w:p>
            <w:pPr>
              <w:pStyle w:val="TableParagraph"/>
              <w:rPr>
                <w:sz w:val="22"/>
              </w:rPr>
            </w:pPr>
          </w:p>
        </w:tc>
        <w:tc>
          <w:tcPr>
            <w:tcW w:w="476" w:type="dxa"/>
          </w:tcPr>
          <w:p>
            <w:pPr>
              <w:pStyle w:val="TableParagraph"/>
              <w:spacing w:line="275" w:lineRule="exact"/>
              <w:ind w:left="108"/>
              <w:rPr>
                <w:sz w:val="26"/>
              </w:rPr>
            </w:pPr>
            <w:r>
              <w:rPr>
                <w:spacing w:val="-10"/>
                <w:sz w:val="26"/>
              </w:rPr>
              <w:t>1</w:t>
            </w:r>
          </w:p>
        </w:tc>
        <w:tc>
          <w:tcPr>
            <w:tcW w:w="6997" w:type="dxa"/>
            <w:gridSpan w:val="2"/>
          </w:tcPr>
          <w:p>
            <w:pPr>
              <w:pStyle w:val="TableParagraph"/>
              <w:spacing w:line="275" w:lineRule="exact"/>
              <w:ind w:left="239"/>
              <w:rPr>
                <w:sz w:val="26"/>
              </w:rPr>
            </w:pPr>
            <w:r>
              <w:rPr>
                <w:sz w:val="26"/>
              </w:rPr>
              <w:t>Water</w:t>
            </w:r>
            <w:r>
              <w:rPr>
                <w:spacing w:val="-9"/>
                <w:sz w:val="26"/>
              </w:rPr>
              <w:t> </w:t>
            </w:r>
            <w:r>
              <w:rPr>
                <w:sz w:val="26"/>
              </w:rPr>
              <w:t>supply</w:t>
            </w:r>
            <w:r>
              <w:rPr>
                <w:spacing w:val="-13"/>
                <w:sz w:val="26"/>
              </w:rPr>
              <w:t> </w:t>
            </w:r>
            <w:r>
              <w:rPr>
                <w:sz w:val="26"/>
              </w:rPr>
              <w:t>flow</w:t>
            </w:r>
            <w:r>
              <w:rPr>
                <w:spacing w:val="-9"/>
                <w:sz w:val="26"/>
              </w:rPr>
              <w:t> </w:t>
            </w:r>
            <w:r>
              <w:rPr>
                <w:sz w:val="26"/>
              </w:rPr>
              <w:t>diagram</w:t>
            </w:r>
            <w:r>
              <w:rPr>
                <w:spacing w:val="-8"/>
                <w:sz w:val="26"/>
              </w:rPr>
              <w:t> </w:t>
            </w:r>
            <w:r>
              <w:rPr>
                <w:sz w:val="26"/>
              </w:rPr>
              <w:t>for</w:t>
            </w:r>
            <w:r>
              <w:rPr>
                <w:spacing w:val="-9"/>
                <w:sz w:val="26"/>
              </w:rPr>
              <w:t> </w:t>
            </w:r>
            <w:r>
              <w:rPr>
                <w:sz w:val="26"/>
              </w:rPr>
              <w:t>an</w:t>
            </w:r>
            <w:r>
              <w:rPr>
                <w:spacing w:val="-8"/>
                <w:sz w:val="26"/>
              </w:rPr>
              <w:t> </w:t>
            </w:r>
            <w:r>
              <w:rPr>
                <w:sz w:val="26"/>
              </w:rPr>
              <w:t>individual</w:t>
            </w:r>
            <w:r>
              <w:rPr>
                <w:spacing w:val="-9"/>
                <w:sz w:val="26"/>
              </w:rPr>
              <w:t> </w:t>
            </w:r>
            <w:r>
              <w:rPr>
                <w:spacing w:val="-2"/>
                <w:sz w:val="26"/>
              </w:rPr>
              <w:t>block</w:t>
            </w:r>
          </w:p>
        </w:tc>
        <w:tc>
          <w:tcPr>
            <w:tcW w:w="633" w:type="dxa"/>
          </w:tcPr>
          <w:p>
            <w:pPr>
              <w:pStyle w:val="TableParagraph"/>
              <w:rPr>
                <w:sz w:val="22"/>
              </w:rPr>
            </w:pPr>
          </w:p>
        </w:tc>
      </w:tr>
      <w:tr>
        <w:trPr>
          <w:trHeight w:val="447" w:hRule="atLeast"/>
        </w:trPr>
        <w:tc>
          <w:tcPr>
            <w:tcW w:w="9070" w:type="dxa"/>
            <w:gridSpan w:val="5"/>
          </w:tcPr>
          <w:p>
            <w:pPr>
              <w:pStyle w:val="TableParagraph"/>
              <w:tabs>
                <w:tab w:pos="1677" w:val="left" w:leader="none"/>
              </w:tabs>
              <w:spacing w:line="292" w:lineRule="exact"/>
              <w:ind w:left="1072"/>
              <w:rPr>
                <w:sz w:val="26"/>
              </w:rPr>
            </w:pPr>
            <w:r>
              <w:rPr>
                <w:spacing w:val="-10"/>
                <w:sz w:val="26"/>
              </w:rPr>
              <w:t>2</w:t>
            </w:r>
            <w:r>
              <w:rPr>
                <w:sz w:val="26"/>
              </w:rPr>
              <w:tab/>
              <w:t>Water</w:t>
            </w:r>
            <w:r>
              <w:rPr>
                <w:spacing w:val="-8"/>
                <w:sz w:val="26"/>
              </w:rPr>
              <w:t> </w:t>
            </w:r>
            <w:r>
              <w:rPr>
                <w:sz w:val="26"/>
              </w:rPr>
              <w:t>supply</w:t>
            </w:r>
            <w:r>
              <w:rPr>
                <w:spacing w:val="-13"/>
                <w:sz w:val="26"/>
              </w:rPr>
              <w:t> </w:t>
            </w:r>
            <w:r>
              <w:rPr>
                <w:sz w:val="26"/>
              </w:rPr>
              <w:t>flow</w:t>
            </w:r>
            <w:r>
              <w:rPr>
                <w:spacing w:val="-8"/>
                <w:sz w:val="26"/>
              </w:rPr>
              <w:t> </w:t>
            </w:r>
            <w:r>
              <w:rPr>
                <w:sz w:val="26"/>
              </w:rPr>
              <w:t>diagram</w:t>
            </w:r>
            <w:r>
              <w:rPr>
                <w:spacing w:val="-5"/>
                <w:sz w:val="26"/>
              </w:rPr>
              <w:t> </w:t>
            </w:r>
            <w:r>
              <w:rPr>
                <w:sz w:val="26"/>
              </w:rPr>
              <w:t>for</w:t>
            </w:r>
            <w:r>
              <w:rPr>
                <w:spacing w:val="-8"/>
                <w:sz w:val="26"/>
              </w:rPr>
              <w:t> </w:t>
            </w:r>
            <w:r>
              <w:rPr>
                <w:sz w:val="26"/>
              </w:rPr>
              <w:t>individual</w:t>
            </w:r>
            <w:r>
              <w:rPr>
                <w:spacing w:val="-8"/>
                <w:sz w:val="26"/>
              </w:rPr>
              <w:t> </w:t>
            </w:r>
            <w:r>
              <w:rPr>
                <w:sz w:val="26"/>
              </w:rPr>
              <w:t>floor</w:t>
            </w:r>
            <w:r>
              <w:rPr>
                <w:spacing w:val="-8"/>
                <w:sz w:val="26"/>
              </w:rPr>
              <w:t> </w:t>
            </w:r>
            <w:r>
              <w:rPr>
                <w:sz w:val="26"/>
              </w:rPr>
              <w:t>or</w:t>
            </w:r>
            <w:r>
              <w:rPr>
                <w:spacing w:val="-8"/>
                <w:sz w:val="26"/>
              </w:rPr>
              <w:t> </w:t>
            </w:r>
            <w:r>
              <w:rPr>
                <w:spacing w:val="-2"/>
                <w:sz w:val="26"/>
              </w:rPr>
              <w:t>household</w:t>
            </w:r>
          </w:p>
        </w:tc>
      </w:tr>
      <w:tr>
        <w:trPr>
          <w:trHeight w:val="601" w:hRule="atLeast"/>
        </w:trPr>
        <w:tc>
          <w:tcPr>
            <w:tcW w:w="964" w:type="dxa"/>
          </w:tcPr>
          <w:p>
            <w:pPr>
              <w:pStyle w:val="TableParagraph"/>
              <w:spacing w:before="151"/>
              <w:ind w:left="14" w:right="134"/>
              <w:jc w:val="center"/>
              <w:rPr>
                <w:b/>
                <w:sz w:val="26"/>
              </w:rPr>
            </w:pPr>
            <w:r>
              <w:rPr>
                <w:b/>
                <w:sz w:val="26"/>
              </w:rPr>
              <w:t>Part</w:t>
            </w:r>
            <w:r>
              <w:rPr>
                <w:b/>
                <w:spacing w:val="-6"/>
                <w:sz w:val="26"/>
              </w:rPr>
              <w:t> </w:t>
            </w:r>
            <w:r>
              <w:rPr>
                <w:b/>
                <w:spacing w:val="-10"/>
                <w:sz w:val="26"/>
              </w:rPr>
              <w:t>C</w:t>
            </w:r>
          </w:p>
        </w:tc>
        <w:tc>
          <w:tcPr>
            <w:tcW w:w="7473" w:type="dxa"/>
            <w:gridSpan w:val="3"/>
          </w:tcPr>
          <w:p>
            <w:pPr>
              <w:pStyle w:val="TableParagraph"/>
              <w:spacing w:before="144"/>
              <w:ind w:left="108"/>
              <w:rPr>
                <w:sz w:val="26"/>
              </w:rPr>
            </w:pPr>
            <w:r>
              <w:rPr>
                <w:sz w:val="26"/>
              </w:rPr>
              <w:t>Risk</w:t>
            </w:r>
            <w:r>
              <w:rPr>
                <w:spacing w:val="-17"/>
                <w:sz w:val="26"/>
              </w:rPr>
              <w:t> </w:t>
            </w:r>
            <w:r>
              <w:rPr>
                <w:sz w:val="26"/>
              </w:rPr>
              <w:t>Assessment</w:t>
            </w:r>
            <w:r>
              <w:rPr>
                <w:spacing w:val="-16"/>
                <w:sz w:val="26"/>
              </w:rPr>
              <w:t> </w:t>
            </w:r>
            <w:r>
              <w:rPr>
                <w:sz w:val="26"/>
              </w:rPr>
              <w:t>Summary</w:t>
            </w:r>
            <w:r>
              <w:rPr>
                <w:spacing w:val="-16"/>
                <w:sz w:val="26"/>
              </w:rPr>
              <w:t> </w:t>
            </w:r>
            <w:r>
              <w:rPr>
                <w:sz w:val="26"/>
              </w:rPr>
              <w:t>Table</w:t>
            </w:r>
            <w:r>
              <w:rPr>
                <w:spacing w:val="-11"/>
                <w:sz w:val="26"/>
              </w:rPr>
              <w:t> </w:t>
            </w:r>
            <w:r>
              <w:rPr>
                <w:sz w:val="26"/>
              </w:rPr>
              <w:t>for</w:t>
            </w:r>
            <w:r>
              <w:rPr>
                <w:spacing w:val="-9"/>
                <w:sz w:val="26"/>
              </w:rPr>
              <w:t> </w:t>
            </w:r>
            <w:r>
              <w:rPr>
                <w:sz w:val="26"/>
              </w:rPr>
              <w:t>the</w:t>
            </w:r>
            <w:r>
              <w:rPr>
                <w:spacing w:val="-11"/>
                <w:sz w:val="26"/>
              </w:rPr>
              <w:t> </w:t>
            </w:r>
            <w:r>
              <w:rPr>
                <w:spacing w:val="-2"/>
                <w:sz w:val="26"/>
              </w:rPr>
              <w:t>Building</w:t>
            </w:r>
          </w:p>
        </w:tc>
        <w:tc>
          <w:tcPr>
            <w:tcW w:w="633" w:type="dxa"/>
          </w:tcPr>
          <w:p>
            <w:pPr>
              <w:pStyle w:val="TableParagraph"/>
              <w:spacing w:before="144"/>
              <w:ind w:left="10"/>
              <w:jc w:val="center"/>
              <w:rPr>
                <w:sz w:val="26"/>
              </w:rPr>
            </w:pPr>
            <w:r>
              <w:rPr>
                <w:spacing w:val="-10"/>
                <w:sz w:val="26"/>
              </w:rPr>
              <w:t>9</w:t>
            </w:r>
          </w:p>
        </w:tc>
      </w:tr>
      <w:tr>
        <w:trPr>
          <w:trHeight w:val="893" w:hRule="atLeast"/>
        </w:trPr>
        <w:tc>
          <w:tcPr>
            <w:tcW w:w="964" w:type="dxa"/>
          </w:tcPr>
          <w:p>
            <w:pPr>
              <w:pStyle w:val="TableParagraph"/>
              <w:spacing w:before="147"/>
              <w:ind w:left="14" w:right="134"/>
              <w:jc w:val="center"/>
              <w:rPr>
                <w:b/>
                <w:sz w:val="26"/>
              </w:rPr>
            </w:pPr>
            <w:r>
              <w:rPr>
                <w:b/>
                <w:sz w:val="26"/>
              </w:rPr>
              <w:t>Part</w:t>
            </w:r>
            <w:r>
              <w:rPr>
                <w:b/>
                <w:spacing w:val="-6"/>
                <w:sz w:val="26"/>
              </w:rPr>
              <w:t> </w:t>
            </w:r>
            <w:r>
              <w:rPr>
                <w:b/>
                <w:spacing w:val="-10"/>
                <w:sz w:val="26"/>
              </w:rPr>
              <w:t>D</w:t>
            </w:r>
          </w:p>
        </w:tc>
        <w:tc>
          <w:tcPr>
            <w:tcW w:w="7473" w:type="dxa"/>
            <w:gridSpan w:val="3"/>
          </w:tcPr>
          <w:p>
            <w:pPr>
              <w:pStyle w:val="TableParagraph"/>
              <w:tabs>
                <w:tab w:pos="4482" w:val="left" w:leader="none"/>
              </w:tabs>
              <w:spacing w:before="140"/>
              <w:ind w:left="108" w:right="186"/>
              <w:rPr>
                <w:sz w:val="26"/>
              </w:rPr>
            </w:pPr>
            <w:r>
              <w:rPr>
                <w:sz w:val="26"/>
              </w:rPr>
              <w:t>Routine</w:t>
            </w:r>
            <w:r>
              <w:rPr>
                <w:spacing w:val="80"/>
                <w:sz w:val="26"/>
              </w:rPr>
              <w:t> </w:t>
            </w:r>
            <w:r>
              <w:rPr>
                <w:sz w:val="26"/>
              </w:rPr>
              <w:t>Water</w:t>
            </w:r>
            <w:r>
              <w:rPr>
                <w:spacing w:val="80"/>
                <w:sz w:val="26"/>
              </w:rPr>
              <w:t> </w:t>
            </w:r>
            <w:r>
              <w:rPr>
                <w:sz w:val="26"/>
              </w:rPr>
              <w:t>Safety</w:t>
            </w:r>
            <w:r>
              <w:rPr>
                <w:spacing w:val="80"/>
                <w:sz w:val="26"/>
              </w:rPr>
              <w:t> </w:t>
            </w:r>
            <w:r>
              <w:rPr>
                <w:sz w:val="26"/>
              </w:rPr>
              <w:t>Checklist</w:t>
            </w:r>
            <w:r>
              <w:rPr>
                <w:spacing w:val="80"/>
                <w:sz w:val="26"/>
              </w:rPr>
              <w:t> </w:t>
            </w:r>
            <w:r>
              <w:rPr>
                <w:sz w:val="26"/>
              </w:rPr>
              <w:t>for</w:t>
              <w:tab/>
              <w:t>the</w:t>
            </w:r>
            <w:r>
              <w:rPr>
                <w:spacing w:val="80"/>
                <w:sz w:val="26"/>
              </w:rPr>
              <w:t> </w:t>
            </w:r>
            <w:r>
              <w:rPr>
                <w:sz w:val="26"/>
              </w:rPr>
              <w:t>Building</w:t>
            </w:r>
            <w:r>
              <w:rPr>
                <w:spacing w:val="80"/>
                <w:sz w:val="26"/>
              </w:rPr>
              <w:t> </w:t>
            </w:r>
            <w:r>
              <w:rPr>
                <w:sz w:val="26"/>
              </w:rPr>
              <w:t>(Based</w:t>
            </w:r>
            <w:r>
              <w:rPr>
                <w:spacing w:val="80"/>
                <w:sz w:val="26"/>
              </w:rPr>
              <w:t> </w:t>
            </w:r>
            <w:r>
              <w:rPr>
                <w:sz w:val="26"/>
              </w:rPr>
              <w:t>on </w:t>
            </w:r>
            <w:r>
              <w:rPr>
                <w:b/>
                <w:sz w:val="26"/>
              </w:rPr>
              <w:t>Components </w:t>
            </w:r>
            <w:r>
              <w:rPr>
                <w:sz w:val="26"/>
              </w:rPr>
              <w:t>of Checking)</w:t>
            </w:r>
          </w:p>
        </w:tc>
        <w:tc>
          <w:tcPr>
            <w:tcW w:w="633" w:type="dxa"/>
          </w:tcPr>
          <w:p>
            <w:pPr>
              <w:pStyle w:val="TableParagraph"/>
              <w:spacing w:before="140"/>
              <w:ind w:left="10"/>
              <w:jc w:val="center"/>
              <w:rPr>
                <w:sz w:val="26"/>
              </w:rPr>
            </w:pPr>
            <w:r>
              <w:rPr>
                <w:spacing w:val="-5"/>
                <w:sz w:val="26"/>
              </w:rPr>
              <w:t>10</w:t>
            </w:r>
          </w:p>
        </w:tc>
      </w:tr>
      <w:tr>
        <w:trPr>
          <w:trHeight w:val="747" w:hRule="atLeast"/>
        </w:trPr>
        <w:tc>
          <w:tcPr>
            <w:tcW w:w="964" w:type="dxa"/>
          </w:tcPr>
          <w:p>
            <w:pPr>
              <w:pStyle w:val="TableParagraph"/>
              <w:spacing w:before="150"/>
              <w:ind w:right="134"/>
              <w:jc w:val="center"/>
              <w:rPr>
                <w:b/>
                <w:sz w:val="26"/>
              </w:rPr>
            </w:pPr>
            <w:r>
              <w:rPr>
                <w:b/>
                <w:sz w:val="26"/>
              </w:rPr>
              <w:t>Part</w:t>
            </w:r>
            <w:r>
              <w:rPr>
                <w:b/>
                <w:spacing w:val="-6"/>
                <w:sz w:val="26"/>
              </w:rPr>
              <w:t> </w:t>
            </w:r>
            <w:r>
              <w:rPr>
                <w:b/>
                <w:spacing w:val="-10"/>
                <w:sz w:val="26"/>
              </w:rPr>
              <w:t>E</w:t>
            </w:r>
          </w:p>
        </w:tc>
        <w:tc>
          <w:tcPr>
            <w:tcW w:w="7473" w:type="dxa"/>
            <w:gridSpan w:val="3"/>
          </w:tcPr>
          <w:p>
            <w:pPr>
              <w:pStyle w:val="TableParagraph"/>
              <w:spacing w:line="300" w:lineRule="atLeast" w:before="127"/>
              <w:ind w:left="108"/>
              <w:rPr>
                <w:sz w:val="26"/>
              </w:rPr>
            </w:pPr>
            <w:r>
              <w:rPr>
                <w:sz w:val="26"/>
              </w:rPr>
              <w:t>Routine Water Safety Checklist for the Building (Based on </w:t>
            </w:r>
            <w:r>
              <w:rPr>
                <w:b/>
                <w:sz w:val="26"/>
              </w:rPr>
              <w:t>Persons </w:t>
            </w:r>
            <w:r>
              <w:rPr>
                <w:sz w:val="26"/>
              </w:rPr>
              <w:t>Responsible for Conducting Checking)</w:t>
            </w:r>
          </w:p>
        </w:tc>
        <w:tc>
          <w:tcPr>
            <w:tcW w:w="633" w:type="dxa"/>
          </w:tcPr>
          <w:p>
            <w:pPr>
              <w:pStyle w:val="TableParagraph"/>
              <w:spacing w:before="143"/>
              <w:ind w:left="10"/>
              <w:jc w:val="center"/>
              <w:rPr>
                <w:sz w:val="26"/>
              </w:rPr>
            </w:pPr>
            <w:r>
              <w:rPr>
                <w:spacing w:val="-5"/>
                <w:sz w:val="26"/>
              </w:rPr>
              <w:t>12</w:t>
            </w:r>
          </w:p>
        </w:tc>
      </w:tr>
      <w:tr>
        <w:trPr>
          <w:trHeight w:val="598" w:hRule="atLeast"/>
        </w:trPr>
        <w:tc>
          <w:tcPr>
            <w:tcW w:w="964" w:type="dxa"/>
          </w:tcPr>
          <w:p>
            <w:pPr>
              <w:pStyle w:val="TableParagraph"/>
              <w:rPr>
                <w:sz w:val="24"/>
              </w:rPr>
            </w:pPr>
          </w:p>
        </w:tc>
        <w:tc>
          <w:tcPr>
            <w:tcW w:w="1110" w:type="dxa"/>
            <w:gridSpan w:val="2"/>
          </w:tcPr>
          <w:p>
            <w:pPr>
              <w:pStyle w:val="TableParagraph"/>
              <w:spacing w:line="292" w:lineRule="exact"/>
              <w:ind w:left="108"/>
              <w:rPr>
                <w:sz w:val="26"/>
              </w:rPr>
            </w:pPr>
            <w:r>
              <w:rPr>
                <w:spacing w:val="-4"/>
                <w:sz w:val="26"/>
              </w:rPr>
              <w:t>Table</w:t>
            </w:r>
            <w:r>
              <w:rPr>
                <w:spacing w:val="-7"/>
                <w:sz w:val="26"/>
              </w:rPr>
              <w:t> </w:t>
            </w:r>
            <w:r>
              <w:rPr>
                <w:spacing w:val="-5"/>
                <w:sz w:val="26"/>
              </w:rPr>
              <w:t>I.</w:t>
            </w:r>
          </w:p>
        </w:tc>
        <w:tc>
          <w:tcPr>
            <w:tcW w:w="6363" w:type="dxa"/>
          </w:tcPr>
          <w:p>
            <w:pPr>
              <w:pStyle w:val="TableParagraph"/>
              <w:spacing w:line="292" w:lineRule="exact"/>
              <w:ind w:left="131"/>
              <w:rPr>
                <w:sz w:val="26"/>
              </w:rPr>
            </w:pPr>
            <w:r>
              <w:rPr>
                <w:sz w:val="26"/>
              </w:rPr>
              <w:t>Routine</w:t>
            </w:r>
            <w:r>
              <w:rPr>
                <w:spacing w:val="64"/>
                <w:sz w:val="26"/>
              </w:rPr>
              <w:t> </w:t>
            </w:r>
            <w:r>
              <w:rPr>
                <w:sz w:val="26"/>
              </w:rPr>
              <w:t>checking/inspection</w:t>
            </w:r>
            <w:r>
              <w:rPr>
                <w:spacing w:val="64"/>
                <w:sz w:val="26"/>
              </w:rPr>
              <w:t> </w:t>
            </w:r>
            <w:r>
              <w:rPr>
                <w:sz w:val="26"/>
              </w:rPr>
              <w:t>by</w:t>
            </w:r>
            <w:r>
              <w:rPr>
                <w:spacing w:val="59"/>
                <w:sz w:val="26"/>
              </w:rPr>
              <w:t> </w:t>
            </w:r>
            <w:r>
              <w:rPr>
                <w:sz w:val="26"/>
              </w:rPr>
              <w:t>the</w:t>
            </w:r>
            <w:r>
              <w:rPr>
                <w:spacing w:val="66"/>
                <w:sz w:val="26"/>
              </w:rPr>
              <w:t> </w:t>
            </w:r>
            <w:r>
              <w:rPr>
                <w:sz w:val="26"/>
              </w:rPr>
              <w:t>Designated</w:t>
            </w:r>
            <w:r>
              <w:rPr>
                <w:spacing w:val="64"/>
                <w:sz w:val="26"/>
              </w:rPr>
              <w:t> </w:t>
            </w:r>
            <w:r>
              <w:rPr>
                <w:spacing w:val="-2"/>
                <w:sz w:val="26"/>
              </w:rPr>
              <w:t>Person</w:t>
            </w:r>
          </w:p>
          <w:p>
            <w:pPr>
              <w:pStyle w:val="TableParagraph"/>
              <w:spacing w:line="285" w:lineRule="exact" w:before="1"/>
              <w:ind w:left="131"/>
              <w:rPr>
                <w:sz w:val="26"/>
              </w:rPr>
            </w:pPr>
            <w:r>
              <w:rPr>
                <w:sz w:val="26"/>
              </w:rPr>
              <w:t>(such</w:t>
            </w:r>
            <w:r>
              <w:rPr>
                <w:spacing w:val="-7"/>
                <w:sz w:val="26"/>
              </w:rPr>
              <w:t> </w:t>
            </w:r>
            <w:r>
              <w:rPr>
                <w:sz w:val="26"/>
              </w:rPr>
              <w:t>as</w:t>
            </w:r>
            <w:r>
              <w:rPr>
                <w:spacing w:val="-7"/>
                <w:sz w:val="26"/>
              </w:rPr>
              <w:t> </w:t>
            </w:r>
            <w:r>
              <w:rPr>
                <w:sz w:val="26"/>
              </w:rPr>
              <w:t>the</w:t>
            </w:r>
            <w:r>
              <w:rPr>
                <w:spacing w:val="-5"/>
                <w:sz w:val="26"/>
              </w:rPr>
              <w:t> </w:t>
            </w:r>
            <w:r>
              <w:rPr>
                <w:sz w:val="26"/>
              </w:rPr>
              <w:t>Property</w:t>
            </w:r>
            <w:r>
              <w:rPr>
                <w:spacing w:val="-7"/>
                <w:sz w:val="26"/>
              </w:rPr>
              <w:t> </w:t>
            </w:r>
            <w:r>
              <w:rPr>
                <w:sz w:val="26"/>
              </w:rPr>
              <w:t>Management</w:t>
            </w:r>
            <w:r>
              <w:rPr>
                <w:spacing w:val="-6"/>
                <w:sz w:val="26"/>
              </w:rPr>
              <w:t> </w:t>
            </w:r>
            <w:r>
              <w:rPr>
                <w:spacing w:val="-2"/>
                <w:sz w:val="26"/>
              </w:rPr>
              <w:t>Officer)</w:t>
            </w:r>
          </w:p>
        </w:tc>
        <w:tc>
          <w:tcPr>
            <w:tcW w:w="633" w:type="dxa"/>
          </w:tcPr>
          <w:p>
            <w:pPr>
              <w:pStyle w:val="TableParagraph"/>
              <w:rPr>
                <w:sz w:val="24"/>
              </w:rPr>
            </w:pPr>
          </w:p>
        </w:tc>
      </w:tr>
      <w:tr>
        <w:trPr>
          <w:trHeight w:val="591" w:hRule="atLeast"/>
        </w:trPr>
        <w:tc>
          <w:tcPr>
            <w:tcW w:w="964" w:type="dxa"/>
          </w:tcPr>
          <w:p>
            <w:pPr>
              <w:pStyle w:val="TableParagraph"/>
              <w:rPr>
                <w:sz w:val="24"/>
              </w:rPr>
            </w:pPr>
          </w:p>
        </w:tc>
        <w:tc>
          <w:tcPr>
            <w:tcW w:w="1110" w:type="dxa"/>
            <w:gridSpan w:val="2"/>
          </w:tcPr>
          <w:p>
            <w:pPr>
              <w:pStyle w:val="TableParagraph"/>
              <w:spacing w:line="294" w:lineRule="exact"/>
              <w:ind w:left="108"/>
              <w:rPr>
                <w:sz w:val="26"/>
              </w:rPr>
            </w:pPr>
            <w:r>
              <w:rPr>
                <w:spacing w:val="-4"/>
                <w:sz w:val="26"/>
              </w:rPr>
              <w:t>Table</w:t>
            </w:r>
            <w:r>
              <w:rPr>
                <w:spacing w:val="-7"/>
                <w:sz w:val="26"/>
              </w:rPr>
              <w:t> </w:t>
            </w:r>
            <w:r>
              <w:rPr>
                <w:spacing w:val="-5"/>
                <w:sz w:val="26"/>
              </w:rPr>
              <w:t>II.</w:t>
            </w:r>
          </w:p>
        </w:tc>
        <w:tc>
          <w:tcPr>
            <w:tcW w:w="6363" w:type="dxa"/>
          </w:tcPr>
          <w:p>
            <w:pPr>
              <w:pStyle w:val="TableParagraph"/>
              <w:spacing w:line="293" w:lineRule="exact"/>
              <w:ind w:left="131"/>
              <w:rPr>
                <w:sz w:val="26"/>
              </w:rPr>
            </w:pPr>
            <w:r>
              <w:rPr>
                <w:spacing w:val="-2"/>
                <w:sz w:val="26"/>
              </w:rPr>
              <w:t>Routine</w:t>
            </w:r>
            <w:r>
              <w:rPr>
                <w:spacing w:val="-5"/>
                <w:sz w:val="26"/>
              </w:rPr>
              <w:t> </w:t>
            </w:r>
            <w:r>
              <w:rPr>
                <w:spacing w:val="-2"/>
                <w:sz w:val="26"/>
              </w:rPr>
              <w:t>checking/inspection</w:t>
            </w:r>
            <w:r>
              <w:rPr>
                <w:spacing w:val="-6"/>
                <w:sz w:val="26"/>
              </w:rPr>
              <w:t> </w:t>
            </w:r>
            <w:r>
              <w:rPr>
                <w:spacing w:val="-2"/>
                <w:sz w:val="26"/>
              </w:rPr>
              <w:t>by</w:t>
            </w:r>
            <w:r>
              <w:rPr>
                <w:spacing w:val="-10"/>
                <w:sz w:val="26"/>
              </w:rPr>
              <w:t> </w:t>
            </w:r>
            <w:r>
              <w:rPr>
                <w:spacing w:val="-2"/>
                <w:sz w:val="26"/>
              </w:rPr>
              <w:t>the</w:t>
            </w:r>
            <w:r>
              <w:rPr>
                <w:spacing w:val="-4"/>
                <w:sz w:val="26"/>
              </w:rPr>
              <w:t> </w:t>
            </w:r>
            <w:r>
              <w:rPr>
                <w:spacing w:val="-2"/>
                <w:sz w:val="26"/>
              </w:rPr>
              <w:t>Qualified</w:t>
            </w:r>
            <w:r>
              <w:rPr>
                <w:spacing w:val="-4"/>
                <w:sz w:val="26"/>
              </w:rPr>
              <w:t> </w:t>
            </w:r>
            <w:r>
              <w:rPr>
                <w:spacing w:val="-2"/>
                <w:sz w:val="26"/>
              </w:rPr>
              <w:t>Person</w:t>
            </w:r>
            <w:r>
              <w:rPr>
                <w:spacing w:val="-6"/>
                <w:sz w:val="26"/>
              </w:rPr>
              <w:t> </w:t>
            </w:r>
            <w:r>
              <w:rPr>
                <w:spacing w:val="-2"/>
                <w:sz w:val="26"/>
              </w:rPr>
              <w:t>(such</w:t>
            </w:r>
          </w:p>
          <w:p>
            <w:pPr>
              <w:pStyle w:val="TableParagraph"/>
              <w:spacing w:line="278" w:lineRule="exact"/>
              <w:ind w:left="131"/>
              <w:rPr>
                <w:sz w:val="26"/>
              </w:rPr>
            </w:pPr>
            <w:r>
              <w:rPr>
                <w:sz w:val="26"/>
              </w:rPr>
              <w:t>as</w:t>
            </w:r>
            <w:r>
              <w:rPr>
                <w:spacing w:val="-5"/>
                <w:sz w:val="26"/>
              </w:rPr>
              <w:t> </w:t>
            </w:r>
            <w:r>
              <w:rPr>
                <w:sz w:val="26"/>
              </w:rPr>
              <w:t>a</w:t>
            </w:r>
            <w:r>
              <w:rPr>
                <w:spacing w:val="-4"/>
                <w:sz w:val="26"/>
              </w:rPr>
              <w:t> </w:t>
            </w:r>
            <w:r>
              <w:rPr>
                <w:sz w:val="26"/>
              </w:rPr>
              <w:t>Licensed</w:t>
            </w:r>
            <w:r>
              <w:rPr>
                <w:spacing w:val="-4"/>
                <w:sz w:val="26"/>
              </w:rPr>
              <w:t> </w:t>
            </w:r>
            <w:r>
              <w:rPr>
                <w:spacing w:val="-2"/>
                <w:sz w:val="26"/>
              </w:rPr>
              <w:t>Plumber)</w:t>
            </w:r>
          </w:p>
        </w:tc>
        <w:tc>
          <w:tcPr>
            <w:tcW w:w="633" w:type="dxa"/>
          </w:tcPr>
          <w:p>
            <w:pPr>
              <w:pStyle w:val="TableParagraph"/>
              <w:rPr>
                <w:sz w:val="24"/>
              </w:rPr>
            </w:pPr>
          </w:p>
        </w:tc>
      </w:tr>
    </w:tbl>
    <w:p>
      <w:pPr>
        <w:pStyle w:val="TableParagraph"/>
        <w:spacing w:after="0"/>
        <w:rPr>
          <w:sz w:val="24"/>
        </w:rPr>
        <w:sectPr>
          <w:pgSz w:w="11910" w:h="16840"/>
          <w:pgMar w:header="0" w:footer="1017" w:top="1560" w:bottom="1200" w:left="850" w:right="1275"/>
        </w:sectPr>
      </w:pPr>
    </w:p>
    <w:p>
      <w:pPr>
        <w:pStyle w:val="Heading4"/>
        <w:spacing w:before="72"/>
        <w:ind w:left="568"/>
        <w:jc w:val="left"/>
      </w:pPr>
      <w:r>
        <w:rPr>
          <w:spacing w:val="-2"/>
        </w:rPr>
        <w:t>Introduction</w:t>
      </w:r>
    </w:p>
    <w:p>
      <w:pPr>
        <w:pStyle w:val="BodyText"/>
        <w:spacing w:before="103"/>
        <w:rPr>
          <w:b/>
          <w:sz w:val="26"/>
        </w:rPr>
      </w:pPr>
    </w:p>
    <w:p>
      <w:pPr>
        <w:pStyle w:val="ListParagraph"/>
        <w:numPr>
          <w:ilvl w:val="0"/>
          <w:numId w:val="3"/>
        </w:numPr>
        <w:tabs>
          <w:tab w:pos="1048" w:val="left" w:leader="none"/>
        </w:tabs>
        <w:spacing w:line="283" w:lineRule="auto" w:before="0" w:after="0"/>
        <w:ind w:left="1048" w:right="121" w:hanging="480"/>
        <w:jc w:val="both"/>
        <w:rPr>
          <w:sz w:val="26"/>
        </w:rPr>
      </w:pPr>
      <w:r>
        <w:rPr>
          <w:spacing w:val="-2"/>
          <w:sz w:val="26"/>
        </w:rPr>
        <w:t>Water</w:t>
      </w:r>
      <w:r>
        <w:rPr>
          <w:spacing w:val="-6"/>
          <w:sz w:val="26"/>
        </w:rPr>
        <w:t> </w:t>
      </w:r>
      <w:r>
        <w:rPr>
          <w:spacing w:val="-2"/>
          <w:sz w:val="26"/>
        </w:rPr>
        <w:t>Safety</w:t>
      </w:r>
      <w:r>
        <w:rPr>
          <w:spacing w:val="-11"/>
          <w:sz w:val="26"/>
        </w:rPr>
        <w:t> </w:t>
      </w:r>
      <w:r>
        <w:rPr>
          <w:spacing w:val="-2"/>
          <w:sz w:val="26"/>
        </w:rPr>
        <w:t>Plan</w:t>
      </w:r>
      <w:r>
        <w:rPr>
          <w:spacing w:val="-6"/>
          <w:sz w:val="26"/>
        </w:rPr>
        <w:t> </w:t>
      </w:r>
      <w:r>
        <w:rPr>
          <w:spacing w:val="-2"/>
          <w:sz w:val="26"/>
        </w:rPr>
        <w:t>(WSP)</w:t>
      </w:r>
      <w:r>
        <w:rPr>
          <w:spacing w:val="-7"/>
          <w:sz w:val="26"/>
        </w:rPr>
        <w:t> </w:t>
      </w:r>
      <w:r>
        <w:rPr>
          <w:spacing w:val="-2"/>
          <w:sz w:val="26"/>
        </w:rPr>
        <w:t>was</w:t>
      </w:r>
      <w:r>
        <w:rPr>
          <w:spacing w:val="-6"/>
          <w:sz w:val="26"/>
        </w:rPr>
        <w:t> </w:t>
      </w:r>
      <w:r>
        <w:rPr>
          <w:spacing w:val="-2"/>
          <w:sz w:val="26"/>
        </w:rPr>
        <w:t>introduced</w:t>
      </w:r>
      <w:r>
        <w:rPr>
          <w:spacing w:val="-8"/>
          <w:sz w:val="26"/>
        </w:rPr>
        <w:t> </w:t>
      </w:r>
      <w:r>
        <w:rPr>
          <w:spacing w:val="-2"/>
          <w:sz w:val="26"/>
        </w:rPr>
        <w:t>by</w:t>
      </w:r>
      <w:r>
        <w:rPr>
          <w:spacing w:val="-10"/>
          <w:sz w:val="26"/>
        </w:rPr>
        <w:t> </w:t>
      </w:r>
      <w:r>
        <w:rPr>
          <w:spacing w:val="-2"/>
          <w:sz w:val="26"/>
        </w:rPr>
        <w:t>the</w:t>
      </w:r>
      <w:r>
        <w:rPr>
          <w:spacing w:val="-11"/>
          <w:sz w:val="26"/>
        </w:rPr>
        <w:t> </w:t>
      </w:r>
      <w:r>
        <w:rPr>
          <w:spacing w:val="-2"/>
          <w:sz w:val="26"/>
        </w:rPr>
        <w:t>World</w:t>
      </w:r>
      <w:r>
        <w:rPr>
          <w:spacing w:val="-6"/>
          <w:sz w:val="26"/>
        </w:rPr>
        <w:t> </w:t>
      </w:r>
      <w:r>
        <w:rPr>
          <w:spacing w:val="-2"/>
          <w:sz w:val="26"/>
        </w:rPr>
        <w:t>Health</w:t>
      </w:r>
      <w:r>
        <w:rPr>
          <w:spacing w:val="-6"/>
          <w:sz w:val="26"/>
        </w:rPr>
        <w:t> </w:t>
      </w:r>
      <w:r>
        <w:rPr>
          <w:spacing w:val="-2"/>
          <w:sz w:val="26"/>
        </w:rPr>
        <w:t>Organization</w:t>
      </w:r>
      <w:r>
        <w:rPr>
          <w:spacing w:val="-9"/>
          <w:sz w:val="26"/>
        </w:rPr>
        <w:t> </w:t>
      </w:r>
      <w:r>
        <w:rPr>
          <w:spacing w:val="-2"/>
          <w:sz w:val="26"/>
        </w:rPr>
        <w:t>(WHO) </w:t>
      </w:r>
      <w:r>
        <w:rPr>
          <w:sz w:val="26"/>
        </w:rPr>
        <w:t>in 2004 as an effective means of consistently ensuring safety of drinking water supply through risk assessment and risk management.</w:t>
      </w:r>
    </w:p>
    <w:p>
      <w:pPr>
        <w:pStyle w:val="ListParagraph"/>
        <w:numPr>
          <w:ilvl w:val="0"/>
          <w:numId w:val="3"/>
        </w:numPr>
        <w:tabs>
          <w:tab w:pos="1048" w:val="left" w:leader="none"/>
        </w:tabs>
        <w:spacing w:line="283" w:lineRule="auto" w:before="120" w:after="0"/>
        <w:ind w:left="1048" w:right="55" w:hanging="480"/>
        <w:jc w:val="both"/>
        <w:rPr>
          <w:sz w:val="26"/>
        </w:rPr>
      </w:pPr>
      <w:r>
        <w:rPr>
          <w:sz w:val="26"/>
        </w:rPr>
        <w:t>Based on WHO’s recommendations, this plan contains the essential elements of WSP</w:t>
      </w:r>
      <w:r>
        <w:rPr>
          <w:spacing w:val="-17"/>
          <w:sz w:val="26"/>
        </w:rPr>
        <w:t> </w:t>
      </w:r>
      <w:r>
        <w:rPr>
          <w:sz w:val="26"/>
        </w:rPr>
        <w:t>with</w:t>
      </w:r>
      <w:r>
        <w:rPr>
          <w:spacing w:val="-16"/>
          <w:sz w:val="26"/>
        </w:rPr>
        <w:t> </w:t>
      </w:r>
      <w:r>
        <w:rPr>
          <w:sz w:val="26"/>
        </w:rPr>
        <w:t>a</w:t>
      </w:r>
      <w:r>
        <w:rPr>
          <w:spacing w:val="-16"/>
          <w:sz w:val="26"/>
        </w:rPr>
        <w:t> </w:t>
      </w:r>
      <w:r>
        <w:rPr>
          <w:sz w:val="26"/>
        </w:rPr>
        <w:t>view</w:t>
      </w:r>
      <w:r>
        <w:rPr>
          <w:spacing w:val="-16"/>
          <w:sz w:val="26"/>
        </w:rPr>
        <w:t> </w:t>
      </w:r>
      <w:r>
        <w:rPr>
          <w:sz w:val="26"/>
        </w:rPr>
        <w:t>to</w:t>
      </w:r>
      <w:r>
        <w:rPr>
          <w:spacing w:val="-17"/>
          <w:sz w:val="26"/>
        </w:rPr>
        <w:t> </w:t>
      </w:r>
      <w:r>
        <w:rPr>
          <w:sz w:val="26"/>
        </w:rPr>
        <w:t>preventing</w:t>
      </w:r>
      <w:r>
        <w:rPr>
          <w:spacing w:val="-16"/>
          <w:sz w:val="26"/>
        </w:rPr>
        <w:t> </w:t>
      </w:r>
      <w:r>
        <w:rPr>
          <w:sz w:val="26"/>
        </w:rPr>
        <w:t>contamination</w:t>
      </w:r>
      <w:r>
        <w:rPr>
          <w:spacing w:val="-16"/>
          <w:sz w:val="26"/>
        </w:rPr>
        <w:t> </w:t>
      </w:r>
      <w:r>
        <w:rPr>
          <w:sz w:val="26"/>
        </w:rPr>
        <w:t>of</w:t>
      </w:r>
      <w:r>
        <w:rPr>
          <w:spacing w:val="-16"/>
          <w:sz w:val="26"/>
        </w:rPr>
        <w:t> </w:t>
      </w:r>
      <w:r>
        <w:rPr>
          <w:sz w:val="26"/>
        </w:rPr>
        <w:t>drinking</w:t>
      </w:r>
      <w:r>
        <w:rPr>
          <w:spacing w:val="-17"/>
          <w:sz w:val="26"/>
        </w:rPr>
        <w:t> </w:t>
      </w:r>
      <w:r>
        <w:rPr>
          <w:sz w:val="26"/>
        </w:rPr>
        <w:t>water</w:t>
      </w:r>
      <w:r>
        <w:rPr>
          <w:spacing w:val="-16"/>
          <w:sz w:val="26"/>
        </w:rPr>
        <w:t> </w:t>
      </w:r>
      <w:r>
        <w:rPr>
          <w:sz w:val="26"/>
        </w:rPr>
        <w:t>in</w:t>
      </w:r>
      <w:r>
        <w:rPr>
          <w:spacing w:val="-16"/>
          <w:sz w:val="26"/>
        </w:rPr>
        <w:t> </w:t>
      </w:r>
      <w:r>
        <w:rPr>
          <w:sz w:val="26"/>
        </w:rPr>
        <w:t>the</w:t>
      </w:r>
      <w:r>
        <w:rPr>
          <w:spacing w:val="-16"/>
          <w:sz w:val="26"/>
        </w:rPr>
        <w:t> </w:t>
      </w:r>
      <w:r>
        <w:rPr>
          <w:sz w:val="26"/>
        </w:rPr>
        <w:t>inside</w:t>
      </w:r>
      <w:r>
        <w:rPr>
          <w:spacing w:val="-17"/>
          <w:sz w:val="26"/>
        </w:rPr>
        <w:t> </w:t>
      </w:r>
      <w:r>
        <w:rPr>
          <w:sz w:val="26"/>
        </w:rPr>
        <w:t>service. The plan is composed of the following parts:</w:t>
      </w:r>
    </w:p>
    <w:p>
      <w:pPr>
        <w:pStyle w:val="BodyText"/>
        <w:spacing w:before="57"/>
        <w:rPr>
          <w:sz w:val="26"/>
        </w:rPr>
      </w:pPr>
    </w:p>
    <w:p>
      <w:pPr>
        <w:pStyle w:val="ListParagraph"/>
        <w:numPr>
          <w:ilvl w:val="1"/>
          <w:numId w:val="3"/>
        </w:numPr>
        <w:tabs>
          <w:tab w:pos="1562" w:val="left" w:leader="none"/>
        </w:tabs>
        <w:spacing w:line="240" w:lineRule="auto" w:before="0" w:after="0"/>
        <w:ind w:left="1562" w:right="0" w:hanging="480"/>
        <w:jc w:val="left"/>
        <w:rPr>
          <w:sz w:val="26"/>
        </w:rPr>
      </w:pPr>
      <w:r>
        <w:rPr>
          <w:sz w:val="26"/>
        </w:rPr>
        <w:t>Part</w:t>
      </w:r>
      <w:r>
        <w:rPr>
          <w:spacing w:val="-17"/>
          <w:sz w:val="26"/>
        </w:rPr>
        <w:t> </w:t>
      </w:r>
      <w:r>
        <w:rPr>
          <w:sz w:val="26"/>
        </w:rPr>
        <w:t>A</w:t>
      </w:r>
      <w:r>
        <w:rPr>
          <w:spacing w:val="-16"/>
          <w:sz w:val="26"/>
        </w:rPr>
        <w:t> </w:t>
      </w:r>
      <w:r>
        <w:rPr>
          <w:sz w:val="26"/>
        </w:rPr>
        <w:t>–</w:t>
      </w:r>
      <w:r>
        <w:rPr>
          <w:spacing w:val="-10"/>
          <w:sz w:val="26"/>
        </w:rPr>
        <w:t> </w:t>
      </w:r>
      <w:r>
        <w:rPr>
          <w:sz w:val="26"/>
        </w:rPr>
        <w:t>General</w:t>
      </w:r>
      <w:r>
        <w:rPr>
          <w:spacing w:val="-6"/>
          <w:sz w:val="26"/>
        </w:rPr>
        <w:t> </w:t>
      </w:r>
      <w:r>
        <w:rPr>
          <w:sz w:val="26"/>
        </w:rPr>
        <w:t>Description</w:t>
      </w:r>
      <w:r>
        <w:rPr>
          <w:spacing w:val="-5"/>
          <w:sz w:val="26"/>
        </w:rPr>
        <w:t> </w:t>
      </w:r>
      <w:r>
        <w:rPr>
          <w:sz w:val="26"/>
        </w:rPr>
        <w:t>of</w:t>
      </w:r>
      <w:r>
        <w:rPr>
          <w:spacing w:val="-2"/>
          <w:sz w:val="26"/>
        </w:rPr>
        <w:t> </w:t>
      </w:r>
      <w:r>
        <w:rPr>
          <w:sz w:val="26"/>
        </w:rPr>
        <w:t>the</w:t>
      </w:r>
      <w:r>
        <w:rPr>
          <w:spacing w:val="-6"/>
          <w:sz w:val="26"/>
        </w:rPr>
        <w:t> </w:t>
      </w:r>
      <w:r>
        <w:rPr>
          <w:spacing w:val="-2"/>
          <w:sz w:val="26"/>
        </w:rPr>
        <w:t>Building</w:t>
      </w:r>
    </w:p>
    <w:p>
      <w:pPr>
        <w:pStyle w:val="ListParagraph"/>
        <w:numPr>
          <w:ilvl w:val="1"/>
          <w:numId w:val="3"/>
        </w:numPr>
        <w:tabs>
          <w:tab w:pos="1562" w:val="left" w:leader="none"/>
        </w:tabs>
        <w:spacing w:line="240" w:lineRule="auto" w:before="54" w:after="0"/>
        <w:ind w:left="1562" w:right="0" w:hanging="480"/>
        <w:jc w:val="left"/>
        <w:rPr>
          <w:sz w:val="26"/>
        </w:rPr>
      </w:pPr>
      <w:r>
        <w:rPr>
          <w:sz w:val="26"/>
        </w:rPr>
        <w:t>Part</w:t>
      </w:r>
      <w:r>
        <w:rPr>
          <w:spacing w:val="-10"/>
          <w:sz w:val="26"/>
        </w:rPr>
        <w:t> </w:t>
      </w:r>
      <w:r>
        <w:rPr>
          <w:sz w:val="26"/>
        </w:rPr>
        <w:t>B</w:t>
      </w:r>
      <w:r>
        <w:rPr>
          <w:spacing w:val="-9"/>
          <w:sz w:val="26"/>
        </w:rPr>
        <w:t> </w:t>
      </w:r>
      <w:r>
        <w:rPr>
          <w:sz w:val="26"/>
        </w:rPr>
        <w:t>–</w:t>
      </w:r>
      <w:r>
        <w:rPr>
          <w:spacing w:val="-11"/>
          <w:sz w:val="26"/>
        </w:rPr>
        <w:t> </w:t>
      </w:r>
      <w:r>
        <w:rPr>
          <w:sz w:val="26"/>
        </w:rPr>
        <w:t>Water</w:t>
      </w:r>
      <w:r>
        <w:rPr>
          <w:spacing w:val="-6"/>
          <w:sz w:val="26"/>
        </w:rPr>
        <w:t> </w:t>
      </w:r>
      <w:r>
        <w:rPr>
          <w:sz w:val="26"/>
        </w:rPr>
        <w:t>Supply</w:t>
      </w:r>
      <w:r>
        <w:rPr>
          <w:spacing w:val="-12"/>
          <w:sz w:val="26"/>
        </w:rPr>
        <w:t> </w:t>
      </w:r>
      <w:r>
        <w:rPr>
          <w:sz w:val="26"/>
        </w:rPr>
        <w:t>Flow</w:t>
      </w:r>
      <w:r>
        <w:rPr>
          <w:spacing w:val="-9"/>
          <w:sz w:val="26"/>
        </w:rPr>
        <w:t> </w:t>
      </w:r>
      <w:r>
        <w:rPr>
          <w:spacing w:val="-2"/>
          <w:sz w:val="26"/>
        </w:rPr>
        <w:t>Diagrams</w:t>
      </w:r>
    </w:p>
    <w:p>
      <w:pPr>
        <w:pStyle w:val="ListParagraph"/>
        <w:numPr>
          <w:ilvl w:val="1"/>
          <w:numId w:val="3"/>
        </w:numPr>
        <w:tabs>
          <w:tab w:pos="1562" w:val="left" w:leader="none"/>
        </w:tabs>
        <w:spacing w:line="240" w:lineRule="auto" w:before="54" w:after="0"/>
        <w:ind w:left="1562" w:right="0" w:hanging="480"/>
        <w:jc w:val="left"/>
        <w:rPr>
          <w:sz w:val="26"/>
        </w:rPr>
      </w:pPr>
      <w:r>
        <w:rPr>
          <w:sz w:val="26"/>
        </w:rPr>
        <w:t>Part</w:t>
      </w:r>
      <w:r>
        <w:rPr>
          <w:spacing w:val="-11"/>
          <w:sz w:val="26"/>
        </w:rPr>
        <w:t> </w:t>
      </w:r>
      <w:r>
        <w:rPr>
          <w:sz w:val="26"/>
        </w:rPr>
        <w:t>C</w:t>
      </w:r>
      <w:r>
        <w:rPr>
          <w:spacing w:val="-7"/>
          <w:sz w:val="26"/>
        </w:rPr>
        <w:t> </w:t>
      </w:r>
      <w:r>
        <w:rPr>
          <w:sz w:val="26"/>
        </w:rPr>
        <w:t>–</w:t>
      </w:r>
      <w:r>
        <w:rPr>
          <w:spacing w:val="-7"/>
          <w:sz w:val="26"/>
        </w:rPr>
        <w:t> </w:t>
      </w:r>
      <w:r>
        <w:rPr>
          <w:sz w:val="26"/>
        </w:rPr>
        <w:t>Risk</w:t>
      </w:r>
      <w:r>
        <w:rPr>
          <w:spacing w:val="-17"/>
          <w:sz w:val="26"/>
        </w:rPr>
        <w:t> </w:t>
      </w:r>
      <w:r>
        <w:rPr>
          <w:sz w:val="26"/>
        </w:rPr>
        <w:t>Assessment</w:t>
      </w:r>
      <w:r>
        <w:rPr>
          <w:spacing w:val="-7"/>
          <w:sz w:val="26"/>
        </w:rPr>
        <w:t> </w:t>
      </w:r>
      <w:r>
        <w:rPr>
          <w:sz w:val="26"/>
        </w:rPr>
        <w:t>Summary</w:t>
      </w:r>
      <w:r>
        <w:rPr>
          <w:spacing w:val="-15"/>
          <w:sz w:val="26"/>
        </w:rPr>
        <w:t> </w:t>
      </w:r>
      <w:r>
        <w:rPr>
          <w:sz w:val="26"/>
        </w:rPr>
        <w:t>Table</w:t>
      </w:r>
      <w:r>
        <w:rPr>
          <w:spacing w:val="-7"/>
          <w:sz w:val="26"/>
        </w:rPr>
        <w:t> </w:t>
      </w:r>
      <w:r>
        <w:rPr>
          <w:sz w:val="26"/>
        </w:rPr>
        <w:t>for</w:t>
      </w:r>
      <w:r>
        <w:rPr>
          <w:spacing w:val="-7"/>
          <w:sz w:val="26"/>
        </w:rPr>
        <w:t> </w:t>
      </w:r>
      <w:r>
        <w:rPr>
          <w:sz w:val="26"/>
        </w:rPr>
        <w:t>the</w:t>
      </w:r>
      <w:r>
        <w:rPr>
          <w:spacing w:val="-7"/>
          <w:sz w:val="26"/>
        </w:rPr>
        <w:t> </w:t>
      </w:r>
      <w:r>
        <w:rPr>
          <w:spacing w:val="-2"/>
          <w:sz w:val="26"/>
        </w:rPr>
        <w:t>Building</w:t>
      </w:r>
    </w:p>
    <w:p>
      <w:pPr>
        <w:pStyle w:val="ListParagraph"/>
        <w:numPr>
          <w:ilvl w:val="1"/>
          <w:numId w:val="3"/>
        </w:numPr>
        <w:tabs>
          <w:tab w:pos="1562" w:val="left" w:leader="none"/>
        </w:tabs>
        <w:spacing w:line="240" w:lineRule="auto" w:before="54" w:after="0"/>
        <w:ind w:left="1562" w:right="0" w:hanging="480"/>
        <w:jc w:val="left"/>
        <w:rPr>
          <w:sz w:val="26"/>
        </w:rPr>
      </w:pPr>
      <w:r>
        <w:rPr>
          <w:sz w:val="26"/>
        </w:rPr>
        <w:t>Parts</w:t>
      </w:r>
      <w:r>
        <w:rPr>
          <w:spacing w:val="-7"/>
          <w:sz w:val="26"/>
        </w:rPr>
        <w:t> </w:t>
      </w:r>
      <w:r>
        <w:rPr>
          <w:sz w:val="26"/>
        </w:rPr>
        <w:t>D</w:t>
      </w:r>
      <w:r>
        <w:rPr>
          <w:spacing w:val="-6"/>
          <w:sz w:val="26"/>
        </w:rPr>
        <w:t> </w:t>
      </w:r>
      <w:r>
        <w:rPr>
          <w:sz w:val="26"/>
        </w:rPr>
        <w:t>and</w:t>
      </w:r>
      <w:r>
        <w:rPr>
          <w:spacing w:val="-7"/>
          <w:sz w:val="26"/>
        </w:rPr>
        <w:t> </w:t>
      </w:r>
      <w:r>
        <w:rPr>
          <w:sz w:val="26"/>
        </w:rPr>
        <w:t>E</w:t>
      </w:r>
      <w:r>
        <w:rPr>
          <w:spacing w:val="-5"/>
          <w:sz w:val="26"/>
        </w:rPr>
        <w:t> </w:t>
      </w:r>
      <w:r>
        <w:rPr>
          <w:sz w:val="26"/>
        </w:rPr>
        <w:t>–</w:t>
      </w:r>
      <w:r>
        <w:rPr>
          <w:spacing w:val="-7"/>
          <w:sz w:val="26"/>
        </w:rPr>
        <w:t> </w:t>
      </w:r>
      <w:r>
        <w:rPr>
          <w:sz w:val="26"/>
        </w:rPr>
        <w:t>Routine</w:t>
      </w:r>
      <w:r>
        <w:rPr>
          <w:spacing w:val="-8"/>
          <w:sz w:val="26"/>
        </w:rPr>
        <w:t> </w:t>
      </w:r>
      <w:r>
        <w:rPr>
          <w:sz w:val="26"/>
        </w:rPr>
        <w:t>Water</w:t>
      </w:r>
      <w:r>
        <w:rPr>
          <w:spacing w:val="-7"/>
          <w:sz w:val="26"/>
        </w:rPr>
        <w:t> </w:t>
      </w:r>
      <w:r>
        <w:rPr>
          <w:sz w:val="26"/>
        </w:rPr>
        <w:t>Safety</w:t>
      </w:r>
      <w:r>
        <w:rPr>
          <w:spacing w:val="-11"/>
          <w:sz w:val="26"/>
        </w:rPr>
        <w:t> </w:t>
      </w:r>
      <w:r>
        <w:rPr>
          <w:sz w:val="26"/>
        </w:rPr>
        <w:t>Checklist</w:t>
      </w:r>
      <w:r>
        <w:rPr>
          <w:spacing w:val="-6"/>
          <w:sz w:val="26"/>
        </w:rPr>
        <w:t> </w:t>
      </w:r>
      <w:r>
        <w:rPr>
          <w:sz w:val="26"/>
        </w:rPr>
        <w:t>for</w:t>
      </w:r>
      <w:r>
        <w:rPr>
          <w:spacing w:val="-4"/>
          <w:sz w:val="26"/>
        </w:rPr>
        <w:t> </w:t>
      </w:r>
      <w:r>
        <w:rPr>
          <w:sz w:val="26"/>
        </w:rPr>
        <w:t>the</w:t>
      </w:r>
      <w:r>
        <w:rPr>
          <w:spacing w:val="-6"/>
          <w:sz w:val="26"/>
        </w:rPr>
        <w:t> </w:t>
      </w:r>
      <w:r>
        <w:rPr>
          <w:spacing w:val="-2"/>
          <w:sz w:val="26"/>
        </w:rPr>
        <w:t>Building</w:t>
      </w:r>
    </w:p>
    <w:p>
      <w:pPr>
        <w:pStyle w:val="ListParagraph"/>
        <w:numPr>
          <w:ilvl w:val="0"/>
          <w:numId w:val="3"/>
        </w:numPr>
        <w:tabs>
          <w:tab w:pos="1051" w:val="left" w:leader="none"/>
        </w:tabs>
        <w:spacing w:line="283" w:lineRule="auto" w:before="174" w:after="0"/>
        <w:ind w:left="1051" w:right="119" w:hanging="483"/>
        <w:jc w:val="both"/>
        <w:rPr>
          <w:sz w:val="26"/>
        </w:rPr>
      </w:pPr>
      <w:r>
        <w:rPr>
          <w:sz w:val="26"/>
        </w:rPr>
        <w:t>Part A contains a brief description of the building’s characteristics including the Designated Person (DP) assigned to oversee the development and implementation of the WSP.</w:t>
      </w:r>
    </w:p>
    <w:p>
      <w:pPr>
        <w:pStyle w:val="ListParagraph"/>
        <w:numPr>
          <w:ilvl w:val="0"/>
          <w:numId w:val="3"/>
        </w:numPr>
        <w:tabs>
          <w:tab w:pos="1051" w:val="left" w:leader="none"/>
        </w:tabs>
        <w:spacing w:line="283" w:lineRule="auto" w:before="120" w:after="0"/>
        <w:ind w:left="1051" w:right="123" w:hanging="483"/>
        <w:jc w:val="left"/>
        <w:rPr>
          <w:sz w:val="26"/>
        </w:rPr>
      </w:pPr>
      <w:r>
        <w:rPr>
          <w:sz w:val="26"/>
        </w:rPr>
        <w:t>Part</w:t>
      </w:r>
      <w:r>
        <w:rPr>
          <w:spacing w:val="40"/>
          <w:sz w:val="26"/>
        </w:rPr>
        <w:t> </w:t>
      </w:r>
      <w:r>
        <w:rPr>
          <w:sz w:val="26"/>
        </w:rPr>
        <w:t>B</w:t>
      </w:r>
      <w:r>
        <w:rPr>
          <w:spacing w:val="40"/>
          <w:sz w:val="26"/>
        </w:rPr>
        <w:t> </w:t>
      </w:r>
      <w:r>
        <w:rPr>
          <w:sz w:val="26"/>
        </w:rPr>
        <w:t>contains</w:t>
      </w:r>
      <w:r>
        <w:rPr>
          <w:spacing w:val="40"/>
          <w:sz w:val="26"/>
        </w:rPr>
        <w:t> </w:t>
      </w:r>
      <w:r>
        <w:rPr>
          <w:sz w:val="26"/>
        </w:rPr>
        <w:t>the</w:t>
      </w:r>
      <w:r>
        <w:rPr>
          <w:spacing w:val="40"/>
          <w:sz w:val="26"/>
        </w:rPr>
        <w:t> </w:t>
      </w:r>
      <w:r>
        <w:rPr>
          <w:sz w:val="26"/>
        </w:rPr>
        <w:t>schematic</w:t>
      </w:r>
      <w:r>
        <w:rPr>
          <w:spacing w:val="40"/>
          <w:sz w:val="26"/>
        </w:rPr>
        <w:t> </w:t>
      </w:r>
      <w:r>
        <w:rPr>
          <w:sz w:val="26"/>
        </w:rPr>
        <w:t>flow</w:t>
      </w:r>
      <w:r>
        <w:rPr>
          <w:spacing w:val="40"/>
          <w:sz w:val="26"/>
        </w:rPr>
        <w:t> </w:t>
      </w:r>
      <w:r>
        <w:rPr>
          <w:sz w:val="26"/>
        </w:rPr>
        <w:t>diagrams</w:t>
      </w:r>
      <w:r>
        <w:rPr>
          <w:spacing w:val="40"/>
          <w:sz w:val="26"/>
        </w:rPr>
        <w:t> </w:t>
      </w:r>
      <w:r>
        <w:rPr>
          <w:sz w:val="26"/>
        </w:rPr>
        <w:t>indicating</w:t>
      </w:r>
      <w:r>
        <w:rPr>
          <w:spacing w:val="40"/>
          <w:sz w:val="26"/>
        </w:rPr>
        <w:t> </w:t>
      </w:r>
      <w:r>
        <w:rPr>
          <w:sz w:val="26"/>
        </w:rPr>
        <w:t>the</w:t>
      </w:r>
      <w:r>
        <w:rPr>
          <w:spacing w:val="40"/>
          <w:sz w:val="26"/>
        </w:rPr>
        <w:t> </w:t>
      </w:r>
      <w:r>
        <w:rPr>
          <w:sz w:val="26"/>
        </w:rPr>
        <w:t>essential</w:t>
      </w:r>
      <w:r>
        <w:rPr>
          <w:spacing w:val="40"/>
          <w:sz w:val="26"/>
        </w:rPr>
        <w:t> </w:t>
      </w:r>
      <w:r>
        <w:rPr>
          <w:sz w:val="26"/>
        </w:rPr>
        <w:t>plumbing components of the building.</w:t>
      </w:r>
    </w:p>
    <w:p>
      <w:pPr>
        <w:pStyle w:val="ListParagraph"/>
        <w:numPr>
          <w:ilvl w:val="0"/>
          <w:numId w:val="3"/>
        </w:numPr>
        <w:tabs>
          <w:tab w:pos="1051" w:val="left" w:leader="none"/>
        </w:tabs>
        <w:spacing w:line="240" w:lineRule="auto" w:before="120" w:after="0"/>
        <w:ind w:left="1051" w:right="0" w:hanging="483"/>
        <w:jc w:val="left"/>
        <w:rPr>
          <w:sz w:val="26"/>
        </w:rPr>
      </w:pPr>
      <w:r>
        <w:rPr>
          <w:sz w:val="26"/>
        </w:rPr>
        <w:t>Part</w:t>
      </w:r>
      <w:r>
        <w:rPr>
          <w:spacing w:val="-7"/>
          <w:sz w:val="26"/>
        </w:rPr>
        <w:t> </w:t>
      </w:r>
      <w:r>
        <w:rPr>
          <w:sz w:val="26"/>
        </w:rPr>
        <w:t>C</w:t>
      </w:r>
      <w:r>
        <w:rPr>
          <w:spacing w:val="-6"/>
          <w:sz w:val="26"/>
        </w:rPr>
        <w:t> </w:t>
      </w:r>
      <w:r>
        <w:rPr>
          <w:sz w:val="26"/>
        </w:rPr>
        <w:t>contains</w:t>
      </w:r>
      <w:r>
        <w:rPr>
          <w:spacing w:val="-5"/>
          <w:sz w:val="26"/>
        </w:rPr>
        <w:t> </w:t>
      </w:r>
      <w:r>
        <w:rPr>
          <w:sz w:val="26"/>
        </w:rPr>
        <w:t>a</w:t>
      </w:r>
      <w:r>
        <w:rPr>
          <w:spacing w:val="-6"/>
          <w:sz w:val="26"/>
        </w:rPr>
        <w:t> </w:t>
      </w:r>
      <w:r>
        <w:rPr>
          <w:sz w:val="26"/>
        </w:rPr>
        <w:t>summary</w:t>
      </w:r>
      <w:r>
        <w:rPr>
          <w:spacing w:val="-9"/>
          <w:sz w:val="26"/>
        </w:rPr>
        <w:t> </w:t>
      </w:r>
      <w:r>
        <w:rPr>
          <w:sz w:val="26"/>
        </w:rPr>
        <w:t>of</w:t>
      </w:r>
      <w:r>
        <w:rPr>
          <w:spacing w:val="-4"/>
          <w:sz w:val="26"/>
        </w:rPr>
        <w:t> </w:t>
      </w:r>
      <w:r>
        <w:rPr>
          <w:sz w:val="26"/>
        </w:rPr>
        <w:t>risk</w:t>
      </w:r>
      <w:r>
        <w:rPr>
          <w:spacing w:val="-6"/>
          <w:sz w:val="26"/>
        </w:rPr>
        <w:t> </w:t>
      </w:r>
      <w:r>
        <w:rPr>
          <w:sz w:val="26"/>
        </w:rPr>
        <w:t>assessment</w:t>
      </w:r>
      <w:r>
        <w:rPr>
          <w:spacing w:val="-6"/>
          <w:sz w:val="26"/>
        </w:rPr>
        <w:t> </w:t>
      </w:r>
      <w:r>
        <w:rPr>
          <w:sz w:val="26"/>
        </w:rPr>
        <w:t>on</w:t>
      </w:r>
      <w:r>
        <w:rPr>
          <w:spacing w:val="-7"/>
          <w:sz w:val="26"/>
        </w:rPr>
        <w:t> </w:t>
      </w:r>
      <w:r>
        <w:rPr>
          <w:sz w:val="26"/>
        </w:rPr>
        <w:t>the</w:t>
      </w:r>
      <w:r>
        <w:rPr>
          <w:spacing w:val="-2"/>
          <w:sz w:val="26"/>
        </w:rPr>
        <w:t> </w:t>
      </w:r>
      <w:r>
        <w:rPr>
          <w:sz w:val="26"/>
        </w:rPr>
        <w:t>building’s</w:t>
      </w:r>
      <w:r>
        <w:rPr>
          <w:spacing w:val="-5"/>
          <w:sz w:val="26"/>
        </w:rPr>
        <w:t> </w:t>
      </w:r>
      <w:r>
        <w:rPr>
          <w:sz w:val="26"/>
        </w:rPr>
        <w:t>plumbing</w:t>
      </w:r>
      <w:r>
        <w:rPr>
          <w:spacing w:val="-6"/>
          <w:sz w:val="26"/>
        </w:rPr>
        <w:t> </w:t>
      </w:r>
      <w:r>
        <w:rPr>
          <w:spacing w:val="-2"/>
          <w:sz w:val="26"/>
        </w:rPr>
        <w:t>system.</w:t>
      </w:r>
    </w:p>
    <w:p>
      <w:pPr>
        <w:pStyle w:val="ListParagraph"/>
        <w:numPr>
          <w:ilvl w:val="0"/>
          <w:numId w:val="3"/>
        </w:numPr>
        <w:tabs>
          <w:tab w:pos="1051" w:val="left" w:leader="none"/>
        </w:tabs>
        <w:spacing w:line="283" w:lineRule="auto" w:before="176" w:after="0"/>
        <w:ind w:left="1051" w:right="122" w:hanging="483"/>
        <w:jc w:val="left"/>
        <w:rPr>
          <w:sz w:val="26"/>
        </w:rPr>
      </w:pPr>
      <w:r>
        <w:rPr>
          <w:sz w:val="26"/>
        </w:rPr>
        <w:t>Parts</w:t>
      </w:r>
      <w:r>
        <w:rPr>
          <w:spacing w:val="29"/>
          <w:sz w:val="26"/>
        </w:rPr>
        <w:t> </w:t>
      </w:r>
      <w:r>
        <w:rPr>
          <w:sz w:val="26"/>
        </w:rPr>
        <w:t>D</w:t>
      </w:r>
      <w:r>
        <w:rPr>
          <w:spacing w:val="29"/>
          <w:sz w:val="26"/>
        </w:rPr>
        <w:t> </w:t>
      </w:r>
      <w:r>
        <w:rPr>
          <w:sz w:val="26"/>
        </w:rPr>
        <w:t>and</w:t>
      </w:r>
      <w:r>
        <w:rPr>
          <w:spacing w:val="29"/>
          <w:sz w:val="26"/>
        </w:rPr>
        <w:t> </w:t>
      </w:r>
      <w:r>
        <w:rPr>
          <w:sz w:val="26"/>
        </w:rPr>
        <w:t>E</w:t>
      </w:r>
      <w:r>
        <w:rPr>
          <w:spacing w:val="29"/>
          <w:sz w:val="26"/>
        </w:rPr>
        <w:t> </w:t>
      </w:r>
      <w:r>
        <w:rPr>
          <w:sz w:val="26"/>
        </w:rPr>
        <w:t>are</w:t>
      </w:r>
      <w:r>
        <w:rPr>
          <w:spacing w:val="30"/>
          <w:sz w:val="26"/>
        </w:rPr>
        <w:t> </w:t>
      </w:r>
      <w:r>
        <w:rPr>
          <w:sz w:val="26"/>
        </w:rPr>
        <w:t>the</w:t>
      </w:r>
      <w:r>
        <w:rPr>
          <w:spacing w:val="31"/>
          <w:sz w:val="26"/>
        </w:rPr>
        <w:t> </w:t>
      </w:r>
      <w:r>
        <w:rPr>
          <w:sz w:val="26"/>
        </w:rPr>
        <w:t>routine</w:t>
      </w:r>
      <w:r>
        <w:rPr>
          <w:spacing w:val="29"/>
          <w:sz w:val="26"/>
        </w:rPr>
        <w:t> </w:t>
      </w:r>
      <w:r>
        <w:rPr>
          <w:sz w:val="26"/>
        </w:rPr>
        <w:t>water</w:t>
      </w:r>
      <w:r>
        <w:rPr>
          <w:spacing w:val="29"/>
          <w:sz w:val="26"/>
        </w:rPr>
        <w:t> </w:t>
      </w:r>
      <w:r>
        <w:rPr>
          <w:sz w:val="26"/>
        </w:rPr>
        <w:t>safety</w:t>
      </w:r>
      <w:r>
        <w:rPr>
          <w:spacing w:val="24"/>
          <w:sz w:val="26"/>
        </w:rPr>
        <w:t> </w:t>
      </w:r>
      <w:r>
        <w:rPr>
          <w:sz w:val="26"/>
        </w:rPr>
        <w:t>checklists</w:t>
      </w:r>
      <w:r>
        <w:rPr>
          <w:spacing w:val="29"/>
          <w:sz w:val="26"/>
        </w:rPr>
        <w:t> </w:t>
      </w:r>
      <w:r>
        <w:rPr>
          <w:sz w:val="26"/>
        </w:rPr>
        <w:t>summarising</w:t>
      </w:r>
      <w:r>
        <w:rPr>
          <w:spacing w:val="29"/>
          <w:sz w:val="26"/>
        </w:rPr>
        <w:t> </w:t>
      </w:r>
      <w:r>
        <w:rPr>
          <w:sz w:val="26"/>
        </w:rPr>
        <w:t>the</w:t>
      </w:r>
      <w:r>
        <w:rPr>
          <w:spacing w:val="29"/>
          <w:sz w:val="26"/>
        </w:rPr>
        <w:t> </w:t>
      </w:r>
      <w:r>
        <w:rPr>
          <w:sz w:val="26"/>
        </w:rPr>
        <w:t>checking duties undertaken by DP</w:t>
      </w:r>
      <w:r>
        <w:rPr>
          <w:spacing w:val="-4"/>
          <w:sz w:val="26"/>
        </w:rPr>
        <w:t> </w:t>
      </w:r>
      <w:r>
        <w:rPr>
          <w:sz w:val="26"/>
        </w:rPr>
        <w:t>and Qualified Person (QP) based on the risk assessment.</w:t>
      </w:r>
    </w:p>
    <w:p>
      <w:pPr>
        <w:pStyle w:val="ListParagraph"/>
        <w:numPr>
          <w:ilvl w:val="0"/>
          <w:numId w:val="3"/>
        </w:numPr>
        <w:tabs>
          <w:tab w:pos="1051" w:val="left" w:leader="none"/>
        </w:tabs>
        <w:spacing w:line="283" w:lineRule="auto" w:before="120" w:after="0"/>
        <w:ind w:left="1051" w:right="122" w:hanging="483"/>
        <w:jc w:val="left"/>
        <w:rPr>
          <w:sz w:val="26"/>
        </w:rPr>
      </w:pPr>
      <w:r>
        <w:rPr>
          <w:sz w:val="26"/>
        </w:rPr>
        <w:t>DP performs the general checking duties and a QP is engaged to conduct specific checking according to the checklist.</w:t>
      </w:r>
    </w:p>
    <w:p>
      <w:pPr>
        <w:pStyle w:val="ListParagraph"/>
        <w:numPr>
          <w:ilvl w:val="0"/>
          <w:numId w:val="3"/>
        </w:numPr>
        <w:tabs>
          <w:tab w:pos="1051" w:val="left" w:leader="none"/>
        </w:tabs>
        <w:spacing w:line="283" w:lineRule="auto" w:before="120" w:after="0"/>
        <w:ind w:left="1051" w:right="118" w:hanging="483"/>
        <w:jc w:val="left"/>
        <w:rPr>
          <w:sz w:val="26"/>
        </w:rPr>
      </w:pPr>
      <w:r>
        <w:rPr>
          <w:sz w:val="26"/>
        </w:rPr>
        <w:t>DP</w:t>
      </w:r>
      <w:r>
        <w:rPr>
          <w:spacing w:val="-6"/>
          <w:sz w:val="26"/>
        </w:rPr>
        <w:t> </w:t>
      </w:r>
      <w:r>
        <w:rPr>
          <w:sz w:val="26"/>
        </w:rPr>
        <w:t>arranges internal audits at least once every two years to verify effectiveness of the WSP.</w:t>
      </w:r>
    </w:p>
    <w:p>
      <w:pPr>
        <w:pStyle w:val="ListParagraph"/>
        <w:numPr>
          <w:ilvl w:val="0"/>
          <w:numId w:val="3"/>
        </w:numPr>
        <w:tabs>
          <w:tab w:pos="1051" w:val="left" w:leader="none"/>
        </w:tabs>
        <w:spacing w:line="283" w:lineRule="auto" w:before="120" w:after="0"/>
        <w:ind w:left="1051" w:right="118" w:hanging="483"/>
        <w:jc w:val="left"/>
        <w:rPr>
          <w:sz w:val="26"/>
        </w:rPr>
      </w:pPr>
      <w:r>
        <w:rPr>
          <w:sz w:val="26"/>
        </w:rPr>
        <w:t>DP</w:t>
      </w:r>
      <w:r>
        <w:rPr>
          <w:spacing w:val="-20"/>
          <w:sz w:val="26"/>
        </w:rPr>
        <w:t> </w:t>
      </w:r>
      <w:r>
        <w:rPr>
          <w:sz w:val="26"/>
        </w:rPr>
        <w:t>periodically</w:t>
      </w:r>
      <w:r>
        <w:rPr>
          <w:spacing w:val="-17"/>
          <w:sz w:val="26"/>
        </w:rPr>
        <w:t> </w:t>
      </w:r>
      <w:r>
        <w:rPr>
          <w:sz w:val="26"/>
        </w:rPr>
        <w:t>reviews</w:t>
      </w:r>
      <w:r>
        <w:rPr>
          <w:spacing w:val="-14"/>
          <w:sz w:val="26"/>
        </w:rPr>
        <w:t> </w:t>
      </w:r>
      <w:r>
        <w:rPr>
          <w:sz w:val="26"/>
        </w:rPr>
        <w:t>the</w:t>
      </w:r>
      <w:r>
        <w:rPr>
          <w:spacing w:val="-13"/>
          <w:sz w:val="26"/>
        </w:rPr>
        <w:t> </w:t>
      </w:r>
      <w:r>
        <w:rPr>
          <w:sz w:val="26"/>
        </w:rPr>
        <w:t>WSP</w:t>
      </w:r>
      <w:r>
        <w:rPr>
          <w:spacing w:val="-20"/>
          <w:sz w:val="26"/>
        </w:rPr>
        <w:t> </w:t>
      </w:r>
      <w:r>
        <w:rPr>
          <w:sz w:val="26"/>
        </w:rPr>
        <w:t>at</w:t>
      </w:r>
      <w:r>
        <w:rPr>
          <w:spacing w:val="-11"/>
          <w:sz w:val="26"/>
        </w:rPr>
        <w:t> </w:t>
      </w:r>
      <w:r>
        <w:rPr>
          <w:sz w:val="26"/>
        </w:rPr>
        <w:t>least</w:t>
      </w:r>
      <w:r>
        <w:rPr>
          <w:spacing w:val="-11"/>
          <w:sz w:val="26"/>
        </w:rPr>
        <w:t> </w:t>
      </w:r>
      <w:r>
        <w:rPr>
          <w:sz w:val="26"/>
        </w:rPr>
        <w:t>once</w:t>
      </w:r>
      <w:r>
        <w:rPr>
          <w:spacing w:val="-11"/>
          <w:sz w:val="26"/>
        </w:rPr>
        <w:t> </w:t>
      </w:r>
      <w:r>
        <w:rPr>
          <w:sz w:val="26"/>
        </w:rPr>
        <w:t>every</w:t>
      </w:r>
      <w:r>
        <w:rPr>
          <w:spacing w:val="-17"/>
          <w:sz w:val="26"/>
        </w:rPr>
        <w:t> </w:t>
      </w:r>
      <w:r>
        <w:rPr>
          <w:sz w:val="26"/>
        </w:rPr>
        <w:t>two</w:t>
      </w:r>
      <w:r>
        <w:rPr>
          <w:spacing w:val="-8"/>
          <w:sz w:val="26"/>
        </w:rPr>
        <w:t> </w:t>
      </w:r>
      <w:r>
        <w:rPr>
          <w:sz w:val="26"/>
        </w:rPr>
        <w:t>years</w:t>
      </w:r>
      <w:r>
        <w:rPr>
          <w:spacing w:val="-11"/>
          <w:sz w:val="26"/>
        </w:rPr>
        <w:t> </w:t>
      </w:r>
      <w:r>
        <w:rPr>
          <w:sz w:val="26"/>
        </w:rPr>
        <w:t>and</w:t>
      </w:r>
      <w:r>
        <w:rPr>
          <w:spacing w:val="-13"/>
          <w:sz w:val="26"/>
        </w:rPr>
        <w:t> </w:t>
      </w:r>
      <w:r>
        <w:rPr>
          <w:sz w:val="26"/>
        </w:rPr>
        <w:t>following</w:t>
      </w:r>
      <w:r>
        <w:rPr>
          <w:spacing w:val="-9"/>
          <w:sz w:val="26"/>
        </w:rPr>
        <w:t> </w:t>
      </w:r>
      <w:r>
        <w:rPr>
          <w:sz w:val="26"/>
        </w:rPr>
        <w:t>major modifications of the plumbing systems.</w:t>
      </w:r>
    </w:p>
    <w:p>
      <w:pPr>
        <w:pStyle w:val="ListParagraph"/>
        <w:spacing w:after="0" w:line="283" w:lineRule="auto"/>
        <w:jc w:val="left"/>
        <w:rPr>
          <w:sz w:val="26"/>
        </w:rPr>
        <w:sectPr>
          <w:footerReference w:type="default" r:id="rId28"/>
          <w:pgSz w:w="11910" w:h="16840"/>
          <w:pgMar w:header="0" w:footer="650" w:top="1380" w:bottom="840" w:left="850" w:right="1275"/>
          <w:pgNumType w:start="1"/>
        </w:sect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68"/>
        <w:rPr>
          <w:sz w:val="26"/>
        </w:rPr>
      </w:pPr>
    </w:p>
    <w:p>
      <w:pPr>
        <w:spacing w:before="0"/>
        <w:ind w:left="515" w:right="93" w:firstLine="0"/>
        <w:jc w:val="center"/>
        <w:rPr>
          <w:sz w:val="26"/>
        </w:rPr>
      </w:pPr>
      <w:r>
        <w:rPr>
          <w:sz w:val="26"/>
        </w:rPr>
        <w:t>Blank</w:t>
      </w:r>
      <w:r>
        <w:rPr>
          <w:spacing w:val="-8"/>
          <w:sz w:val="26"/>
        </w:rPr>
        <w:t> </w:t>
      </w:r>
      <w:r>
        <w:rPr>
          <w:spacing w:val="-4"/>
          <w:sz w:val="26"/>
        </w:rPr>
        <w:t>Page</w:t>
      </w:r>
    </w:p>
    <w:p>
      <w:pPr>
        <w:spacing w:after="0"/>
        <w:jc w:val="center"/>
        <w:rPr>
          <w:sz w:val="26"/>
        </w:rPr>
        <w:sectPr>
          <w:pgSz w:w="11910" w:h="16840"/>
          <w:pgMar w:header="0" w:footer="650" w:top="1920" w:bottom="840" w:left="850" w:right="1275"/>
        </w:sectPr>
      </w:pPr>
    </w:p>
    <w:p>
      <w:pPr>
        <w:spacing w:before="64"/>
        <w:ind w:left="515" w:right="93" w:firstLine="0"/>
        <w:jc w:val="center"/>
        <w:rPr>
          <w:b/>
          <w:sz w:val="24"/>
        </w:rPr>
      </w:pPr>
      <w:r>
        <w:rPr>
          <w:b/>
          <w:spacing w:val="-2"/>
          <w:sz w:val="24"/>
        </w:rPr>
        <w:t>Part</w:t>
      </w:r>
      <w:r>
        <w:rPr>
          <w:b/>
          <w:spacing w:val="-12"/>
          <w:sz w:val="24"/>
        </w:rPr>
        <w:t> </w:t>
      </w:r>
      <w:r>
        <w:rPr>
          <w:b/>
          <w:spacing w:val="-10"/>
          <w:sz w:val="24"/>
        </w:rPr>
        <w:t>A</w:t>
      </w:r>
    </w:p>
    <w:p>
      <w:pPr>
        <w:pStyle w:val="Heading4"/>
        <w:spacing w:before="65"/>
        <w:ind w:right="91"/>
      </w:pPr>
      <w:r>
        <w:rPr/>
        <w:t>General</w:t>
      </w:r>
      <w:r>
        <w:rPr>
          <w:spacing w:val="-10"/>
        </w:rPr>
        <w:t> </w:t>
      </w:r>
      <w:r>
        <w:rPr/>
        <w:t>Description</w:t>
      </w:r>
      <w:r>
        <w:rPr>
          <w:spacing w:val="-10"/>
        </w:rPr>
        <w:t> </w:t>
      </w:r>
      <w:r>
        <w:rPr/>
        <w:t>of</w:t>
      </w:r>
      <w:r>
        <w:rPr>
          <w:spacing w:val="-7"/>
        </w:rPr>
        <w:t> </w:t>
      </w:r>
      <w:r>
        <w:rPr/>
        <w:t>the</w:t>
      </w:r>
      <w:r>
        <w:rPr>
          <w:spacing w:val="-10"/>
        </w:rPr>
        <w:t> </w:t>
      </w:r>
      <w:r>
        <w:rPr>
          <w:spacing w:val="-2"/>
        </w:rPr>
        <w:t>Building</w:t>
      </w:r>
    </w:p>
    <w:p>
      <w:pPr>
        <w:pStyle w:val="BodyText"/>
        <w:spacing w:before="146"/>
        <w:rPr>
          <w:b/>
        </w:rPr>
      </w:pPr>
    </w:p>
    <w:tbl>
      <w:tblPr>
        <w:tblW w:w="0" w:type="auto"/>
        <w:jc w:val="left"/>
        <w:tblInd w:w="588"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top w:w="0" w:type="dxa"/>
          <w:left w:w="0" w:type="dxa"/>
          <w:bottom w:w="0" w:type="dxa"/>
          <w:right w:w="0" w:type="dxa"/>
        </w:tblCellMar>
        <w:tblLook w:val="01E0"/>
      </w:tblPr>
      <w:tblGrid>
        <w:gridCol w:w="4181"/>
        <w:gridCol w:w="4870"/>
      </w:tblGrid>
      <w:tr>
        <w:trPr>
          <w:trHeight w:val="301" w:hRule="atLeast"/>
        </w:trPr>
        <w:tc>
          <w:tcPr>
            <w:tcW w:w="4181" w:type="dxa"/>
            <w:tcBorders>
              <w:bottom w:val="single" w:sz="18" w:space="0" w:color="4AACC5"/>
            </w:tcBorders>
          </w:tcPr>
          <w:p>
            <w:pPr>
              <w:pStyle w:val="TableParagraph"/>
              <w:spacing w:line="263" w:lineRule="exact" w:before="18"/>
              <w:ind w:left="19"/>
              <w:jc w:val="center"/>
              <w:rPr>
                <w:b/>
                <w:sz w:val="24"/>
              </w:rPr>
            </w:pPr>
            <w:r>
              <w:rPr>
                <w:b/>
                <w:spacing w:val="-4"/>
                <w:sz w:val="24"/>
              </w:rPr>
              <w:t>Item</w:t>
            </w:r>
          </w:p>
        </w:tc>
        <w:tc>
          <w:tcPr>
            <w:tcW w:w="4870" w:type="dxa"/>
            <w:tcBorders>
              <w:bottom w:val="single" w:sz="18" w:space="0" w:color="4AACC5"/>
            </w:tcBorders>
          </w:tcPr>
          <w:p>
            <w:pPr>
              <w:pStyle w:val="TableParagraph"/>
              <w:spacing w:line="263" w:lineRule="exact" w:before="18"/>
              <w:ind w:left="17"/>
              <w:jc w:val="center"/>
              <w:rPr>
                <w:b/>
                <w:sz w:val="24"/>
              </w:rPr>
            </w:pPr>
            <w:r>
              <w:rPr>
                <w:b/>
                <w:spacing w:val="-2"/>
                <w:sz w:val="24"/>
              </w:rPr>
              <w:t>Details</w:t>
            </w:r>
          </w:p>
        </w:tc>
      </w:tr>
      <w:tr>
        <w:trPr>
          <w:trHeight w:val="598" w:hRule="atLeast"/>
        </w:trPr>
        <w:tc>
          <w:tcPr>
            <w:tcW w:w="4181" w:type="dxa"/>
            <w:tcBorders>
              <w:top w:val="single" w:sz="18" w:space="0" w:color="4AACC5"/>
            </w:tcBorders>
          </w:tcPr>
          <w:p>
            <w:pPr>
              <w:pStyle w:val="TableParagraph"/>
              <w:spacing w:before="166"/>
              <w:ind w:left="107"/>
              <w:rPr>
                <w:b/>
                <w:sz w:val="24"/>
              </w:rPr>
            </w:pPr>
            <w:r>
              <w:rPr>
                <w:b/>
                <w:sz w:val="24"/>
              </w:rPr>
              <w:t>Publication</w:t>
            </w:r>
            <w:r>
              <w:rPr>
                <w:b/>
                <w:spacing w:val="-2"/>
                <w:sz w:val="24"/>
              </w:rPr>
              <w:t> </w:t>
            </w:r>
            <w:r>
              <w:rPr>
                <w:b/>
                <w:sz w:val="24"/>
              </w:rPr>
              <w:t>Date</w:t>
            </w:r>
            <w:r>
              <w:rPr>
                <w:b/>
                <w:spacing w:val="-4"/>
                <w:sz w:val="24"/>
              </w:rPr>
              <w:t> </w:t>
            </w:r>
            <w:r>
              <w:rPr>
                <w:b/>
                <w:sz w:val="24"/>
              </w:rPr>
              <w:t>and</w:t>
            </w:r>
            <w:r>
              <w:rPr>
                <w:b/>
                <w:spacing w:val="-3"/>
                <w:sz w:val="24"/>
              </w:rPr>
              <w:t> </w:t>
            </w:r>
            <w:r>
              <w:rPr>
                <w:b/>
                <w:sz w:val="24"/>
              </w:rPr>
              <w:t>version</w:t>
            </w:r>
            <w:r>
              <w:rPr>
                <w:b/>
                <w:spacing w:val="-2"/>
                <w:sz w:val="24"/>
              </w:rPr>
              <w:t> </w:t>
            </w:r>
            <w:r>
              <w:rPr>
                <w:b/>
                <w:sz w:val="24"/>
              </w:rPr>
              <w:t>of</w:t>
            </w:r>
            <w:r>
              <w:rPr>
                <w:b/>
                <w:spacing w:val="-4"/>
                <w:sz w:val="24"/>
              </w:rPr>
              <w:t> </w:t>
            </w:r>
            <w:r>
              <w:rPr>
                <w:b/>
                <w:spacing w:val="-5"/>
                <w:sz w:val="24"/>
              </w:rPr>
              <w:t>WSP</w:t>
            </w:r>
          </w:p>
        </w:tc>
        <w:tc>
          <w:tcPr>
            <w:tcW w:w="4870" w:type="dxa"/>
            <w:tcBorders>
              <w:top w:val="single" w:sz="18" w:space="0" w:color="4AACC5"/>
            </w:tcBorders>
          </w:tcPr>
          <w:p>
            <w:pPr>
              <w:pStyle w:val="TableParagraph"/>
              <w:spacing w:before="52"/>
              <w:ind w:left="107"/>
              <w:rPr>
                <w:sz w:val="20"/>
              </w:rPr>
            </w:pPr>
            <w:r>
              <w:rPr>
                <w:sz w:val="20"/>
              </w:rPr>
              <w:t>Publication</w:t>
            </w:r>
            <w:r>
              <w:rPr>
                <w:spacing w:val="-9"/>
                <w:sz w:val="20"/>
              </w:rPr>
              <w:t> </w:t>
            </w:r>
            <w:r>
              <w:rPr>
                <w:spacing w:val="-2"/>
                <w:sz w:val="20"/>
              </w:rPr>
              <w:t>Date:</w:t>
            </w:r>
          </w:p>
          <w:p>
            <w:pPr>
              <w:pStyle w:val="TableParagraph"/>
              <w:spacing w:line="226" w:lineRule="exact" w:before="70"/>
              <w:ind w:left="107"/>
              <w:rPr>
                <w:sz w:val="20"/>
              </w:rPr>
            </w:pPr>
            <w:r>
              <w:rPr>
                <w:spacing w:val="-2"/>
                <w:sz w:val="20"/>
              </w:rPr>
              <w:t>Version:</w:t>
            </w:r>
          </w:p>
        </w:tc>
      </w:tr>
      <w:tr>
        <w:trPr>
          <w:trHeight w:val="601" w:hRule="atLeast"/>
        </w:trPr>
        <w:tc>
          <w:tcPr>
            <w:tcW w:w="4181" w:type="dxa"/>
          </w:tcPr>
          <w:p>
            <w:pPr>
              <w:pStyle w:val="TableParagraph"/>
              <w:spacing w:line="300" w:lineRule="exact"/>
              <w:ind w:left="107"/>
              <w:rPr>
                <w:b/>
                <w:position w:val="8"/>
                <w:sz w:val="16"/>
              </w:rPr>
            </w:pPr>
            <w:r>
              <w:rPr>
                <w:b/>
                <w:sz w:val="24"/>
              </w:rPr>
              <w:t>Person</w:t>
            </w:r>
            <w:r>
              <w:rPr>
                <w:b/>
                <w:spacing w:val="-11"/>
                <w:sz w:val="24"/>
              </w:rPr>
              <w:t> </w:t>
            </w:r>
            <w:r>
              <w:rPr>
                <w:b/>
                <w:sz w:val="24"/>
              </w:rPr>
              <w:t>responsible</w:t>
            </w:r>
            <w:r>
              <w:rPr>
                <w:b/>
                <w:spacing w:val="-11"/>
                <w:sz w:val="24"/>
              </w:rPr>
              <w:t> </w:t>
            </w:r>
            <w:r>
              <w:rPr>
                <w:b/>
                <w:sz w:val="24"/>
              </w:rPr>
              <w:t>for</w:t>
            </w:r>
            <w:r>
              <w:rPr>
                <w:b/>
                <w:spacing w:val="-15"/>
                <w:sz w:val="24"/>
              </w:rPr>
              <w:t> </w:t>
            </w:r>
            <w:r>
              <w:rPr>
                <w:b/>
                <w:sz w:val="24"/>
              </w:rPr>
              <w:t>this</w:t>
            </w:r>
            <w:r>
              <w:rPr>
                <w:b/>
                <w:spacing w:val="-15"/>
                <w:sz w:val="24"/>
              </w:rPr>
              <w:t> </w:t>
            </w:r>
            <w:r>
              <w:rPr>
                <w:b/>
                <w:sz w:val="24"/>
              </w:rPr>
              <w:t>WSP (Designated Person)</w:t>
            </w:r>
            <w:r>
              <w:rPr>
                <w:b/>
                <w:position w:val="8"/>
                <w:sz w:val="16"/>
              </w:rPr>
              <w:t>3</w:t>
            </w:r>
          </w:p>
        </w:tc>
        <w:tc>
          <w:tcPr>
            <w:tcW w:w="4870" w:type="dxa"/>
          </w:tcPr>
          <w:p>
            <w:pPr>
              <w:pStyle w:val="TableParagraph"/>
              <w:spacing w:line="300" w:lineRule="exact" w:before="2"/>
              <w:ind w:left="107" w:right="4030"/>
              <w:rPr>
                <w:sz w:val="20"/>
              </w:rPr>
            </w:pPr>
            <w:r>
              <w:rPr>
                <w:spacing w:val="-4"/>
                <w:sz w:val="20"/>
              </w:rPr>
              <w:t>Name:</w:t>
            </w:r>
          </w:p>
          <w:p>
            <w:pPr>
              <w:pStyle w:val="TableParagraph"/>
              <w:spacing w:line="300" w:lineRule="exact"/>
              <w:ind w:left="107" w:right="4030"/>
              <w:rPr>
                <w:sz w:val="20"/>
              </w:rPr>
            </w:pPr>
            <w:r>
              <w:rPr>
                <w:spacing w:val="-2"/>
                <w:sz w:val="20"/>
              </w:rPr>
              <w:t>Position:</w:t>
            </w:r>
          </w:p>
        </w:tc>
      </w:tr>
      <w:tr>
        <w:trPr>
          <w:trHeight w:val="599" w:hRule="atLeast"/>
        </w:trPr>
        <w:tc>
          <w:tcPr>
            <w:tcW w:w="4181" w:type="dxa"/>
          </w:tcPr>
          <w:p>
            <w:pPr>
              <w:pStyle w:val="TableParagraph"/>
              <w:spacing w:before="164"/>
              <w:ind w:left="107"/>
              <w:rPr>
                <w:b/>
                <w:sz w:val="24"/>
              </w:rPr>
            </w:pPr>
            <w:r>
              <w:rPr>
                <w:b/>
                <w:sz w:val="24"/>
              </w:rPr>
              <w:t>Contacts</w:t>
            </w:r>
            <w:r>
              <w:rPr>
                <w:b/>
                <w:spacing w:val="-3"/>
                <w:sz w:val="24"/>
              </w:rPr>
              <w:t> </w:t>
            </w:r>
            <w:r>
              <w:rPr>
                <w:b/>
                <w:sz w:val="24"/>
              </w:rPr>
              <w:t>of </w:t>
            </w:r>
            <w:r>
              <w:rPr>
                <w:b/>
                <w:spacing w:val="-5"/>
                <w:sz w:val="24"/>
              </w:rPr>
              <w:t>DP</w:t>
            </w:r>
          </w:p>
        </w:tc>
        <w:tc>
          <w:tcPr>
            <w:tcW w:w="4870" w:type="dxa"/>
          </w:tcPr>
          <w:p>
            <w:pPr>
              <w:pStyle w:val="TableParagraph"/>
              <w:spacing w:before="52"/>
              <w:ind w:left="107"/>
              <w:rPr>
                <w:sz w:val="20"/>
              </w:rPr>
            </w:pPr>
            <w:r>
              <w:rPr>
                <w:spacing w:val="-2"/>
                <w:sz w:val="20"/>
              </w:rPr>
              <w:t>Telephone:</w:t>
            </w:r>
          </w:p>
          <w:p>
            <w:pPr>
              <w:pStyle w:val="TableParagraph"/>
              <w:spacing w:line="226" w:lineRule="exact" w:before="70"/>
              <w:ind w:left="107"/>
              <w:rPr>
                <w:sz w:val="20"/>
              </w:rPr>
            </w:pPr>
            <w:r>
              <w:rPr>
                <w:spacing w:val="-2"/>
                <w:sz w:val="20"/>
              </w:rPr>
              <w:t>Email:</w:t>
            </w:r>
          </w:p>
        </w:tc>
      </w:tr>
      <w:tr>
        <w:trPr>
          <w:trHeight w:val="599" w:hRule="atLeast"/>
        </w:trPr>
        <w:tc>
          <w:tcPr>
            <w:tcW w:w="4181" w:type="dxa"/>
          </w:tcPr>
          <w:p>
            <w:pPr>
              <w:pStyle w:val="TableParagraph"/>
              <w:spacing w:before="166"/>
              <w:ind w:left="107"/>
              <w:rPr>
                <w:b/>
                <w:sz w:val="24"/>
              </w:rPr>
            </w:pPr>
            <w:r>
              <w:rPr>
                <w:b/>
                <w:sz w:val="24"/>
              </w:rPr>
              <w:t>Name</w:t>
            </w:r>
            <w:r>
              <w:rPr>
                <w:b/>
                <w:spacing w:val="-3"/>
                <w:sz w:val="24"/>
              </w:rPr>
              <w:t> </w:t>
            </w:r>
            <w:r>
              <w:rPr>
                <w:b/>
                <w:sz w:val="24"/>
              </w:rPr>
              <w:t>of </w:t>
            </w:r>
            <w:r>
              <w:rPr>
                <w:b/>
                <w:spacing w:val="-2"/>
                <w:sz w:val="24"/>
              </w:rPr>
              <w:t>Building</w:t>
            </w:r>
          </w:p>
        </w:tc>
        <w:tc>
          <w:tcPr>
            <w:tcW w:w="4870" w:type="dxa"/>
          </w:tcPr>
          <w:p>
            <w:pPr>
              <w:pStyle w:val="TableParagraph"/>
              <w:rPr>
                <w:sz w:val="20"/>
              </w:rPr>
            </w:pPr>
          </w:p>
        </w:tc>
      </w:tr>
      <w:tr>
        <w:trPr>
          <w:trHeight w:val="902" w:hRule="atLeast"/>
        </w:trPr>
        <w:tc>
          <w:tcPr>
            <w:tcW w:w="4181" w:type="dxa"/>
          </w:tcPr>
          <w:p>
            <w:pPr>
              <w:pStyle w:val="TableParagraph"/>
              <w:spacing w:before="42"/>
              <w:rPr>
                <w:b/>
                <w:sz w:val="24"/>
              </w:rPr>
            </w:pPr>
          </w:p>
          <w:p>
            <w:pPr>
              <w:pStyle w:val="TableParagraph"/>
              <w:ind w:left="107"/>
              <w:rPr>
                <w:b/>
                <w:sz w:val="24"/>
              </w:rPr>
            </w:pPr>
            <w:r>
              <w:rPr>
                <w:b/>
                <w:sz w:val="24"/>
              </w:rPr>
              <w:t>Address</w:t>
            </w:r>
            <w:r>
              <w:rPr>
                <w:b/>
                <w:spacing w:val="-6"/>
                <w:sz w:val="24"/>
              </w:rPr>
              <w:t> </w:t>
            </w:r>
            <w:r>
              <w:rPr>
                <w:b/>
                <w:sz w:val="24"/>
              </w:rPr>
              <w:t>of</w:t>
            </w:r>
            <w:r>
              <w:rPr>
                <w:b/>
                <w:spacing w:val="-3"/>
                <w:sz w:val="24"/>
              </w:rPr>
              <w:t> </w:t>
            </w:r>
            <w:r>
              <w:rPr>
                <w:b/>
                <w:spacing w:val="-2"/>
                <w:sz w:val="24"/>
              </w:rPr>
              <w:t>Building</w:t>
            </w:r>
          </w:p>
        </w:tc>
        <w:tc>
          <w:tcPr>
            <w:tcW w:w="4870" w:type="dxa"/>
          </w:tcPr>
          <w:p>
            <w:pPr>
              <w:pStyle w:val="TableParagraph"/>
              <w:rPr>
                <w:sz w:val="20"/>
              </w:rPr>
            </w:pPr>
          </w:p>
        </w:tc>
      </w:tr>
      <w:tr>
        <w:trPr>
          <w:trHeight w:val="599" w:hRule="atLeast"/>
        </w:trPr>
        <w:tc>
          <w:tcPr>
            <w:tcW w:w="4181" w:type="dxa"/>
          </w:tcPr>
          <w:p>
            <w:pPr>
              <w:pStyle w:val="TableParagraph"/>
              <w:spacing w:before="15"/>
              <w:ind w:left="107"/>
              <w:rPr>
                <w:b/>
                <w:sz w:val="24"/>
              </w:rPr>
            </w:pPr>
            <w:r>
              <w:rPr>
                <w:b/>
                <w:sz w:val="24"/>
              </w:rPr>
              <w:t>Building</w:t>
            </w:r>
            <w:r>
              <w:rPr>
                <w:b/>
                <w:spacing w:val="-2"/>
                <w:sz w:val="24"/>
              </w:rPr>
              <w:t> </w:t>
            </w:r>
            <w:r>
              <w:rPr>
                <w:b/>
                <w:sz w:val="24"/>
              </w:rPr>
              <w:t>Owner/</w:t>
            </w:r>
            <w:r>
              <w:rPr>
                <w:b/>
                <w:spacing w:val="-2"/>
                <w:sz w:val="24"/>
              </w:rPr>
              <w:t> Owner’s</w:t>
            </w:r>
          </w:p>
          <w:p>
            <w:pPr>
              <w:pStyle w:val="TableParagraph"/>
              <w:spacing w:line="264" w:lineRule="exact" w:before="24"/>
              <w:ind w:left="107"/>
              <w:rPr>
                <w:b/>
                <w:sz w:val="24"/>
              </w:rPr>
            </w:pPr>
            <w:r>
              <w:rPr>
                <w:b/>
                <w:spacing w:val="-2"/>
                <w:sz w:val="24"/>
              </w:rPr>
              <w:t>Organization</w:t>
            </w:r>
          </w:p>
        </w:tc>
        <w:tc>
          <w:tcPr>
            <w:tcW w:w="4870" w:type="dxa"/>
          </w:tcPr>
          <w:p>
            <w:pPr>
              <w:pStyle w:val="TableParagraph"/>
              <w:rPr>
                <w:sz w:val="20"/>
              </w:rPr>
            </w:pPr>
          </w:p>
        </w:tc>
      </w:tr>
      <w:tr>
        <w:trPr>
          <w:trHeight w:val="599" w:hRule="atLeast"/>
        </w:trPr>
        <w:tc>
          <w:tcPr>
            <w:tcW w:w="4181" w:type="dxa"/>
          </w:tcPr>
          <w:p>
            <w:pPr>
              <w:pStyle w:val="TableParagraph"/>
              <w:spacing w:before="166"/>
              <w:ind w:left="107"/>
              <w:rPr>
                <w:b/>
                <w:sz w:val="24"/>
              </w:rPr>
            </w:pPr>
            <w:r>
              <w:rPr>
                <w:b/>
                <w:sz w:val="24"/>
              </w:rPr>
              <w:t>Building</w:t>
            </w:r>
            <w:r>
              <w:rPr>
                <w:b/>
                <w:spacing w:val="-8"/>
                <w:sz w:val="24"/>
              </w:rPr>
              <w:t> </w:t>
            </w:r>
            <w:r>
              <w:rPr>
                <w:b/>
                <w:sz w:val="24"/>
              </w:rPr>
              <w:t>Management</w:t>
            </w:r>
            <w:r>
              <w:rPr>
                <w:b/>
                <w:spacing w:val="-15"/>
                <w:sz w:val="24"/>
              </w:rPr>
              <w:t> </w:t>
            </w:r>
            <w:r>
              <w:rPr>
                <w:b/>
                <w:spacing w:val="-4"/>
                <w:sz w:val="24"/>
              </w:rPr>
              <w:t>Agent</w:t>
            </w:r>
          </w:p>
        </w:tc>
        <w:tc>
          <w:tcPr>
            <w:tcW w:w="4870" w:type="dxa"/>
          </w:tcPr>
          <w:p>
            <w:pPr>
              <w:pStyle w:val="TableParagraph"/>
              <w:rPr>
                <w:sz w:val="20"/>
              </w:rPr>
            </w:pPr>
          </w:p>
        </w:tc>
      </w:tr>
      <w:tr>
        <w:trPr>
          <w:trHeight w:val="601" w:hRule="atLeast"/>
        </w:trPr>
        <w:tc>
          <w:tcPr>
            <w:tcW w:w="4181" w:type="dxa"/>
          </w:tcPr>
          <w:p>
            <w:pPr>
              <w:pStyle w:val="TableParagraph"/>
              <w:spacing w:before="166"/>
              <w:ind w:left="107"/>
              <w:rPr>
                <w:b/>
                <w:sz w:val="24"/>
              </w:rPr>
            </w:pPr>
            <w:r>
              <w:rPr>
                <w:b/>
                <w:sz w:val="24"/>
              </w:rPr>
              <w:t>Building</w:t>
            </w:r>
            <w:r>
              <w:rPr>
                <w:b/>
                <w:spacing w:val="-8"/>
                <w:sz w:val="24"/>
              </w:rPr>
              <w:t> </w:t>
            </w:r>
            <w:r>
              <w:rPr>
                <w:b/>
                <w:sz w:val="24"/>
              </w:rPr>
              <w:t>Maintenance</w:t>
            </w:r>
            <w:r>
              <w:rPr>
                <w:b/>
                <w:spacing w:val="-16"/>
                <w:sz w:val="24"/>
              </w:rPr>
              <w:t> </w:t>
            </w:r>
            <w:r>
              <w:rPr>
                <w:b/>
                <w:spacing w:val="-2"/>
                <w:sz w:val="24"/>
              </w:rPr>
              <w:t>Agent</w:t>
            </w:r>
          </w:p>
        </w:tc>
        <w:tc>
          <w:tcPr>
            <w:tcW w:w="4870" w:type="dxa"/>
          </w:tcPr>
          <w:p>
            <w:pPr>
              <w:pStyle w:val="TableParagraph"/>
              <w:rPr>
                <w:sz w:val="20"/>
              </w:rPr>
            </w:pPr>
          </w:p>
        </w:tc>
      </w:tr>
      <w:tr>
        <w:trPr>
          <w:trHeight w:val="599" w:hRule="atLeast"/>
        </w:trPr>
        <w:tc>
          <w:tcPr>
            <w:tcW w:w="4181" w:type="dxa"/>
          </w:tcPr>
          <w:p>
            <w:pPr>
              <w:pStyle w:val="TableParagraph"/>
              <w:spacing w:before="159"/>
              <w:ind w:left="107"/>
              <w:rPr>
                <w:b/>
                <w:sz w:val="24"/>
              </w:rPr>
            </w:pPr>
            <w:r>
              <w:rPr>
                <w:b/>
                <w:sz w:val="24"/>
              </w:rPr>
              <w:t>Lot</w:t>
            </w:r>
            <w:r>
              <w:rPr>
                <w:b/>
                <w:spacing w:val="-3"/>
                <w:sz w:val="24"/>
              </w:rPr>
              <w:t> </w:t>
            </w:r>
            <w:r>
              <w:rPr>
                <w:b/>
                <w:sz w:val="24"/>
              </w:rPr>
              <w:t>Boundary</w:t>
            </w:r>
            <w:r>
              <w:rPr>
                <w:b/>
                <w:spacing w:val="-2"/>
                <w:sz w:val="24"/>
              </w:rPr>
              <w:t> </w:t>
            </w:r>
            <w:r>
              <w:rPr>
                <w:b/>
                <w:sz w:val="24"/>
              </w:rPr>
              <w:t>(or</w:t>
            </w:r>
            <w:r>
              <w:rPr>
                <w:b/>
                <w:spacing w:val="-8"/>
                <w:sz w:val="24"/>
              </w:rPr>
              <w:t> </w:t>
            </w:r>
            <w:r>
              <w:rPr>
                <w:b/>
                <w:sz w:val="24"/>
              </w:rPr>
              <w:t>Location</w:t>
            </w:r>
            <w:r>
              <w:rPr>
                <w:b/>
                <w:spacing w:val="-2"/>
                <w:sz w:val="24"/>
              </w:rPr>
              <w:t> </w:t>
            </w:r>
            <w:r>
              <w:rPr>
                <w:b/>
                <w:spacing w:val="-4"/>
                <w:sz w:val="24"/>
              </w:rPr>
              <w:t>Map</w:t>
            </w:r>
            <w:r>
              <w:rPr>
                <w:b/>
                <w:spacing w:val="-4"/>
                <w:position w:val="8"/>
                <w:sz w:val="16"/>
              </w:rPr>
              <w:t>4</w:t>
            </w:r>
            <w:r>
              <w:rPr>
                <w:b/>
                <w:spacing w:val="-4"/>
                <w:sz w:val="24"/>
              </w:rPr>
              <w:t>)</w:t>
            </w:r>
          </w:p>
        </w:tc>
        <w:tc>
          <w:tcPr>
            <w:tcW w:w="4870" w:type="dxa"/>
          </w:tcPr>
          <w:p>
            <w:pPr>
              <w:pStyle w:val="TableParagraph"/>
              <w:rPr>
                <w:sz w:val="20"/>
              </w:rPr>
            </w:pPr>
          </w:p>
        </w:tc>
      </w:tr>
      <w:tr>
        <w:trPr>
          <w:trHeight w:val="599" w:hRule="atLeast"/>
        </w:trPr>
        <w:tc>
          <w:tcPr>
            <w:tcW w:w="4181" w:type="dxa"/>
          </w:tcPr>
          <w:p>
            <w:pPr>
              <w:pStyle w:val="TableParagraph"/>
              <w:spacing w:before="166"/>
              <w:ind w:left="107"/>
              <w:rPr>
                <w:b/>
                <w:sz w:val="24"/>
              </w:rPr>
            </w:pPr>
            <w:r>
              <w:rPr>
                <w:b/>
                <w:sz w:val="24"/>
              </w:rPr>
              <w:t>No. of </w:t>
            </w:r>
            <w:r>
              <w:rPr>
                <w:b/>
                <w:spacing w:val="-2"/>
                <w:sz w:val="24"/>
              </w:rPr>
              <w:t>Blocks</w:t>
            </w:r>
          </w:p>
        </w:tc>
        <w:tc>
          <w:tcPr>
            <w:tcW w:w="4870" w:type="dxa"/>
          </w:tcPr>
          <w:p>
            <w:pPr>
              <w:pStyle w:val="TableParagraph"/>
              <w:rPr>
                <w:sz w:val="20"/>
              </w:rPr>
            </w:pPr>
          </w:p>
        </w:tc>
      </w:tr>
      <w:tr>
        <w:trPr>
          <w:trHeight w:val="601" w:hRule="atLeast"/>
        </w:trPr>
        <w:tc>
          <w:tcPr>
            <w:tcW w:w="4181" w:type="dxa"/>
          </w:tcPr>
          <w:p>
            <w:pPr>
              <w:pStyle w:val="TableParagraph"/>
              <w:spacing w:before="166"/>
              <w:ind w:left="107"/>
              <w:rPr>
                <w:b/>
                <w:sz w:val="24"/>
              </w:rPr>
            </w:pPr>
            <w:r>
              <w:rPr>
                <w:b/>
                <w:sz w:val="24"/>
              </w:rPr>
              <w:t>No. of </w:t>
            </w:r>
            <w:r>
              <w:rPr>
                <w:b/>
                <w:spacing w:val="-2"/>
                <w:sz w:val="24"/>
              </w:rPr>
              <w:t>Flats</w:t>
            </w:r>
          </w:p>
        </w:tc>
        <w:tc>
          <w:tcPr>
            <w:tcW w:w="4870" w:type="dxa"/>
          </w:tcPr>
          <w:p>
            <w:pPr>
              <w:pStyle w:val="TableParagraph"/>
              <w:rPr>
                <w:sz w:val="20"/>
              </w:rPr>
            </w:pPr>
          </w:p>
        </w:tc>
      </w:tr>
      <w:tr>
        <w:trPr>
          <w:trHeight w:val="599" w:hRule="atLeast"/>
        </w:trPr>
        <w:tc>
          <w:tcPr>
            <w:tcW w:w="4181" w:type="dxa"/>
          </w:tcPr>
          <w:p>
            <w:pPr>
              <w:pStyle w:val="TableParagraph"/>
              <w:spacing w:before="164"/>
              <w:ind w:left="107"/>
              <w:rPr>
                <w:b/>
                <w:sz w:val="24"/>
              </w:rPr>
            </w:pPr>
            <w:r>
              <w:rPr>
                <w:b/>
                <w:sz w:val="24"/>
              </w:rPr>
              <w:t>No.</w:t>
            </w:r>
            <w:r>
              <w:rPr>
                <w:b/>
                <w:spacing w:val="-2"/>
                <w:sz w:val="24"/>
              </w:rPr>
              <w:t> </w:t>
            </w:r>
            <w:r>
              <w:rPr>
                <w:b/>
                <w:sz w:val="24"/>
              </w:rPr>
              <w:t>of </w:t>
            </w:r>
            <w:r>
              <w:rPr>
                <w:b/>
                <w:spacing w:val="-2"/>
                <w:sz w:val="24"/>
              </w:rPr>
              <w:t>Residents/Users</w:t>
            </w:r>
          </w:p>
        </w:tc>
        <w:tc>
          <w:tcPr>
            <w:tcW w:w="4870" w:type="dxa"/>
          </w:tcPr>
          <w:p>
            <w:pPr>
              <w:pStyle w:val="TableParagraph"/>
              <w:rPr>
                <w:sz w:val="20"/>
              </w:rPr>
            </w:pPr>
          </w:p>
        </w:tc>
      </w:tr>
      <w:tr>
        <w:trPr>
          <w:trHeight w:val="1199" w:hRule="atLeast"/>
        </w:trPr>
        <w:tc>
          <w:tcPr>
            <w:tcW w:w="4181" w:type="dxa"/>
          </w:tcPr>
          <w:p>
            <w:pPr>
              <w:pStyle w:val="TableParagraph"/>
              <w:spacing w:line="261" w:lineRule="auto" w:before="166"/>
              <w:ind w:left="107"/>
              <w:rPr>
                <w:b/>
                <w:sz w:val="24"/>
              </w:rPr>
            </w:pPr>
            <w:r>
              <w:rPr>
                <w:b/>
                <w:sz w:val="24"/>
              </w:rPr>
              <w:t>Water</w:t>
            </w:r>
            <w:r>
              <w:rPr>
                <w:b/>
                <w:spacing w:val="-15"/>
                <w:sz w:val="24"/>
              </w:rPr>
              <w:t> </w:t>
            </w:r>
            <w:r>
              <w:rPr>
                <w:b/>
                <w:sz w:val="24"/>
              </w:rPr>
              <w:t>connection</w:t>
            </w:r>
            <w:r>
              <w:rPr>
                <w:b/>
                <w:spacing w:val="-15"/>
                <w:sz w:val="24"/>
              </w:rPr>
              <w:t> </w:t>
            </w:r>
            <w:r>
              <w:rPr>
                <w:b/>
                <w:sz w:val="24"/>
              </w:rPr>
              <w:t>notification</w:t>
            </w:r>
            <w:r>
              <w:rPr>
                <w:b/>
                <w:spacing w:val="-15"/>
                <w:sz w:val="24"/>
              </w:rPr>
              <w:t> </w:t>
            </w:r>
            <w:r>
              <w:rPr>
                <w:b/>
                <w:sz w:val="24"/>
              </w:rPr>
              <w:t>or certificate references</w:t>
            </w:r>
          </w:p>
        </w:tc>
        <w:tc>
          <w:tcPr>
            <w:tcW w:w="4870" w:type="dxa"/>
          </w:tcPr>
          <w:p>
            <w:pPr>
              <w:pStyle w:val="TableParagraph"/>
              <w:numPr>
                <w:ilvl w:val="0"/>
                <w:numId w:val="4"/>
              </w:numPr>
              <w:tabs>
                <w:tab w:pos="332" w:val="left" w:leader="none"/>
              </w:tabs>
              <w:spacing w:line="240" w:lineRule="auto" w:before="23" w:after="0"/>
              <w:ind w:left="332" w:right="0" w:hanging="225"/>
              <w:jc w:val="left"/>
              <w:rPr>
                <w:sz w:val="20"/>
              </w:rPr>
            </w:pPr>
            <w:r>
              <w:rPr>
                <w:spacing w:val="-5"/>
                <w:sz w:val="20"/>
              </w:rPr>
              <w:t>No</w:t>
            </w:r>
          </w:p>
          <w:p>
            <w:pPr>
              <w:pStyle w:val="TableParagraph"/>
              <w:numPr>
                <w:ilvl w:val="0"/>
                <w:numId w:val="4"/>
              </w:numPr>
              <w:tabs>
                <w:tab w:pos="332" w:val="left" w:leader="none"/>
              </w:tabs>
              <w:spacing w:line="297" w:lineRule="auto" w:before="34" w:after="0"/>
              <w:ind w:left="107" w:right="109" w:firstLine="0"/>
              <w:jc w:val="left"/>
              <w:rPr>
                <w:sz w:val="20"/>
              </w:rPr>
            </w:pPr>
            <w:r>
              <w:rPr>
                <w:sz w:val="20"/>
              </w:rPr>
              <w:t>Yes,</w:t>
            </w:r>
            <w:r>
              <w:rPr>
                <w:spacing w:val="-8"/>
                <w:sz w:val="20"/>
              </w:rPr>
              <w:t> </w:t>
            </w:r>
            <w:r>
              <w:rPr>
                <w:sz w:val="20"/>
              </w:rPr>
              <w:t>file</w:t>
            </w:r>
            <w:r>
              <w:rPr>
                <w:spacing w:val="-8"/>
                <w:sz w:val="20"/>
              </w:rPr>
              <w:t> </w:t>
            </w:r>
            <w:r>
              <w:rPr>
                <w:sz w:val="20"/>
              </w:rPr>
              <w:t>ref.</w:t>
            </w:r>
            <w:r>
              <w:rPr>
                <w:spacing w:val="-8"/>
                <w:sz w:val="20"/>
              </w:rPr>
              <w:t> </w:t>
            </w:r>
            <w:r>
              <w:rPr>
                <w:sz w:val="20"/>
              </w:rPr>
              <w:t>of</w:t>
            </w:r>
            <w:r>
              <w:rPr>
                <w:spacing w:val="-7"/>
                <w:sz w:val="20"/>
              </w:rPr>
              <w:t> </w:t>
            </w:r>
            <w:r>
              <w:rPr>
                <w:sz w:val="20"/>
              </w:rPr>
              <w:t>notification</w:t>
            </w:r>
            <w:r>
              <w:rPr>
                <w:spacing w:val="-7"/>
                <w:sz w:val="20"/>
              </w:rPr>
              <w:t> </w:t>
            </w:r>
            <w:r>
              <w:rPr>
                <w:sz w:val="20"/>
              </w:rPr>
              <w:t>or</w:t>
            </w:r>
            <w:r>
              <w:rPr>
                <w:spacing w:val="-8"/>
                <w:sz w:val="20"/>
              </w:rPr>
              <w:t> </w:t>
            </w:r>
            <w:r>
              <w:rPr>
                <w:sz w:val="20"/>
              </w:rPr>
              <w:t>certificate</w:t>
            </w:r>
            <w:r>
              <w:rPr>
                <w:spacing w:val="-3"/>
                <w:sz w:val="20"/>
              </w:rPr>
              <w:t> </w:t>
            </w:r>
            <w:r>
              <w:rPr>
                <w:sz w:val="20"/>
              </w:rPr>
              <w:t>ref.</w:t>
            </w:r>
            <w:r>
              <w:rPr>
                <w:spacing w:val="-7"/>
                <w:sz w:val="20"/>
              </w:rPr>
              <w:t> </w:t>
            </w:r>
            <w:r>
              <w:rPr>
                <w:sz w:val="20"/>
              </w:rPr>
              <w:t>no.</w:t>
            </w:r>
            <w:r>
              <w:rPr>
                <w:spacing w:val="-8"/>
                <w:sz w:val="20"/>
              </w:rPr>
              <w:t> </w:t>
            </w:r>
            <w:r>
              <w:rPr>
                <w:sz w:val="20"/>
              </w:rPr>
              <w:t>issued by the WSD:</w:t>
            </w:r>
          </w:p>
        </w:tc>
      </w:tr>
      <w:tr>
        <w:trPr>
          <w:trHeight w:val="901" w:hRule="atLeast"/>
        </w:trPr>
        <w:tc>
          <w:tcPr>
            <w:tcW w:w="4181" w:type="dxa"/>
          </w:tcPr>
          <w:p>
            <w:pPr>
              <w:pStyle w:val="TableParagraph"/>
              <w:spacing w:before="161"/>
              <w:ind w:left="107"/>
              <w:rPr>
                <w:b/>
                <w:position w:val="8"/>
                <w:sz w:val="16"/>
              </w:rPr>
            </w:pPr>
            <w:r>
              <w:rPr>
                <w:b/>
                <w:sz w:val="24"/>
              </w:rPr>
              <w:t>Plumbing</w:t>
            </w:r>
            <w:r>
              <w:rPr>
                <w:b/>
                <w:spacing w:val="-4"/>
                <w:sz w:val="24"/>
              </w:rPr>
              <w:t> </w:t>
            </w:r>
            <w:r>
              <w:rPr>
                <w:b/>
                <w:sz w:val="24"/>
              </w:rPr>
              <w:t>line</w:t>
            </w:r>
            <w:r>
              <w:rPr>
                <w:b/>
                <w:spacing w:val="-5"/>
                <w:sz w:val="24"/>
              </w:rPr>
              <w:t> </w:t>
            </w:r>
            <w:r>
              <w:rPr>
                <w:b/>
                <w:sz w:val="24"/>
              </w:rPr>
              <w:t>diagrams</w:t>
            </w:r>
            <w:r>
              <w:rPr>
                <w:b/>
                <w:spacing w:val="-3"/>
                <w:sz w:val="24"/>
              </w:rPr>
              <w:t> </w:t>
            </w:r>
            <w:r>
              <w:rPr>
                <w:b/>
                <w:sz w:val="24"/>
              </w:rPr>
              <w:t>ref.</w:t>
            </w:r>
            <w:r>
              <w:rPr>
                <w:b/>
                <w:spacing w:val="-3"/>
                <w:sz w:val="24"/>
              </w:rPr>
              <w:t> </w:t>
            </w:r>
            <w:r>
              <w:rPr>
                <w:b/>
                <w:spacing w:val="-2"/>
                <w:sz w:val="24"/>
              </w:rPr>
              <w:t>nos.</w:t>
            </w:r>
            <w:r>
              <w:rPr>
                <w:b/>
                <w:spacing w:val="-2"/>
                <w:position w:val="8"/>
                <w:sz w:val="16"/>
              </w:rPr>
              <w:t>5</w:t>
            </w:r>
          </w:p>
        </w:tc>
        <w:tc>
          <w:tcPr>
            <w:tcW w:w="4870" w:type="dxa"/>
          </w:tcPr>
          <w:p>
            <w:pPr>
              <w:pStyle w:val="TableParagraph"/>
              <w:numPr>
                <w:ilvl w:val="0"/>
                <w:numId w:val="5"/>
              </w:numPr>
              <w:tabs>
                <w:tab w:pos="332" w:val="left" w:leader="none"/>
              </w:tabs>
              <w:spacing w:line="240" w:lineRule="auto" w:before="26" w:after="0"/>
              <w:ind w:left="332" w:right="0" w:hanging="225"/>
              <w:jc w:val="left"/>
              <w:rPr>
                <w:sz w:val="20"/>
              </w:rPr>
            </w:pPr>
            <w:r>
              <w:rPr>
                <w:spacing w:val="-5"/>
                <w:sz w:val="20"/>
              </w:rPr>
              <w:t>No</w:t>
            </w:r>
          </w:p>
          <w:p>
            <w:pPr>
              <w:pStyle w:val="TableParagraph"/>
              <w:numPr>
                <w:ilvl w:val="0"/>
                <w:numId w:val="5"/>
              </w:numPr>
              <w:tabs>
                <w:tab w:pos="332" w:val="left" w:leader="none"/>
              </w:tabs>
              <w:spacing w:line="240" w:lineRule="auto" w:before="34" w:after="0"/>
              <w:ind w:left="332" w:right="0" w:hanging="225"/>
              <w:jc w:val="left"/>
              <w:rPr>
                <w:sz w:val="20"/>
              </w:rPr>
            </w:pPr>
            <w:r>
              <w:rPr>
                <w:sz w:val="20"/>
              </w:rPr>
              <w:t>Yes,</w:t>
            </w:r>
            <w:r>
              <w:rPr>
                <w:spacing w:val="-9"/>
                <w:sz w:val="20"/>
              </w:rPr>
              <w:t> </w:t>
            </w:r>
            <w:r>
              <w:rPr>
                <w:sz w:val="20"/>
              </w:rPr>
              <w:t>plumbing</w:t>
            </w:r>
            <w:r>
              <w:rPr>
                <w:spacing w:val="-9"/>
                <w:sz w:val="20"/>
              </w:rPr>
              <w:t> </w:t>
            </w:r>
            <w:r>
              <w:rPr>
                <w:sz w:val="20"/>
              </w:rPr>
              <w:t>line</w:t>
            </w:r>
            <w:r>
              <w:rPr>
                <w:spacing w:val="-8"/>
                <w:sz w:val="20"/>
              </w:rPr>
              <w:t> </w:t>
            </w:r>
            <w:r>
              <w:rPr>
                <w:sz w:val="20"/>
              </w:rPr>
              <w:t>diagrams</w:t>
            </w:r>
            <w:r>
              <w:rPr>
                <w:spacing w:val="-9"/>
                <w:sz w:val="20"/>
              </w:rPr>
              <w:t> </w:t>
            </w:r>
            <w:r>
              <w:rPr>
                <w:sz w:val="20"/>
              </w:rPr>
              <w:t>ref.</w:t>
            </w:r>
            <w:r>
              <w:rPr>
                <w:spacing w:val="-9"/>
                <w:sz w:val="20"/>
              </w:rPr>
              <w:t> </w:t>
            </w:r>
            <w:r>
              <w:rPr>
                <w:sz w:val="20"/>
              </w:rPr>
              <w:t>nos.</w:t>
            </w:r>
            <w:r>
              <w:rPr>
                <w:spacing w:val="-8"/>
                <w:sz w:val="20"/>
              </w:rPr>
              <w:t> </w:t>
            </w:r>
            <w:r>
              <w:rPr>
                <w:spacing w:val="-10"/>
                <w:sz w:val="20"/>
              </w:rPr>
              <w:t>:</w:t>
            </w:r>
          </w:p>
        </w:tc>
      </w:tr>
    </w:tbl>
    <w:p>
      <w:pPr>
        <w:pStyle w:val="BodyText"/>
        <w:rPr>
          <w:b/>
        </w:rPr>
      </w:pPr>
    </w:p>
    <w:p>
      <w:pPr>
        <w:pStyle w:val="BodyText"/>
        <w:rPr>
          <w:b/>
        </w:rPr>
      </w:pPr>
    </w:p>
    <w:p>
      <w:pPr>
        <w:pStyle w:val="BodyText"/>
        <w:rPr>
          <w:b/>
        </w:rPr>
      </w:pPr>
    </w:p>
    <w:p>
      <w:pPr>
        <w:pStyle w:val="BodyText"/>
        <w:spacing w:before="124"/>
        <w:rPr>
          <w:b/>
        </w:rPr>
      </w:pPr>
      <w:r>
        <w:rPr>
          <w:b/>
        </w:rPr>
        <mc:AlternateContent>
          <mc:Choice Requires="wps">
            <w:drawing>
              <wp:anchor distT="0" distB="0" distL="0" distR="0" allowOverlap="1" layoutInCell="1" locked="0" behindDoc="1" simplePos="0" relativeHeight="487590912">
                <wp:simplePos x="0" y="0"/>
                <wp:positionH relativeFrom="page">
                  <wp:posOffset>900988</wp:posOffset>
                </wp:positionH>
                <wp:positionV relativeFrom="paragraph">
                  <wp:posOffset>240320</wp:posOffset>
                </wp:positionV>
                <wp:extent cx="1829435" cy="762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944pt;margin-top:18.922899pt;width:144.020pt;height:.60004pt;mso-position-horizontal-relative:page;mso-position-vertical-relative:paragraph;z-index:-15725568;mso-wrap-distance-left:0;mso-wrap-distance-right:0" id="docshape44" filled="true" fillcolor="#000000" stroked="false">
                <v:fill type="solid"/>
                <w10:wrap type="topAndBottom"/>
              </v:rect>
            </w:pict>
          </mc:Fallback>
        </mc:AlternateContent>
      </w:r>
    </w:p>
    <w:p>
      <w:pPr>
        <w:pStyle w:val="BodyText"/>
        <w:rPr>
          <w:b/>
          <w:sz w:val="26"/>
        </w:rPr>
      </w:pPr>
    </w:p>
    <w:p>
      <w:pPr>
        <w:pStyle w:val="BodyText"/>
        <w:spacing w:before="55"/>
        <w:rPr>
          <w:b/>
          <w:sz w:val="26"/>
        </w:rPr>
      </w:pPr>
    </w:p>
    <w:p>
      <w:pPr>
        <w:pStyle w:val="BodyText"/>
        <w:ind w:left="710" w:hanging="142"/>
      </w:pPr>
      <w:r>
        <w:rPr>
          <w:vertAlign w:val="superscript"/>
        </w:rPr>
        <w:t>3</w:t>
      </w:r>
      <w:r>
        <w:rPr>
          <w:spacing w:val="40"/>
          <w:vertAlign w:val="baseline"/>
        </w:rPr>
        <w:t> </w:t>
      </w:r>
      <w:r>
        <w:rPr>
          <w:vertAlign w:val="baseline"/>
        </w:rPr>
        <w:t>It</w:t>
      </w:r>
      <w:r>
        <w:rPr>
          <w:spacing w:val="18"/>
          <w:vertAlign w:val="baseline"/>
        </w:rPr>
        <w:t> </w:t>
      </w:r>
      <w:r>
        <w:rPr>
          <w:vertAlign w:val="baseline"/>
        </w:rPr>
        <w:t>is</w:t>
      </w:r>
      <w:r>
        <w:rPr>
          <w:spacing w:val="17"/>
          <w:vertAlign w:val="baseline"/>
        </w:rPr>
        <w:t> </w:t>
      </w:r>
      <w:r>
        <w:rPr>
          <w:vertAlign w:val="baseline"/>
        </w:rPr>
        <w:t>recommended</w:t>
      </w:r>
      <w:r>
        <w:rPr>
          <w:spacing w:val="20"/>
          <w:vertAlign w:val="baseline"/>
        </w:rPr>
        <w:t> </w:t>
      </w:r>
      <w:r>
        <w:rPr>
          <w:vertAlign w:val="baseline"/>
        </w:rPr>
        <w:t>that</w:t>
      </w:r>
      <w:r>
        <w:rPr>
          <w:spacing w:val="21"/>
          <w:vertAlign w:val="baseline"/>
        </w:rPr>
        <w:t> </w:t>
      </w:r>
      <w:r>
        <w:rPr>
          <w:vertAlign w:val="baseline"/>
        </w:rPr>
        <w:t>a</w:t>
      </w:r>
      <w:r>
        <w:rPr>
          <w:spacing w:val="21"/>
          <w:vertAlign w:val="baseline"/>
        </w:rPr>
        <w:t> </w:t>
      </w:r>
      <w:r>
        <w:rPr>
          <w:vertAlign w:val="baseline"/>
        </w:rPr>
        <w:t>Designated</w:t>
      </w:r>
      <w:r>
        <w:rPr>
          <w:spacing w:val="20"/>
          <w:vertAlign w:val="baseline"/>
        </w:rPr>
        <w:t> </w:t>
      </w:r>
      <w:r>
        <w:rPr>
          <w:vertAlign w:val="baseline"/>
        </w:rPr>
        <w:t>Person</w:t>
      </w:r>
      <w:r>
        <w:rPr>
          <w:spacing w:val="17"/>
          <w:vertAlign w:val="baseline"/>
        </w:rPr>
        <w:t> </w:t>
      </w:r>
      <w:r>
        <w:rPr>
          <w:vertAlign w:val="baseline"/>
        </w:rPr>
        <w:t>(DP),</w:t>
      </w:r>
      <w:r>
        <w:rPr>
          <w:spacing w:val="19"/>
          <w:vertAlign w:val="baseline"/>
        </w:rPr>
        <w:t> </w:t>
      </w:r>
      <w:r>
        <w:rPr>
          <w:vertAlign w:val="baseline"/>
        </w:rPr>
        <w:t>such</w:t>
      </w:r>
      <w:r>
        <w:rPr>
          <w:spacing w:val="19"/>
          <w:vertAlign w:val="baseline"/>
        </w:rPr>
        <w:t> </w:t>
      </w:r>
      <w:r>
        <w:rPr>
          <w:vertAlign w:val="baseline"/>
        </w:rPr>
        <w:t>as</w:t>
      </w:r>
      <w:r>
        <w:rPr>
          <w:spacing w:val="18"/>
          <w:vertAlign w:val="baseline"/>
        </w:rPr>
        <w:t> </w:t>
      </w:r>
      <w:r>
        <w:rPr>
          <w:vertAlign w:val="baseline"/>
        </w:rPr>
        <w:t>the</w:t>
      </w:r>
      <w:r>
        <w:rPr>
          <w:spacing w:val="19"/>
          <w:vertAlign w:val="baseline"/>
        </w:rPr>
        <w:t> </w:t>
      </w:r>
      <w:r>
        <w:rPr>
          <w:vertAlign w:val="baseline"/>
        </w:rPr>
        <w:t>property</w:t>
      </w:r>
      <w:r>
        <w:rPr>
          <w:spacing w:val="17"/>
          <w:vertAlign w:val="baseline"/>
        </w:rPr>
        <w:t> </w:t>
      </w:r>
      <w:r>
        <w:rPr>
          <w:vertAlign w:val="baseline"/>
        </w:rPr>
        <w:t>management</w:t>
      </w:r>
      <w:r>
        <w:rPr>
          <w:spacing w:val="23"/>
          <w:vertAlign w:val="baseline"/>
        </w:rPr>
        <w:t> </w:t>
      </w:r>
      <w:r>
        <w:rPr>
          <w:vertAlign w:val="baseline"/>
        </w:rPr>
        <w:t>officer,</w:t>
      </w:r>
      <w:r>
        <w:rPr>
          <w:spacing w:val="25"/>
          <w:vertAlign w:val="baseline"/>
        </w:rPr>
        <w:t> </w:t>
      </w:r>
      <w:r>
        <w:rPr>
          <w:vertAlign w:val="baseline"/>
        </w:rPr>
        <w:t>be</w:t>
      </w:r>
      <w:r>
        <w:rPr>
          <w:spacing w:val="19"/>
          <w:vertAlign w:val="baseline"/>
        </w:rPr>
        <w:t> </w:t>
      </w:r>
      <w:r>
        <w:rPr>
          <w:vertAlign w:val="baseline"/>
        </w:rPr>
        <w:t>assigned</w:t>
      </w:r>
      <w:r>
        <w:rPr>
          <w:spacing w:val="21"/>
          <w:vertAlign w:val="baseline"/>
        </w:rPr>
        <w:t> </w:t>
      </w:r>
      <w:r>
        <w:rPr>
          <w:vertAlign w:val="baseline"/>
        </w:rPr>
        <w:t>to oversee implementation of the WSP</w:t>
      </w:r>
    </w:p>
    <w:p>
      <w:pPr>
        <w:pStyle w:val="BodyText"/>
        <w:spacing w:before="1"/>
        <w:ind w:left="568"/>
      </w:pPr>
      <w:r>
        <w:rPr>
          <w:vertAlign w:val="superscript"/>
        </w:rPr>
        <w:t>4</w:t>
      </w:r>
      <w:r>
        <w:rPr>
          <w:spacing w:val="40"/>
          <w:vertAlign w:val="baseline"/>
        </w:rPr>
        <w:t> </w:t>
      </w:r>
      <w:r>
        <w:rPr>
          <w:vertAlign w:val="baseline"/>
        </w:rPr>
        <w:t>For</w:t>
      </w:r>
      <w:r>
        <w:rPr>
          <w:spacing w:val="-5"/>
          <w:vertAlign w:val="baseline"/>
        </w:rPr>
        <w:t> </w:t>
      </w:r>
      <w:r>
        <w:rPr>
          <w:vertAlign w:val="baseline"/>
        </w:rPr>
        <w:t>instance,</w:t>
      </w:r>
      <w:r>
        <w:rPr>
          <w:spacing w:val="-4"/>
          <w:vertAlign w:val="baseline"/>
        </w:rPr>
        <w:t> </w:t>
      </w:r>
      <w:r>
        <w:rPr>
          <w:vertAlign w:val="baseline"/>
        </w:rPr>
        <w:t>extracted</w:t>
      </w:r>
      <w:r>
        <w:rPr>
          <w:spacing w:val="-4"/>
          <w:vertAlign w:val="baseline"/>
        </w:rPr>
        <w:t> </w:t>
      </w:r>
      <w:r>
        <w:rPr>
          <w:vertAlign w:val="baseline"/>
        </w:rPr>
        <w:t>from</w:t>
      </w:r>
      <w:r>
        <w:rPr>
          <w:spacing w:val="-7"/>
          <w:vertAlign w:val="baseline"/>
        </w:rPr>
        <w:t> </w:t>
      </w:r>
      <w:r>
        <w:rPr>
          <w:vertAlign w:val="baseline"/>
        </w:rPr>
        <w:t>Geoinfo</w:t>
      </w:r>
      <w:r>
        <w:rPr>
          <w:spacing w:val="-4"/>
          <w:vertAlign w:val="baseline"/>
        </w:rPr>
        <w:t> </w:t>
      </w:r>
      <w:r>
        <w:rPr>
          <w:vertAlign w:val="baseline"/>
        </w:rPr>
        <w:t>Map</w:t>
      </w:r>
      <w:r>
        <w:rPr>
          <w:spacing w:val="-3"/>
          <w:vertAlign w:val="baseline"/>
        </w:rPr>
        <w:t> </w:t>
      </w:r>
      <w:hyperlink r:id="rId29">
        <w:r>
          <w:rPr>
            <w:spacing w:val="-2"/>
            <w:vertAlign w:val="baseline"/>
          </w:rPr>
          <w:t>(</w:t>
        </w:r>
        <w:r>
          <w:rPr>
            <w:color w:val="0000FF"/>
            <w:spacing w:val="-2"/>
            <w:u w:val="single" w:color="0000FF"/>
            <w:vertAlign w:val="baseline"/>
          </w:rPr>
          <w:t>https://www.map.gov.hk)</w:t>
        </w:r>
        <w:r>
          <w:rPr>
            <w:spacing w:val="-2"/>
            <w:vertAlign w:val="baseline"/>
          </w:rPr>
          <w:t>.</w:t>
        </w:r>
      </w:hyperlink>
    </w:p>
    <w:p>
      <w:pPr>
        <w:pStyle w:val="BodyText"/>
        <w:ind w:left="568"/>
      </w:pPr>
      <w:r>
        <w:rPr>
          <w:vertAlign w:val="superscript"/>
        </w:rPr>
        <w:t>5</w:t>
      </w:r>
      <w:r>
        <w:rPr>
          <w:spacing w:val="42"/>
          <w:vertAlign w:val="baseline"/>
        </w:rPr>
        <w:t> </w:t>
      </w:r>
      <w:r>
        <w:rPr>
          <w:vertAlign w:val="baseline"/>
        </w:rPr>
        <w:t>If</w:t>
      </w:r>
      <w:r>
        <w:rPr>
          <w:spacing w:val="-6"/>
          <w:vertAlign w:val="baseline"/>
        </w:rPr>
        <w:t> </w:t>
      </w:r>
      <w:r>
        <w:rPr>
          <w:vertAlign w:val="baseline"/>
        </w:rPr>
        <w:t>not</w:t>
      </w:r>
      <w:r>
        <w:rPr>
          <w:spacing w:val="-5"/>
          <w:vertAlign w:val="baseline"/>
        </w:rPr>
        <w:t> </w:t>
      </w:r>
      <w:r>
        <w:rPr>
          <w:vertAlign w:val="baseline"/>
        </w:rPr>
        <w:t>available,</w:t>
      </w:r>
      <w:r>
        <w:rPr>
          <w:spacing w:val="-2"/>
          <w:vertAlign w:val="baseline"/>
        </w:rPr>
        <w:t> </w:t>
      </w:r>
      <w:r>
        <w:rPr>
          <w:vertAlign w:val="baseline"/>
        </w:rPr>
        <w:t>it</w:t>
      </w:r>
      <w:r>
        <w:rPr>
          <w:spacing w:val="-5"/>
          <w:vertAlign w:val="baseline"/>
        </w:rPr>
        <w:t> </w:t>
      </w:r>
      <w:r>
        <w:rPr>
          <w:vertAlign w:val="baseline"/>
        </w:rPr>
        <w:t>is</w:t>
      </w:r>
      <w:r>
        <w:rPr>
          <w:spacing w:val="-5"/>
          <w:vertAlign w:val="baseline"/>
        </w:rPr>
        <w:t> </w:t>
      </w:r>
      <w:r>
        <w:rPr>
          <w:vertAlign w:val="baseline"/>
        </w:rPr>
        <w:t>recommended</w:t>
      </w:r>
      <w:r>
        <w:rPr>
          <w:spacing w:val="-3"/>
          <w:vertAlign w:val="baseline"/>
        </w:rPr>
        <w:t> </w:t>
      </w:r>
      <w:r>
        <w:rPr>
          <w:vertAlign w:val="baseline"/>
        </w:rPr>
        <w:t>that</w:t>
      </w:r>
      <w:r>
        <w:rPr>
          <w:spacing w:val="-4"/>
          <w:vertAlign w:val="baseline"/>
        </w:rPr>
        <w:t> </w:t>
      </w:r>
      <w:r>
        <w:rPr>
          <w:vertAlign w:val="baseline"/>
        </w:rPr>
        <w:t>suitable</w:t>
      </w:r>
      <w:r>
        <w:rPr>
          <w:spacing w:val="-3"/>
          <w:vertAlign w:val="baseline"/>
        </w:rPr>
        <w:t> </w:t>
      </w:r>
      <w:r>
        <w:rPr>
          <w:vertAlign w:val="baseline"/>
        </w:rPr>
        <w:t>drawings</w:t>
      </w:r>
      <w:r>
        <w:rPr>
          <w:spacing w:val="-5"/>
          <w:vertAlign w:val="baseline"/>
        </w:rPr>
        <w:t> </w:t>
      </w:r>
      <w:r>
        <w:rPr>
          <w:vertAlign w:val="baseline"/>
        </w:rPr>
        <w:t>be</w:t>
      </w:r>
      <w:r>
        <w:rPr>
          <w:spacing w:val="-4"/>
          <w:vertAlign w:val="baseline"/>
        </w:rPr>
        <w:t> </w:t>
      </w:r>
      <w:r>
        <w:rPr>
          <w:vertAlign w:val="baseline"/>
        </w:rPr>
        <w:t>created</w:t>
      </w:r>
      <w:r>
        <w:rPr>
          <w:spacing w:val="-3"/>
          <w:vertAlign w:val="baseline"/>
        </w:rPr>
        <w:t> </w:t>
      </w:r>
      <w:r>
        <w:rPr>
          <w:vertAlign w:val="baseline"/>
        </w:rPr>
        <w:t>for</w:t>
      </w:r>
      <w:r>
        <w:rPr>
          <w:spacing w:val="-4"/>
          <w:vertAlign w:val="baseline"/>
        </w:rPr>
        <w:t> </w:t>
      </w:r>
      <w:r>
        <w:rPr>
          <w:vertAlign w:val="baseline"/>
        </w:rPr>
        <w:t>the</w:t>
      </w:r>
      <w:r>
        <w:rPr>
          <w:spacing w:val="-4"/>
          <w:vertAlign w:val="baseline"/>
        </w:rPr>
        <w:t> </w:t>
      </w:r>
      <w:r>
        <w:rPr>
          <w:spacing w:val="-2"/>
          <w:vertAlign w:val="baseline"/>
        </w:rPr>
        <w:t>building</w:t>
      </w:r>
    </w:p>
    <w:p>
      <w:pPr>
        <w:pStyle w:val="BodyText"/>
        <w:spacing w:after="0"/>
        <w:sectPr>
          <w:pgSz w:w="11910" w:h="16840"/>
          <w:pgMar w:header="0" w:footer="650" w:top="1400" w:bottom="840" w:left="850" w:right="1275"/>
        </w:sectPr>
      </w:pPr>
    </w:p>
    <w:tbl>
      <w:tblPr>
        <w:tblW w:w="0" w:type="auto"/>
        <w:jc w:val="left"/>
        <w:tblInd w:w="588"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top w:w="0" w:type="dxa"/>
          <w:left w:w="0" w:type="dxa"/>
          <w:bottom w:w="0" w:type="dxa"/>
          <w:right w:w="0" w:type="dxa"/>
        </w:tblCellMar>
        <w:tblLook w:val="01E0"/>
      </w:tblPr>
      <w:tblGrid>
        <w:gridCol w:w="4181"/>
        <w:gridCol w:w="4870"/>
      </w:tblGrid>
      <w:tr>
        <w:trPr>
          <w:trHeight w:val="298" w:hRule="atLeast"/>
        </w:trPr>
        <w:tc>
          <w:tcPr>
            <w:tcW w:w="4181" w:type="dxa"/>
            <w:tcBorders>
              <w:bottom w:val="single" w:sz="18" w:space="0" w:color="4AACC5"/>
            </w:tcBorders>
          </w:tcPr>
          <w:p>
            <w:pPr>
              <w:pStyle w:val="TableParagraph"/>
              <w:spacing w:line="263" w:lineRule="exact" w:before="15"/>
              <w:ind w:left="19"/>
              <w:jc w:val="center"/>
              <w:rPr>
                <w:b/>
                <w:sz w:val="24"/>
              </w:rPr>
            </w:pPr>
            <w:r>
              <w:rPr>
                <w:b/>
                <w:spacing w:val="-4"/>
                <w:sz w:val="24"/>
              </w:rPr>
              <w:t>Item</w:t>
            </w:r>
          </w:p>
        </w:tc>
        <w:tc>
          <w:tcPr>
            <w:tcW w:w="4870" w:type="dxa"/>
            <w:tcBorders>
              <w:bottom w:val="single" w:sz="18" w:space="0" w:color="4AACC5"/>
            </w:tcBorders>
          </w:tcPr>
          <w:p>
            <w:pPr>
              <w:pStyle w:val="TableParagraph"/>
              <w:spacing w:line="263" w:lineRule="exact" w:before="15"/>
              <w:ind w:left="17"/>
              <w:jc w:val="center"/>
              <w:rPr>
                <w:b/>
                <w:sz w:val="24"/>
              </w:rPr>
            </w:pPr>
            <w:r>
              <w:rPr>
                <w:b/>
                <w:spacing w:val="-2"/>
                <w:sz w:val="24"/>
              </w:rPr>
              <w:t>Details</w:t>
            </w:r>
          </w:p>
        </w:tc>
      </w:tr>
      <w:tr>
        <w:trPr>
          <w:trHeight w:val="3277" w:hRule="atLeast"/>
        </w:trPr>
        <w:tc>
          <w:tcPr>
            <w:tcW w:w="4181" w:type="dxa"/>
            <w:tcBorders>
              <w:top w:val="single" w:sz="18" w:space="0" w:color="4AACC5"/>
            </w:tcBorders>
          </w:tcPr>
          <w:p>
            <w:pPr>
              <w:pStyle w:val="TableParagraph"/>
              <w:rPr>
                <w:sz w:val="24"/>
              </w:rPr>
            </w:pPr>
          </w:p>
          <w:p>
            <w:pPr>
              <w:pStyle w:val="TableParagraph"/>
              <w:rPr>
                <w:sz w:val="24"/>
              </w:rPr>
            </w:pPr>
          </w:p>
          <w:p>
            <w:pPr>
              <w:pStyle w:val="TableParagraph"/>
              <w:rPr>
                <w:sz w:val="24"/>
              </w:rPr>
            </w:pPr>
          </w:p>
          <w:p>
            <w:pPr>
              <w:pStyle w:val="TableParagraph"/>
              <w:spacing w:before="238"/>
              <w:rPr>
                <w:sz w:val="24"/>
              </w:rPr>
            </w:pPr>
          </w:p>
          <w:p>
            <w:pPr>
              <w:pStyle w:val="TableParagraph"/>
              <w:ind w:left="107"/>
              <w:rPr>
                <w:b/>
                <w:sz w:val="24"/>
              </w:rPr>
            </w:pPr>
            <w:r>
              <w:rPr>
                <w:b/>
                <w:sz w:val="24"/>
              </w:rPr>
              <w:t>Types</w:t>
            </w:r>
            <w:r>
              <w:rPr>
                <w:b/>
                <w:spacing w:val="-7"/>
                <w:sz w:val="24"/>
              </w:rPr>
              <w:t> </w:t>
            </w:r>
            <w:r>
              <w:rPr>
                <w:b/>
                <w:sz w:val="24"/>
              </w:rPr>
              <w:t>of</w:t>
            </w:r>
            <w:r>
              <w:rPr>
                <w:b/>
                <w:spacing w:val="-6"/>
                <w:sz w:val="24"/>
              </w:rPr>
              <w:t> </w:t>
            </w:r>
            <w:r>
              <w:rPr>
                <w:b/>
                <w:sz w:val="24"/>
              </w:rPr>
              <w:t>water</w:t>
            </w:r>
            <w:r>
              <w:rPr>
                <w:b/>
                <w:spacing w:val="-11"/>
                <w:sz w:val="24"/>
              </w:rPr>
              <w:t> </w:t>
            </w:r>
            <w:r>
              <w:rPr>
                <w:b/>
                <w:sz w:val="24"/>
              </w:rPr>
              <w:t>supply</w:t>
            </w:r>
            <w:r>
              <w:rPr>
                <w:b/>
                <w:spacing w:val="-8"/>
                <w:sz w:val="24"/>
              </w:rPr>
              <w:t> </w:t>
            </w:r>
            <w:r>
              <w:rPr>
                <w:b/>
                <w:sz w:val="24"/>
              </w:rPr>
              <w:t>present</w:t>
            </w:r>
            <w:r>
              <w:rPr>
                <w:b/>
                <w:spacing w:val="-5"/>
                <w:sz w:val="24"/>
              </w:rPr>
              <w:t> </w:t>
            </w:r>
            <w:r>
              <w:rPr>
                <w:b/>
                <w:sz w:val="24"/>
              </w:rPr>
              <w:t>on</w:t>
            </w:r>
            <w:r>
              <w:rPr>
                <w:b/>
                <w:spacing w:val="-6"/>
                <w:sz w:val="24"/>
              </w:rPr>
              <w:t> </w:t>
            </w:r>
            <w:r>
              <w:rPr>
                <w:b/>
                <w:spacing w:val="-4"/>
                <w:sz w:val="24"/>
              </w:rPr>
              <w:t>site</w:t>
            </w:r>
          </w:p>
          <w:p>
            <w:pPr>
              <w:pStyle w:val="TableParagraph"/>
              <w:spacing w:before="24"/>
              <w:ind w:left="107"/>
              <w:rPr>
                <w:b/>
                <w:sz w:val="24"/>
              </w:rPr>
            </w:pPr>
            <w:r>
              <w:rPr>
                <w:b/>
                <w:sz w:val="24"/>
              </w:rPr>
              <w:t>(cross</w:t>
            </w:r>
            <w:r>
              <w:rPr>
                <w:b/>
                <w:spacing w:val="-4"/>
                <w:sz w:val="24"/>
              </w:rPr>
              <w:t> </w:t>
            </w:r>
            <w:r>
              <w:rPr>
                <w:b/>
                <w:sz w:val="24"/>
              </w:rPr>
              <w:t>out</w:t>
            </w:r>
            <w:r>
              <w:rPr>
                <w:b/>
                <w:spacing w:val="-3"/>
                <w:sz w:val="24"/>
              </w:rPr>
              <w:t> </w:t>
            </w:r>
            <w:r>
              <w:rPr>
                <w:b/>
                <w:sz w:val="24"/>
              </w:rPr>
              <w:t>or</w:t>
            </w:r>
            <w:r>
              <w:rPr>
                <w:b/>
                <w:spacing w:val="-8"/>
                <w:sz w:val="24"/>
              </w:rPr>
              <w:t> </w:t>
            </w:r>
            <w:r>
              <w:rPr>
                <w:b/>
                <w:sz w:val="24"/>
              </w:rPr>
              <w:t>add</w:t>
            </w:r>
            <w:r>
              <w:rPr>
                <w:b/>
                <w:spacing w:val="-2"/>
                <w:sz w:val="24"/>
              </w:rPr>
              <w:t> </w:t>
            </w:r>
            <w:r>
              <w:rPr>
                <w:b/>
                <w:sz w:val="24"/>
              </w:rPr>
              <w:t>items</w:t>
            </w:r>
            <w:r>
              <w:rPr>
                <w:b/>
                <w:spacing w:val="2"/>
                <w:sz w:val="24"/>
              </w:rPr>
              <w:t> </w:t>
            </w:r>
            <w:r>
              <w:rPr>
                <w:b/>
                <w:sz w:val="24"/>
              </w:rPr>
              <w:t>as</w:t>
            </w:r>
            <w:r>
              <w:rPr>
                <w:b/>
                <w:spacing w:val="-3"/>
                <w:sz w:val="24"/>
              </w:rPr>
              <w:t> </w:t>
            </w:r>
            <w:r>
              <w:rPr>
                <w:b/>
                <w:spacing w:val="-2"/>
                <w:sz w:val="24"/>
              </w:rPr>
              <w:t>appropriate)</w:t>
            </w:r>
          </w:p>
        </w:tc>
        <w:tc>
          <w:tcPr>
            <w:tcW w:w="4870" w:type="dxa"/>
            <w:tcBorders>
              <w:top w:val="single" w:sz="18" w:space="0" w:color="4AACC5"/>
            </w:tcBorders>
          </w:tcPr>
          <w:p>
            <w:pPr>
              <w:pStyle w:val="TableParagraph"/>
              <w:numPr>
                <w:ilvl w:val="0"/>
                <w:numId w:val="6"/>
              </w:numPr>
              <w:tabs>
                <w:tab w:pos="828" w:val="left" w:leader="none"/>
              </w:tabs>
              <w:spacing w:line="240" w:lineRule="auto" w:before="31" w:after="0"/>
              <w:ind w:left="828" w:right="0" w:hanging="721"/>
              <w:jc w:val="left"/>
              <w:rPr>
                <w:sz w:val="20"/>
              </w:rPr>
            </w:pPr>
            <w:r>
              <w:rPr>
                <w:sz w:val="20"/>
              </w:rPr>
              <w:t>Potable</w:t>
            </w:r>
            <w:r>
              <w:rPr>
                <w:spacing w:val="-3"/>
                <w:sz w:val="20"/>
              </w:rPr>
              <w:t> </w:t>
            </w:r>
            <w:r>
              <w:rPr>
                <w:spacing w:val="-2"/>
                <w:sz w:val="20"/>
              </w:rPr>
              <w:t>water</w:t>
            </w:r>
          </w:p>
          <w:p>
            <w:pPr>
              <w:pStyle w:val="TableParagraph"/>
              <w:numPr>
                <w:ilvl w:val="0"/>
                <w:numId w:val="6"/>
              </w:numPr>
              <w:tabs>
                <w:tab w:pos="828" w:val="left" w:leader="none"/>
              </w:tabs>
              <w:spacing w:line="240" w:lineRule="auto" w:before="70" w:after="0"/>
              <w:ind w:left="828" w:right="0" w:hanging="721"/>
              <w:jc w:val="left"/>
              <w:rPr>
                <w:sz w:val="20"/>
              </w:rPr>
            </w:pPr>
            <w:r>
              <w:rPr>
                <w:sz w:val="20"/>
              </w:rPr>
              <w:t>Seawater</w:t>
            </w:r>
            <w:r>
              <w:rPr>
                <w:spacing w:val="-8"/>
                <w:sz w:val="20"/>
              </w:rPr>
              <w:t> </w:t>
            </w:r>
            <w:r>
              <w:rPr>
                <w:sz w:val="20"/>
              </w:rPr>
              <w:t>flushing</w:t>
            </w:r>
            <w:r>
              <w:rPr>
                <w:spacing w:val="-8"/>
                <w:sz w:val="20"/>
              </w:rPr>
              <w:t> </w:t>
            </w:r>
            <w:r>
              <w:rPr>
                <w:spacing w:val="-4"/>
                <w:sz w:val="20"/>
              </w:rPr>
              <w:t>water</w:t>
            </w:r>
          </w:p>
          <w:p>
            <w:pPr>
              <w:pStyle w:val="TableParagraph"/>
              <w:numPr>
                <w:ilvl w:val="0"/>
                <w:numId w:val="6"/>
              </w:numPr>
              <w:tabs>
                <w:tab w:pos="828" w:val="left" w:leader="none"/>
              </w:tabs>
              <w:spacing w:line="240" w:lineRule="auto" w:before="70" w:after="0"/>
              <w:ind w:left="828" w:right="0" w:hanging="721"/>
              <w:jc w:val="left"/>
              <w:rPr>
                <w:sz w:val="20"/>
              </w:rPr>
            </w:pPr>
            <w:r>
              <w:rPr>
                <w:spacing w:val="-2"/>
                <w:sz w:val="20"/>
              </w:rPr>
              <w:t>Air-conditioning</w:t>
            </w:r>
            <w:r>
              <w:rPr>
                <w:spacing w:val="9"/>
                <w:sz w:val="20"/>
              </w:rPr>
              <w:t> </w:t>
            </w:r>
            <w:r>
              <w:rPr>
                <w:spacing w:val="-2"/>
                <w:sz w:val="20"/>
              </w:rPr>
              <w:t>cooling</w:t>
            </w:r>
            <w:r>
              <w:rPr>
                <w:spacing w:val="11"/>
                <w:sz w:val="20"/>
              </w:rPr>
              <w:t> </w:t>
            </w:r>
            <w:r>
              <w:rPr>
                <w:spacing w:val="-4"/>
                <w:sz w:val="20"/>
              </w:rPr>
              <w:t>water</w:t>
            </w:r>
          </w:p>
          <w:p>
            <w:pPr>
              <w:pStyle w:val="TableParagraph"/>
              <w:numPr>
                <w:ilvl w:val="0"/>
                <w:numId w:val="6"/>
              </w:numPr>
              <w:tabs>
                <w:tab w:pos="828" w:val="left" w:leader="none"/>
              </w:tabs>
              <w:spacing w:line="240" w:lineRule="auto" w:before="70" w:after="0"/>
              <w:ind w:left="828" w:right="0" w:hanging="721"/>
              <w:jc w:val="left"/>
              <w:rPr>
                <w:sz w:val="20"/>
              </w:rPr>
            </w:pPr>
            <w:r>
              <w:rPr>
                <w:sz w:val="20"/>
              </w:rPr>
              <w:t>Fire</w:t>
            </w:r>
            <w:r>
              <w:rPr>
                <w:spacing w:val="-6"/>
                <w:sz w:val="20"/>
              </w:rPr>
              <w:t> </w:t>
            </w:r>
            <w:r>
              <w:rPr>
                <w:sz w:val="20"/>
              </w:rPr>
              <w:t>service</w:t>
            </w:r>
            <w:r>
              <w:rPr>
                <w:spacing w:val="-2"/>
                <w:sz w:val="20"/>
              </w:rPr>
              <w:t> water</w:t>
            </w:r>
          </w:p>
          <w:p>
            <w:pPr>
              <w:pStyle w:val="TableParagraph"/>
              <w:numPr>
                <w:ilvl w:val="0"/>
                <w:numId w:val="6"/>
              </w:numPr>
              <w:tabs>
                <w:tab w:pos="828" w:val="left" w:leader="none"/>
              </w:tabs>
              <w:spacing w:line="240" w:lineRule="auto" w:before="70" w:after="0"/>
              <w:ind w:left="828" w:right="0" w:hanging="721"/>
              <w:jc w:val="left"/>
              <w:rPr>
                <w:sz w:val="20"/>
              </w:rPr>
            </w:pPr>
            <w:r>
              <w:rPr>
                <w:spacing w:val="-2"/>
                <w:sz w:val="20"/>
              </w:rPr>
              <w:t>Roof-harvested</w:t>
            </w:r>
            <w:r>
              <w:rPr>
                <w:spacing w:val="14"/>
                <w:sz w:val="20"/>
              </w:rPr>
              <w:t> </w:t>
            </w:r>
            <w:r>
              <w:rPr>
                <w:spacing w:val="-2"/>
                <w:sz w:val="20"/>
              </w:rPr>
              <w:t>rainwater</w:t>
            </w:r>
          </w:p>
          <w:p>
            <w:pPr>
              <w:pStyle w:val="TableParagraph"/>
              <w:numPr>
                <w:ilvl w:val="0"/>
                <w:numId w:val="6"/>
              </w:numPr>
              <w:tabs>
                <w:tab w:pos="828" w:val="left" w:leader="none"/>
              </w:tabs>
              <w:spacing w:line="312" w:lineRule="auto" w:before="70" w:after="0"/>
              <w:ind w:left="828" w:right="260" w:hanging="721"/>
              <w:jc w:val="left"/>
              <w:rPr>
                <w:sz w:val="20"/>
              </w:rPr>
            </w:pPr>
            <w:r>
              <w:rPr>
                <w:sz w:val="20"/>
              </w:rPr>
              <w:t>Process</w:t>
            </w:r>
            <w:r>
              <w:rPr>
                <w:spacing w:val="-8"/>
                <w:sz w:val="20"/>
              </w:rPr>
              <w:t> </w:t>
            </w:r>
            <w:r>
              <w:rPr>
                <w:sz w:val="20"/>
              </w:rPr>
              <w:t>water</w:t>
            </w:r>
            <w:r>
              <w:rPr>
                <w:spacing w:val="-8"/>
                <w:sz w:val="20"/>
              </w:rPr>
              <w:t> </w:t>
            </w:r>
            <w:r>
              <w:rPr>
                <w:sz w:val="20"/>
              </w:rPr>
              <w:t>(e.g.</w:t>
            </w:r>
            <w:r>
              <w:rPr>
                <w:spacing w:val="-9"/>
                <w:sz w:val="20"/>
              </w:rPr>
              <w:t> </w:t>
            </w:r>
            <w:r>
              <w:rPr>
                <w:sz w:val="20"/>
              </w:rPr>
              <w:t>distilled</w:t>
            </w:r>
            <w:r>
              <w:rPr>
                <w:spacing w:val="-8"/>
                <w:sz w:val="20"/>
              </w:rPr>
              <w:t> </w:t>
            </w:r>
            <w:r>
              <w:rPr>
                <w:sz w:val="20"/>
              </w:rPr>
              <w:t>or</w:t>
            </w:r>
            <w:r>
              <w:rPr>
                <w:spacing w:val="-9"/>
                <w:sz w:val="20"/>
              </w:rPr>
              <w:t> </w:t>
            </w:r>
            <w:r>
              <w:rPr>
                <w:sz w:val="20"/>
              </w:rPr>
              <w:t>reverse-osmosis water for boiler)</w:t>
            </w:r>
          </w:p>
          <w:p>
            <w:pPr>
              <w:pStyle w:val="TableParagraph"/>
              <w:numPr>
                <w:ilvl w:val="0"/>
                <w:numId w:val="6"/>
              </w:numPr>
              <w:tabs>
                <w:tab w:pos="828" w:val="left" w:leader="none"/>
              </w:tabs>
              <w:spacing w:line="240" w:lineRule="auto" w:before="2" w:after="0"/>
              <w:ind w:left="828" w:right="0" w:hanging="721"/>
              <w:jc w:val="left"/>
              <w:rPr>
                <w:sz w:val="20"/>
              </w:rPr>
            </w:pPr>
            <w:r>
              <w:rPr>
                <w:sz w:val="20"/>
              </w:rPr>
              <w:t>Recycled/reclaimed</w:t>
            </w:r>
            <w:r>
              <w:rPr>
                <w:spacing w:val="-8"/>
                <w:sz w:val="20"/>
              </w:rPr>
              <w:t> </w:t>
            </w:r>
            <w:r>
              <w:rPr>
                <w:sz w:val="20"/>
              </w:rPr>
              <w:t>rainwater</w:t>
            </w:r>
            <w:r>
              <w:rPr>
                <w:spacing w:val="-6"/>
                <w:sz w:val="20"/>
              </w:rPr>
              <w:t> </w:t>
            </w:r>
            <w:r>
              <w:rPr>
                <w:sz w:val="20"/>
              </w:rPr>
              <w:t>or</w:t>
            </w:r>
            <w:r>
              <w:rPr>
                <w:spacing w:val="-9"/>
                <w:sz w:val="20"/>
              </w:rPr>
              <w:t> </w:t>
            </w:r>
            <w:r>
              <w:rPr>
                <w:spacing w:val="-2"/>
                <w:sz w:val="20"/>
              </w:rPr>
              <w:t>sewage</w:t>
            </w:r>
          </w:p>
          <w:p>
            <w:pPr>
              <w:pStyle w:val="TableParagraph"/>
              <w:numPr>
                <w:ilvl w:val="0"/>
                <w:numId w:val="6"/>
              </w:numPr>
              <w:tabs>
                <w:tab w:pos="828" w:val="left" w:leader="none"/>
              </w:tabs>
              <w:spacing w:line="240" w:lineRule="auto" w:before="70" w:after="0"/>
              <w:ind w:left="828" w:right="0" w:hanging="721"/>
              <w:jc w:val="left"/>
              <w:rPr>
                <w:sz w:val="20"/>
              </w:rPr>
            </w:pPr>
            <w:r>
              <w:rPr>
                <w:sz w:val="20"/>
              </w:rPr>
              <w:t>Other</w:t>
            </w:r>
            <w:r>
              <w:rPr>
                <w:spacing w:val="-5"/>
                <w:sz w:val="20"/>
              </w:rPr>
              <w:t> </w:t>
            </w:r>
            <w:r>
              <w:rPr>
                <w:sz w:val="20"/>
              </w:rPr>
              <w:t>(please</w:t>
            </w:r>
            <w:r>
              <w:rPr>
                <w:spacing w:val="-5"/>
                <w:sz w:val="20"/>
              </w:rPr>
              <w:t> </w:t>
            </w:r>
            <w:r>
              <w:rPr>
                <w:spacing w:val="-2"/>
                <w:sz w:val="20"/>
              </w:rPr>
              <w:t>specify)</w:t>
            </w:r>
          </w:p>
        </w:tc>
      </w:tr>
      <w:tr>
        <w:trPr>
          <w:trHeight w:val="2699" w:hRule="atLeast"/>
        </w:trPr>
        <w:tc>
          <w:tcPr>
            <w:tcW w:w="4181" w:type="dxa"/>
          </w:tcPr>
          <w:p>
            <w:pPr>
              <w:pStyle w:val="TableParagraph"/>
              <w:rPr>
                <w:sz w:val="24"/>
              </w:rPr>
            </w:pPr>
          </w:p>
          <w:p>
            <w:pPr>
              <w:pStyle w:val="TableParagraph"/>
              <w:rPr>
                <w:sz w:val="24"/>
              </w:rPr>
            </w:pPr>
          </w:p>
          <w:p>
            <w:pPr>
              <w:pStyle w:val="TableParagraph"/>
              <w:rPr>
                <w:sz w:val="24"/>
              </w:rPr>
            </w:pPr>
          </w:p>
          <w:p>
            <w:pPr>
              <w:pStyle w:val="TableParagraph"/>
              <w:spacing w:before="112"/>
              <w:rPr>
                <w:sz w:val="24"/>
              </w:rPr>
            </w:pPr>
          </w:p>
          <w:p>
            <w:pPr>
              <w:pStyle w:val="TableParagraph"/>
              <w:ind w:left="107"/>
              <w:rPr>
                <w:b/>
                <w:sz w:val="24"/>
              </w:rPr>
            </w:pPr>
            <w:r>
              <w:rPr>
                <w:b/>
                <w:sz w:val="24"/>
              </w:rPr>
              <w:t>Water</w:t>
            </w:r>
            <w:r>
              <w:rPr>
                <w:b/>
                <w:spacing w:val="-14"/>
                <w:sz w:val="24"/>
              </w:rPr>
              <w:t> </w:t>
            </w:r>
            <w:r>
              <w:rPr>
                <w:b/>
                <w:sz w:val="24"/>
              </w:rPr>
              <w:t>Quality</w:t>
            </w:r>
            <w:r>
              <w:rPr>
                <w:b/>
                <w:spacing w:val="-13"/>
                <w:sz w:val="24"/>
              </w:rPr>
              <w:t> </w:t>
            </w:r>
            <w:r>
              <w:rPr>
                <w:b/>
                <w:spacing w:val="-2"/>
                <w:sz w:val="24"/>
              </w:rPr>
              <w:t>Testing</w:t>
            </w:r>
          </w:p>
        </w:tc>
        <w:tc>
          <w:tcPr>
            <w:tcW w:w="4870" w:type="dxa"/>
          </w:tcPr>
          <w:p>
            <w:pPr>
              <w:pStyle w:val="TableParagraph"/>
              <w:numPr>
                <w:ilvl w:val="0"/>
                <w:numId w:val="7"/>
              </w:numPr>
              <w:tabs>
                <w:tab w:pos="332" w:val="left" w:leader="none"/>
              </w:tabs>
              <w:spacing w:line="240" w:lineRule="auto" w:before="23" w:after="0"/>
              <w:ind w:left="332" w:right="0" w:hanging="225"/>
              <w:jc w:val="left"/>
              <w:rPr>
                <w:sz w:val="20"/>
              </w:rPr>
            </w:pPr>
            <w:r>
              <w:rPr>
                <w:spacing w:val="-5"/>
                <w:sz w:val="20"/>
              </w:rPr>
              <w:t>No</w:t>
            </w:r>
          </w:p>
          <w:p>
            <w:pPr>
              <w:pStyle w:val="TableParagraph"/>
              <w:spacing w:before="105"/>
              <w:rPr>
                <w:sz w:val="20"/>
              </w:rPr>
            </w:pPr>
          </w:p>
          <w:p>
            <w:pPr>
              <w:pStyle w:val="TableParagraph"/>
              <w:numPr>
                <w:ilvl w:val="0"/>
                <w:numId w:val="7"/>
              </w:numPr>
              <w:tabs>
                <w:tab w:pos="332" w:val="left" w:leader="none"/>
              </w:tabs>
              <w:spacing w:line="240" w:lineRule="auto" w:before="0" w:after="0"/>
              <w:ind w:left="332" w:right="0" w:hanging="225"/>
              <w:jc w:val="left"/>
              <w:rPr>
                <w:sz w:val="20"/>
              </w:rPr>
            </w:pPr>
            <w:r>
              <w:rPr>
                <w:sz w:val="20"/>
              </w:rPr>
              <w:t>Yes</w:t>
            </w:r>
            <w:r>
              <w:rPr>
                <w:spacing w:val="-10"/>
                <w:sz w:val="20"/>
              </w:rPr>
              <w:t> </w:t>
            </w:r>
            <w:r>
              <w:rPr>
                <w:sz w:val="20"/>
              </w:rPr>
              <w:t>(please</w:t>
            </w:r>
            <w:r>
              <w:rPr>
                <w:spacing w:val="-10"/>
                <w:sz w:val="20"/>
              </w:rPr>
              <w:t> </w:t>
            </w:r>
            <w:r>
              <w:rPr>
                <w:sz w:val="20"/>
              </w:rPr>
              <w:t>provide</w:t>
            </w:r>
            <w:r>
              <w:rPr>
                <w:spacing w:val="-9"/>
                <w:sz w:val="20"/>
              </w:rPr>
              <w:t> </w:t>
            </w:r>
            <w:r>
              <w:rPr>
                <w:sz w:val="20"/>
              </w:rPr>
              <w:t>the</w:t>
            </w:r>
            <w:r>
              <w:rPr>
                <w:spacing w:val="-10"/>
                <w:sz w:val="20"/>
              </w:rPr>
              <w:t> </w:t>
            </w:r>
            <w:r>
              <w:rPr>
                <w:sz w:val="20"/>
              </w:rPr>
              <w:t>following</w:t>
            </w:r>
            <w:r>
              <w:rPr>
                <w:spacing w:val="-11"/>
                <w:sz w:val="20"/>
              </w:rPr>
              <w:t> </w:t>
            </w:r>
            <w:r>
              <w:rPr>
                <w:spacing w:val="-2"/>
                <w:sz w:val="20"/>
              </w:rPr>
              <w:t>information)</w:t>
            </w:r>
          </w:p>
          <w:p>
            <w:pPr>
              <w:pStyle w:val="TableParagraph"/>
              <w:spacing w:before="63"/>
              <w:ind w:left="107"/>
              <w:rPr>
                <w:sz w:val="20"/>
              </w:rPr>
            </w:pPr>
            <w:r>
              <w:rPr>
                <w:sz w:val="20"/>
              </w:rPr>
              <w:t>Test</w:t>
            </w:r>
            <w:r>
              <w:rPr>
                <w:spacing w:val="-7"/>
                <w:sz w:val="20"/>
              </w:rPr>
              <w:t> </w:t>
            </w:r>
            <w:r>
              <w:rPr>
                <w:sz w:val="20"/>
              </w:rPr>
              <w:t>parameters</w:t>
            </w:r>
            <w:r>
              <w:rPr>
                <w:spacing w:val="-6"/>
                <w:sz w:val="20"/>
              </w:rPr>
              <w:t> </w:t>
            </w:r>
            <w:r>
              <w:rPr>
                <w:sz w:val="20"/>
              </w:rPr>
              <w:t>(this</w:t>
            </w:r>
            <w:r>
              <w:rPr>
                <w:spacing w:val="-5"/>
                <w:sz w:val="20"/>
              </w:rPr>
              <w:t> </w:t>
            </w:r>
            <w:r>
              <w:rPr>
                <w:sz w:val="20"/>
              </w:rPr>
              <w:t>may</w:t>
            </w:r>
            <w:r>
              <w:rPr>
                <w:spacing w:val="-9"/>
                <w:sz w:val="20"/>
              </w:rPr>
              <w:t> </w:t>
            </w:r>
            <w:r>
              <w:rPr>
                <w:sz w:val="20"/>
              </w:rPr>
              <w:t>refer</w:t>
            </w:r>
            <w:r>
              <w:rPr>
                <w:spacing w:val="-5"/>
                <w:sz w:val="20"/>
              </w:rPr>
              <w:t> </w:t>
            </w:r>
            <w:r>
              <w:rPr>
                <w:sz w:val="20"/>
              </w:rPr>
              <w:t>to</w:t>
            </w:r>
            <w:r>
              <w:rPr>
                <w:spacing w:val="-5"/>
                <w:sz w:val="20"/>
              </w:rPr>
              <w:t> </w:t>
            </w:r>
            <w:r>
              <w:rPr>
                <w:sz w:val="20"/>
              </w:rPr>
              <w:t>a</w:t>
            </w:r>
            <w:r>
              <w:rPr>
                <w:spacing w:val="-5"/>
                <w:sz w:val="20"/>
              </w:rPr>
              <w:t> </w:t>
            </w:r>
            <w:r>
              <w:rPr>
                <w:sz w:val="20"/>
              </w:rPr>
              <w:t>separate</w:t>
            </w:r>
            <w:r>
              <w:rPr>
                <w:spacing w:val="-5"/>
                <w:sz w:val="20"/>
              </w:rPr>
              <w:t> </w:t>
            </w:r>
            <w:r>
              <w:rPr>
                <w:spacing w:val="-2"/>
                <w:sz w:val="20"/>
              </w:rPr>
              <w:t>schedule):</w:t>
            </w:r>
          </w:p>
          <w:p>
            <w:pPr>
              <w:pStyle w:val="TableParagraph"/>
              <w:spacing w:before="140"/>
              <w:rPr>
                <w:sz w:val="20"/>
              </w:rPr>
            </w:pPr>
          </w:p>
          <w:p>
            <w:pPr>
              <w:pStyle w:val="TableParagraph"/>
              <w:ind w:left="107"/>
              <w:rPr>
                <w:sz w:val="20"/>
              </w:rPr>
            </w:pPr>
            <w:r>
              <w:rPr>
                <w:sz w:val="20"/>
              </w:rPr>
              <w:t>Last</w:t>
            </w:r>
            <w:r>
              <w:rPr>
                <w:spacing w:val="-5"/>
                <w:sz w:val="20"/>
              </w:rPr>
              <w:t> </w:t>
            </w:r>
            <w:r>
              <w:rPr>
                <w:sz w:val="20"/>
              </w:rPr>
              <w:t>testing</w:t>
            </w:r>
            <w:r>
              <w:rPr>
                <w:spacing w:val="-5"/>
                <w:sz w:val="20"/>
              </w:rPr>
              <w:t> on:</w:t>
            </w:r>
          </w:p>
          <w:p>
            <w:pPr>
              <w:pStyle w:val="TableParagraph"/>
              <w:spacing w:line="312" w:lineRule="auto" w:before="70"/>
              <w:ind w:left="107" w:right="2824"/>
              <w:rPr>
                <w:sz w:val="20"/>
              </w:rPr>
            </w:pPr>
            <w:r>
              <w:rPr>
                <w:sz w:val="20"/>
              </w:rPr>
              <w:t>Test report ref. no.: Next</w:t>
            </w:r>
            <w:r>
              <w:rPr>
                <w:spacing w:val="-13"/>
                <w:sz w:val="20"/>
              </w:rPr>
              <w:t> </w:t>
            </w:r>
            <w:r>
              <w:rPr>
                <w:sz w:val="20"/>
              </w:rPr>
              <w:t>testing</w:t>
            </w:r>
            <w:r>
              <w:rPr>
                <w:spacing w:val="-12"/>
                <w:sz w:val="20"/>
              </w:rPr>
              <w:t> </w:t>
            </w:r>
            <w:r>
              <w:rPr>
                <w:sz w:val="20"/>
              </w:rPr>
              <w:t>scheduled:</w:t>
            </w:r>
          </w:p>
        </w:tc>
      </w:tr>
      <w:tr>
        <w:trPr>
          <w:trHeight w:val="601" w:hRule="atLeast"/>
        </w:trPr>
        <w:tc>
          <w:tcPr>
            <w:tcW w:w="4181" w:type="dxa"/>
          </w:tcPr>
          <w:p>
            <w:pPr>
              <w:pStyle w:val="TableParagraph"/>
              <w:spacing w:before="161"/>
              <w:ind w:left="107"/>
              <w:rPr>
                <w:b/>
                <w:position w:val="8"/>
                <w:sz w:val="16"/>
              </w:rPr>
            </w:pPr>
            <w:r>
              <w:rPr>
                <w:b/>
                <w:spacing w:val="-2"/>
                <w:sz w:val="24"/>
              </w:rPr>
              <w:t>WSP</w:t>
            </w:r>
            <w:r>
              <w:rPr>
                <w:b/>
                <w:spacing w:val="-12"/>
                <w:sz w:val="24"/>
              </w:rPr>
              <w:t> </w:t>
            </w:r>
            <w:r>
              <w:rPr>
                <w:b/>
                <w:spacing w:val="-2"/>
                <w:sz w:val="24"/>
              </w:rPr>
              <w:t>audit</w:t>
            </w:r>
            <w:r>
              <w:rPr>
                <w:b/>
                <w:spacing w:val="-2"/>
                <w:position w:val="8"/>
                <w:sz w:val="16"/>
              </w:rPr>
              <w:t>6</w:t>
            </w:r>
          </w:p>
        </w:tc>
        <w:tc>
          <w:tcPr>
            <w:tcW w:w="4870" w:type="dxa"/>
          </w:tcPr>
          <w:p>
            <w:pPr>
              <w:pStyle w:val="TableParagraph"/>
              <w:spacing w:before="53"/>
              <w:ind w:left="107"/>
              <w:rPr>
                <w:sz w:val="20"/>
              </w:rPr>
            </w:pPr>
            <w:r>
              <w:rPr>
                <w:sz w:val="20"/>
              </w:rPr>
              <w:t>The</w:t>
            </w:r>
            <w:r>
              <w:rPr>
                <w:spacing w:val="-7"/>
                <w:sz w:val="20"/>
              </w:rPr>
              <w:t> </w:t>
            </w:r>
            <w:r>
              <w:rPr>
                <w:sz w:val="20"/>
              </w:rPr>
              <w:t>WSP</w:t>
            </w:r>
            <w:r>
              <w:rPr>
                <w:spacing w:val="-11"/>
                <w:sz w:val="20"/>
              </w:rPr>
              <w:t> </w:t>
            </w:r>
            <w:r>
              <w:rPr>
                <w:sz w:val="20"/>
              </w:rPr>
              <w:t>audit</w:t>
            </w:r>
            <w:r>
              <w:rPr>
                <w:spacing w:val="-6"/>
                <w:sz w:val="20"/>
              </w:rPr>
              <w:t> </w:t>
            </w:r>
            <w:r>
              <w:rPr>
                <w:sz w:val="20"/>
              </w:rPr>
              <w:t>frequency</w:t>
            </w:r>
            <w:r>
              <w:rPr>
                <w:spacing w:val="-5"/>
                <w:sz w:val="20"/>
              </w:rPr>
              <w:t> </w:t>
            </w:r>
            <w:r>
              <w:rPr>
                <w:sz w:val="20"/>
              </w:rPr>
              <w:t>should</w:t>
            </w:r>
            <w:r>
              <w:rPr>
                <w:spacing w:val="-5"/>
                <w:sz w:val="20"/>
              </w:rPr>
              <w:t> </w:t>
            </w:r>
            <w:r>
              <w:rPr>
                <w:sz w:val="20"/>
              </w:rPr>
              <w:t>not</w:t>
            </w:r>
            <w:r>
              <w:rPr>
                <w:spacing w:val="-5"/>
                <w:sz w:val="20"/>
              </w:rPr>
              <w:t> </w:t>
            </w:r>
            <w:r>
              <w:rPr>
                <w:sz w:val="20"/>
              </w:rPr>
              <w:t>be</w:t>
            </w:r>
            <w:r>
              <w:rPr>
                <w:spacing w:val="-5"/>
                <w:sz w:val="20"/>
              </w:rPr>
              <w:t> </w:t>
            </w:r>
            <w:r>
              <w:rPr>
                <w:sz w:val="20"/>
              </w:rPr>
              <w:t>lower</w:t>
            </w:r>
            <w:r>
              <w:rPr>
                <w:spacing w:val="-5"/>
                <w:sz w:val="20"/>
              </w:rPr>
              <w:t> </w:t>
            </w:r>
            <w:r>
              <w:rPr>
                <w:sz w:val="20"/>
              </w:rPr>
              <w:t>than</w:t>
            </w:r>
            <w:r>
              <w:rPr>
                <w:spacing w:val="-5"/>
                <w:sz w:val="20"/>
              </w:rPr>
              <w:t> </w:t>
            </w:r>
            <w:r>
              <w:rPr>
                <w:spacing w:val="-4"/>
                <w:sz w:val="20"/>
              </w:rPr>
              <w:t>once</w:t>
            </w:r>
          </w:p>
          <w:p>
            <w:pPr>
              <w:pStyle w:val="TableParagraph"/>
              <w:spacing w:line="229" w:lineRule="exact" w:before="70"/>
              <w:ind w:left="107"/>
              <w:rPr>
                <w:sz w:val="20"/>
              </w:rPr>
            </w:pPr>
            <w:r>
              <w:rPr>
                <w:sz w:val="20"/>
              </w:rPr>
              <w:t>every</w:t>
            </w:r>
            <w:r>
              <w:rPr>
                <w:spacing w:val="-7"/>
                <w:sz w:val="20"/>
              </w:rPr>
              <w:t> </w:t>
            </w:r>
            <w:r>
              <w:rPr>
                <w:sz w:val="20"/>
              </w:rPr>
              <w:t>two</w:t>
            </w:r>
            <w:r>
              <w:rPr>
                <w:spacing w:val="1"/>
                <w:sz w:val="20"/>
              </w:rPr>
              <w:t> </w:t>
            </w:r>
            <w:r>
              <w:rPr>
                <w:spacing w:val="-2"/>
                <w:sz w:val="20"/>
              </w:rPr>
              <w:t>years.</w:t>
            </w: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5"/>
      </w:pPr>
      <w:r>
        <w:rPr/>
        <mc:AlternateContent>
          <mc:Choice Requires="wps">
            <w:drawing>
              <wp:anchor distT="0" distB="0" distL="0" distR="0" allowOverlap="1" layoutInCell="1" locked="0" behindDoc="1" simplePos="0" relativeHeight="487591424">
                <wp:simplePos x="0" y="0"/>
                <wp:positionH relativeFrom="page">
                  <wp:posOffset>900988</wp:posOffset>
                </wp:positionH>
                <wp:positionV relativeFrom="paragraph">
                  <wp:posOffset>209339</wp:posOffset>
                </wp:positionV>
                <wp:extent cx="1829435" cy="7620"/>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944pt;margin-top:16.483398pt;width:144.020pt;height:.60004pt;mso-position-horizontal-relative:page;mso-position-vertical-relative:paragraph;z-index:-15725056;mso-wrap-distance-left:0;mso-wrap-distance-right:0" id="docshape45" filled="true" fillcolor="#000000" stroked="false">
                <v:fill type="solid"/>
                <w10:wrap type="topAndBottom"/>
              </v:rect>
            </w:pict>
          </mc:Fallback>
        </mc:AlternateContent>
      </w:r>
    </w:p>
    <w:p>
      <w:pPr>
        <w:pStyle w:val="BodyText"/>
      </w:pPr>
    </w:p>
    <w:p>
      <w:pPr>
        <w:pStyle w:val="BodyText"/>
        <w:spacing w:before="195"/>
      </w:pPr>
    </w:p>
    <w:p>
      <w:pPr>
        <w:pStyle w:val="BodyText"/>
        <w:ind w:left="710" w:hanging="142"/>
      </w:pPr>
      <w:r>
        <w:rPr>
          <w:vertAlign w:val="superscript"/>
        </w:rPr>
        <w:t>6</w:t>
      </w:r>
      <w:r>
        <w:rPr>
          <w:spacing w:val="40"/>
          <w:vertAlign w:val="baseline"/>
        </w:rPr>
        <w:t> </w:t>
      </w:r>
      <w:r>
        <w:rPr>
          <w:vertAlign w:val="baseline"/>
        </w:rPr>
        <w:t>The</w:t>
      </w:r>
      <w:r>
        <w:rPr>
          <w:spacing w:val="-3"/>
          <w:vertAlign w:val="baseline"/>
        </w:rPr>
        <w:t> </w:t>
      </w:r>
      <w:r>
        <w:rPr>
          <w:vertAlign w:val="baseline"/>
        </w:rPr>
        <w:t>auditor</w:t>
      </w:r>
      <w:r>
        <w:rPr>
          <w:spacing w:val="-3"/>
          <w:vertAlign w:val="baseline"/>
        </w:rPr>
        <w:t> </w:t>
      </w:r>
      <w:r>
        <w:rPr>
          <w:vertAlign w:val="baseline"/>
        </w:rPr>
        <w:t>can</w:t>
      </w:r>
      <w:r>
        <w:rPr>
          <w:spacing w:val="-4"/>
          <w:vertAlign w:val="baseline"/>
        </w:rPr>
        <w:t> </w:t>
      </w:r>
      <w:r>
        <w:rPr>
          <w:vertAlign w:val="baseline"/>
        </w:rPr>
        <w:t>be</w:t>
      </w:r>
      <w:r>
        <w:rPr>
          <w:spacing w:val="-3"/>
          <w:vertAlign w:val="baseline"/>
        </w:rPr>
        <w:t> </w:t>
      </w:r>
      <w:r>
        <w:rPr>
          <w:vertAlign w:val="baseline"/>
        </w:rPr>
        <w:t>an</w:t>
      </w:r>
      <w:r>
        <w:rPr>
          <w:spacing w:val="-4"/>
          <w:vertAlign w:val="baseline"/>
        </w:rPr>
        <w:t> </w:t>
      </w:r>
      <w:r>
        <w:rPr>
          <w:vertAlign w:val="baseline"/>
        </w:rPr>
        <w:t>internal</w:t>
      </w:r>
      <w:r>
        <w:rPr>
          <w:spacing w:val="-4"/>
          <w:vertAlign w:val="baseline"/>
        </w:rPr>
        <w:t> </w:t>
      </w:r>
      <w:r>
        <w:rPr>
          <w:vertAlign w:val="baseline"/>
        </w:rPr>
        <w:t>staff</w:t>
      </w:r>
      <w:r>
        <w:rPr>
          <w:spacing w:val="-5"/>
          <w:vertAlign w:val="baseline"/>
        </w:rPr>
        <w:t> </w:t>
      </w:r>
      <w:r>
        <w:rPr>
          <w:vertAlign w:val="baseline"/>
        </w:rPr>
        <w:t>or</w:t>
      </w:r>
      <w:r>
        <w:rPr>
          <w:spacing w:val="-3"/>
          <w:vertAlign w:val="baseline"/>
        </w:rPr>
        <w:t> </w:t>
      </w:r>
      <w:r>
        <w:rPr>
          <w:vertAlign w:val="baseline"/>
        </w:rPr>
        <w:t>independent</w:t>
      </w:r>
      <w:r>
        <w:rPr>
          <w:spacing w:val="-4"/>
          <w:vertAlign w:val="baseline"/>
        </w:rPr>
        <w:t> </w:t>
      </w:r>
      <w:r>
        <w:rPr>
          <w:vertAlign w:val="baseline"/>
        </w:rPr>
        <w:t>party</w:t>
      </w:r>
      <w:r>
        <w:rPr>
          <w:spacing w:val="-4"/>
          <w:vertAlign w:val="baseline"/>
        </w:rPr>
        <w:t> </w:t>
      </w:r>
      <w:r>
        <w:rPr>
          <w:vertAlign w:val="baseline"/>
        </w:rPr>
        <w:t>who</w:t>
      </w:r>
      <w:r>
        <w:rPr>
          <w:spacing w:val="-2"/>
          <w:vertAlign w:val="baseline"/>
        </w:rPr>
        <w:t> </w:t>
      </w:r>
      <w:r>
        <w:rPr>
          <w:vertAlign w:val="baseline"/>
        </w:rPr>
        <w:t>is</w:t>
      </w:r>
      <w:r>
        <w:rPr>
          <w:spacing w:val="-4"/>
          <w:vertAlign w:val="baseline"/>
        </w:rPr>
        <w:t> </w:t>
      </w:r>
      <w:r>
        <w:rPr>
          <w:vertAlign w:val="baseline"/>
        </w:rPr>
        <w:t>not</w:t>
      </w:r>
      <w:r>
        <w:rPr>
          <w:spacing w:val="-4"/>
          <w:vertAlign w:val="baseline"/>
        </w:rPr>
        <w:t> </w:t>
      </w:r>
      <w:r>
        <w:rPr>
          <w:vertAlign w:val="baseline"/>
        </w:rPr>
        <w:t>involved</w:t>
      </w:r>
      <w:r>
        <w:rPr>
          <w:spacing w:val="-2"/>
          <w:vertAlign w:val="baseline"/>
        </w:rPr>
        <w:t> </w:t>
      </w:r>
      <w:r>
        <w:rPr>
          <w:vertAlign w:val="baseline"/>
        </w:rPr>
        <w:t>in</w:t>
      </w:r>
      <w:r>
        <w:rPr>
          <w:spacing w:val="-5"/>
          <w:vertAlign w:val="baseline"/>
        </w:rPr>
        <w:t> </w:t>
      </w:r>
      <w:r>
        <w:rPr>
          <w:vertAlign w:val="baseline"/>
        </w:rPr>
        <w:t>the</w:t>
      </w:r>
      <w:r>
        <w:rPr>
          <w:spacing w:val="-3"/>
          <w:vertAlign w:val="baseline"/>
        </w:rPr>
        <w:t> </w:t>
      </w:r>
      <w:r>
        <w:rPr>
          <w:vertAlign w:val="baseline"/>
        </w:rPr>
        <w:t>implementation</w:t>
      </w:r>
      <w:r>
        <w:rPr>
          <w:spacing w:val="-4"/>
          <w:vertAlign w:val="baseline"/>
        </w:rPr>
        <w:t> </w:t>
      </w:r>
      <w:r>
        <w:rPr>
          <w:vertAlign w:val="baseline"/>
        </w:rPr>
        <w:t>of</w:t>
      </w:r>
      <w:r>
        <w:rPr>
          <w:spacing w:val="-9"/>
          <w:vertAlign w:val="baseline"/>
        </w:rPr>
        <w:t> </w:t>
      </w:r>
      <w:r>
        <w:rPr>
          <w:vertAlign w:val="baseline"/>
        </w:rPr>
        <w:t>WSP. Preferably,</w:t>
      </w:r>
      <w:r>
        <w:rPr>
          <w:spacing w:val="-1"/>
          <w:vertAlign w:val="baseline"/>
        </w:rPr>
        <w:t> </w:t>
      </w:r>
      <w:r>
        <w:rPr>
          <w:vertAlign w:val="baseline"/>
        </w:rPr>
        <w:t>the</w:t>
      </w:r>
      <w:r>
        <w:rPr>
          <w:spacing w:val="-1"/>
          <w:vertAlign w:val="baseline"/>
        </w:rPr>
        <w:t> </w:t>
      </w:r>
      <w:r>
        <w:rPr>
          <w:vertAlign w:val="baseline"/>
        </w:rPr>
        <w:t>auditor</w:t>
      </w:r>
      <w:r>
        <w:rPr>
          <w:spacing w:val="-1"/>
          <w:vertAlign w:val="baseline"/>
        </w:rPr>
        <w:t> </w:t>
      </w:r>
      <w:r>
        <w:rPr>
          <w:vertAlign w:val="baseline"/>
        </w:rPr>
        <w:t>shall have</w:t>
      </w:r>
      <w:r>
        <w:rPr>
          <w:spacing w:val="-1"/>
          <w:vertAlign w:val="baseline"/>
        </w:rPr>
        <w:t> </w:t>
      </w:r>
      <w:r>
        <w:rPr>
          <w:vertAlign w:val="baseline"/>
        </w:rPr>
        <w:t>undergone</w:t>
      </w:r>
      <w:r>
        <w:rPr>
          <w:spacing w:val="-1"/>
          <w:vertAlign w:val="baseline"/>
        </w:rPr>
        <w:t> </w:t>
      </w:r>
      <w:r>
        <w:rPr>
          <w:vertAlign w:val="baseline"/>
        </w:rPr>
        <w:t>training</w:t>
      </w:r>
      <w:r>
        <w:rPr>
          <w:spacing w:val="-2"/>
          <w:vertAlign w:val="baseline"/>
        </w:rPr>
        <w:t> </w:t>
      </w:r>
      <w:r>
        <w:rPr>
          <w:vertAlign w:val="baseline"/>
        </w:rPr>
        <w:t>related to internal</w:t>
      </w:r>
      <w:r>
        <w:rPr>
          <w:spacing w:val="-1"/>
          <w:vertAlign w:val="baseline"/>
        </w:rPr>
        <w:t> </w:t>
      </w:r>
      <w:r>
        <w:rPr>
          <w:vertAlign w:val="baseline"/>
        </w:rPr>
        <w:t>audit</w:t>
      </w:r>
      <w:r>
        <w:rPr>
          <w:spacing w:val="-2"/>
          <w:vertAlign w:val="baseline"/>
        </w:rPr>
        <w:t> </w:t>
      </w:r>
      <w:r>
        <w:rPr>
          <w:vertAlign w:val="baseline"/>
        </w:rPr>
        <w:t>of</w:t>
      </w:r>
      <w:r>
        <w:rPr>
          <w:spacing w:val="-3"/>
          <w:vertAlign w:val="baseline"/>
        </w:rPr>
        <w:t> </w:t>
      </w:r>
      <w:r>
        <w:rPr>
          <w:vertAlign w:val="baseline"/>
        </w:rPr>
        <w:t>quality management system</w:t>
      </w:r>
    </w:p>
    <w:p>
      <w:pPr>
        <w:pStyle w:val="BodyText"/>
        <w:spacing w:after="0"/>
        <w:sectPr>
          <w:pgSz w:w="11910" w:h="16840"/>
          <w:pgMar w:header="0" w:footer="650" w:top="1400" w:bottom="840" w:left="850" w:right="1275"/>
        </w:sectPr>
      </w:pPr>
    </w:p>
    <w:p>
      <w:pPr>
        <w:pStyle w:val="Heading4"/>
        <w:spacing w:before="72"/>
        <w:ind w:left="426" w:right="163"/>
      </w:pPr>
      <w:r>
        <w:rPr/>
        <w:t>Part</w:t>
      </w:r>
      <w:r>
        <w:rPr>
          <w:spacing w:val="-5"/>
        </w:rPr>
        <w:t> </w:t>
      </w:r>
      <w:r>
        <w:rPr>
          <w:spacing w:val="-10"/>
        </w:rPr>
        <w:t>B</w:t>
      </w:r>
    </w:p>
    <w:p>
      <w:pPr>
        <w:spacing w:before="54"/>
        <w:ind w:left="0" w:right="93" w:firstLine="0"/>
        <w:jc w:val="center"/>
        <w:rPr>
          <w:b/>
          <w:sz w:val="26"/>
        </w:rPr>
      </w:pPr>
      <w:r>
        <w:rPr>
          <w:b/>
          <w:sz w:val="26"/>
        </w:rPr>
        <w:t>Water</w:t>
      </w:r>
      <w:r>
        <w:rPr>
          <w:b/>
          <w:spacing w:val="-17"/>
          <w:sz w:val="26"/>
        </w:rPr>
        <w:t> </w:t>
      </w:r>
      <w:r>
        <w:rPr>
          <w:b/>
          <w:sz w:val="26"/>
        </w:rPr>
        <w:t>Supply</w:t>
      </w:r>
      <w:r>
        <w:rPr>
          <w:b/>
          <w:spacing w:val="-12"/>
          <w:sz w:val="26"/>
        </w:rPr>
        <w:t> </w:t>
      </w:r>
      <w:r>
        <w:rPr>
          <w:b/>
          <w:sz w:val="26"/>
        </w:rPr>
        <w:t>Flow</w:t>
      </w:r>
      <w:r>
        <w:rPr>
          <w:b/>
          <w:spacing w:val="-10"/>
          <w:sz w:val="26"/>
        </w:rPr>
        <w:t> </w:t>
      </w:r>
      <w:r>
        <w:rPr>
          <w:b/>
          <w:spacing w:val="-2"/>
          <w:sz w:val="26"/>
        </w:rPr>
        <w:t>Diagrams</w:t>
      </w:r>
    </w:p>
    <w:p>
      <w:pPr>
        <w:spacing w:before="52"/>
        <w:ind w:left="0" w:right="92" w:firstLine="0"/>
        <w:jc w:val="center"/>
        <w:rPr>
          <w:b/>
          <w:sz w:val="26"/>
        </w:rPr>
      </w:pPr>
      <w:r>
        <w:rPr>
          <w:b/>
          <w:sz w:val="26"/>
        </w:rPr>
        <w:t>Based</w:t>
      </w:r>
      <w:r>
        <w:rPr>
          <w:b/>
          <w:spacing w:val="-8"/>
          <w:sz w:val="26"/>
        </w:rPr>
        <w:t> </w:t>
      </w:r>
      <w:r>
        <w:rPr>
          <w:b/>
          <w:sz w:val="26"/>
        </w:rPr>
        <w:t>on</w:t>
      </w:r>
      <w:r>
        <w:rPr>
          <w:b/>
          <w:spacing w:val="-6"/>
          <w:sz w:val="26"/>
        </w:rPr>
        <w:t> </w:t>
      </w:r>
      <w:r>
        <w:rPr>
          <w:b/>
          <w:sz w:val="26"/>
        </w:rPr>
        <w:t>as-built</w:t>
      </w:r>
      <w:r>
        <w:rPr>
          <w:b/>
          <w:spacing w:val="-7"/>
          <w:sz w:val="26"/>
        </w:rPr>
        <w:t> </w:t>
      </w:r>
      <w:r>
        <w:rPr>
          <w:b/>
          <w:sz w:val="26"/>
        </w:rPr>
        <w:t>plumbing</w:t>
      </w:r>
      <w:r>
        <w:rPr>
          <w:b/>
          <w:spacing w:val="-8"/>
          <w:sz w:val="26"/>
        </w:rPr>
        <w:t> </w:t>
      </w:r>
      <w:r>
        <w:rPr>
          <w:b/>
          <w:sz w:val="26"/>
        </w:rPr>
        <w:t>line</w:t>
      </w:r>
      <w:r>
        <w:rPr>
          <w:b/>
          <w:spacing w:val="-8"/>
          <w:sz w:val="26"/>
        </w:rPr>
        <w:t> </w:t>
      </w:r>
      <w:r>
        <w:rPr>
          <w:b/>
          <w:sz w:val="26"/>
        </w:rPr>
        <w:t>diagrams</w:t>
      </w:r>
      <w:r>
        <w:rPr>
          <w:b/>
          <w:spacing w:val="-5"/>
          <w:sz w:val="26"/>
        </w:rPr>
        <w:t> </w:t>
      </w:r>
      <w:r>
        <w:rPr>
          <w:b/>
          <w:sz w:val="26"/>
        </w:rPr>
        <w:t>ref.</w:t>
      </w:r>
      <w:r>
        <w:rPr>
          <w:b/>
          <w:spacing w:val="-8"/>
          <w:sz w:val="26"/>
        </w:rPr>
        <w:t> </w:t>
      </w:r>
      <w:r>
        <w:rPr>
          <w:b/>
          <w:sz w:val="26"/>
        </w:rPr>
        <w:t>nos.</w:t>
      </w:r>
      <w:r>
        <w:rPr>
          <w:b/>
          <w:spacing w:val="-8"/>
          <w:sz w:val="26"/>
        </w:rPr>
        <w:t> </w:t>
      </w:r>
      <w:r>
        <w:rPr>
          <w:b/>
          <w:sz w:val="26"/>
        </w:rPr>
        <w:t>xxxx</w:t>
      </w:r>
      <w:r>
        <w:rPr>
          <w:b/>
          <w:spacing w:val="-4"/>
          <w:sz w:val="26"/>
        </w:rPr>
        <w:t> </w:t>
      </w:r>
      <w:r>
        <w:rPr>
          <w:sz w:val="26"/>
        </w:rPr>
        <w:t>(if</w:t>
      </w:r>
      <w:r>
        <w:rPr>
          <w:spacing w:val="-5"/>
          <w:sz w:val="26"/>
        </w:rPr>
        <w:t> </w:t>
      </w:r>
      <w:r>
        <w:rPr>
          <w:spacing w:val="-2"/>
          <w:sz w:val="26"/>
        </w:rPr>
        <w:t>applicable)</w:t>
      </w:r>
      <w:r>
        <w:rPr>
          <w:b/>
          <w:spacing w:val="-2"/>
          <w:sz w:val="26"/>
          <w:vertAlign w:val="superscript"/>
        </w:rPr>
        <w:t>7</w:t>
      </w:r>
    </w:p>
    <w:p>
      <w:pPr>
        <w:pStyle w:val="Heading4"/>
        <w:spacing w:before="56"/>
        <w:ind w:right="92"/>
      </w:pPr>
      <w:r>
        <w:rPr/>
        <w:t>(Illustrative</w:t>
      </w:r>
      <w:r>
        <w:rPr>
          <w:spacing w:val="-13"/>
        </w:rPr>
        <w:t> </w:t>
      </w:r>
      <w:r>
        <w:rPr>
          <w:spacing w:val="-2"/>
        </w:rPr>
        <w:t>Examples)</w:t>
      </w:r>
    </w:p>
    <w:p>
      <w:pPr>
        <w:pStyle w:val="BodyText"/>
        <w:spacing w:before="103"/>
        <w:rPr>
          <w:b/>
          <w:sz w:val="26"/>
        </w:rPr>
      </w:pPr>
    </w:p>
    <w:p>
      <w:pPr>
        <w:pStyle w:val="ListParagraph"/>
        <w:numPr>
          <w:ilvl w:val="0"/>
          <w:numId w:val="8"/>
        </w:numPr>
        <w:tabs>
          <w:tab w:pos="927" w:val="left" w:leader="none"/>
        </w:tabs>
        <w:spacing w:line="240" w:lineRule="auto" w:before="0" w:after="0"/>
        <w:ind w:left="927" w:right="0" w:hanging="359"/>
        <w:jc w:val="left"/>
        <w:rPr>
          <w:sz w:val="26"/>
        </w:rPr>
      </w:pPr>
      <w:r>
        <w:rPr>
          <w:sz w:val="26"/>
        </w:rPr>
        <w:t>Water</w:t>
      </w:r>
      <w:r>
        <w:rPr>
          <w:spacing w:val="-10"/>
          <w:sz w:val="26"/>
        </w:rPr>
        <w:t> </w:t>
      </w:r>
      <w:r>
        <w:rPr>
          <w:sz w:val="26"/>
        </w:rPr>
        <w:t>supply</w:t>
      </w:r>
      <w:r>
        <w:rPr>
          <w:spacing w:val="-14"/>
          <w:sz w:val="26"/>
        </w:rPr>
        <w:t> </w:t>
      </w:r>
      <w:r>
        <w:rPr>
          <w:sz w:val="26"/>
        </w:rPr>
        <w:t>flow</w:t>
      </w:r>
      <w:r>
        <w:rPr>
          <w:spacing w:val="-10"/>
          <w:sz w:val="26"/>
        </w:rPr>
        <w:t> </w:t>
      </w:r>
      <w:r>
        <w:rPr>
          <w:sz w:val="26"/>
        </w:rPr>
        <w:t>diagram</w:t>
      </w:r>
      <w:r>
        <w:rPr>
          <w:spacing w:val="-7"/>
          <w:sz w:val="26"/>
        </w:rPr>
        <w:t> </w:t>
      </w:r>
      <w:r>
        <w:rPr>
          <w:sz w:val="26"/>
        </w:rPr>
        <w:t>for</w:t>
      </w:r>
      <w:r>
        <w:rPr>
          <w:spacing w:val="-10"/>
          <w:sz w:val="26"/>
        </w:rPr>
        <w:t> </w:t>
      </w:r>
      <w:r>
        <w:rPr>
          <w:sz w:val="26"/>
        </w:rPr>
        <w:t>an</w:t>
      </w:r>
      <w:r>
        <w:rPr>
          <w:spacing w:val="-8"/>
          <w:sz w:val="26"/>
        </w:rPr>
        <w:t> </w:t>
      </w:r>
      <w:r>
        <w:rPr>
          <w:sz w:val="26"/>
        </w:rPr>
        <w:t>individual</w:t>
      </w:r>
      <w:r>
        <w:rPr>
          <w:spacing w:val="-10"/>
          <w:sz w:val="26"/>
        </w:rPr>
        <w:t> </w:t>
      </w:r>
      <w:r>
        <w:rPr>
          <w:spacing w:val="-2"/>
          <w:sz w:val="26"/>
        </w:rPr>
        <w:t>block*</w:t>
      </w:r>
    </w:p>
    <w:p>
      <w:pPr>
        <w:tabs>
          <w:tab w:pos="7607" w:val="left" w:leader="none"/>
        </w:tabs>
        <w:spacing w:before="54"/>
        <w:ind w:left="928" w:right="0" w:firstLine="0"/>
        <w:jc w:val="left"/>
        <w:rPr>
          <w:sz w:val="26"/>
        </w:rPr>
      </w:pPr>
      <w:r>
        <w:rPr>
          <w:sz w:val="26"/>
        </w:rPr>
        <w:t>Name of block: </w:t>
      </w:r>
      <w:r>
        <w:rPr>
          <w:sz w:val="26"/>
          <w:u w:val="single"/>
        </w:rPr>
        <w:tab/>
      </w:r>
    </w:p>
    <w:p>
      <w:pPr>
        <w:pStyle w:val="BodyText"/>
        <w:rPr>
          <w:sz w:val="11"/>
        </w:rPr>
      </w:pPr>
      <w:r>
        <w:rPr>
          <w:sz w:val="11"/>
        </w:rPr>
        <mc:AlternateContent>
          <mc:Choice Requires="wps">
            <w:drawing>
              <wp:anchor distT="0" distB="0" distL="0" distR="0" allowOverlap="1" layoutInCell="1" locked="0" behindDoc="1" simplePos="0" relativeHeight="487591936">
                <wp:simplePos x="0" y="0"/>
                <wp:positionH relativeFrom="page">
                  <wp:posOffset>1089405</wp:posOffset>
                </wp:positionH>
                <wp:positionV relativeFrom="paragraph">
                  <wp:posOffset>96061</wp:posOffset>
                </wp:positionV>
                <wp:extent cx="5586730" cy="5742940"/>
                <wp:effectExtent l="0" t="0" r="0" b="0"/>
                <wp:wrapTopAndBottom/>
                <wp:docPr id="49" name="Group 49"/>
                <wp:cNvGraphicFramePr>
                  <a:graphicFrameLocks/>
                </wp:cNvGraphicFramePr>
                <a:graphic>
                  <a:graphicData uri="http://schemas.microsoft.com/office/word/2010/wordprocessingGroup">
                    <wpg:wgp>
                      <wpg:cNvPr id="49" name="Group 49"/>
                      <wpg:cNvGrpSpPr/>
                      <wpg:grpSpPr>
                        <a:xfrm>
                          <a:off x="0" y="0"/>
                          <a:ext cx="5586730" cy="5742940"/>
                          <a:chExt cx="5586730" cy="5742940"/>
                        </a:xfrm>
                      </wpg:grpSpPr>
                      <pic:pic>
                        <pic:nvPicPr>
                          <pic:cNvPr id="50" name="Image 50"/>
                          <pic:cNvPicPr/>
                        </pic:nvPicPr>
                        <pic:blipFill>
                          <a:blip r:embed="rId30" cstate="print"/>
                          <a:stretch>
                            <a:fillRect/>
                          </a:stretch>
                        </pic:blipFill>
                        <pic:spPr>
                          <a:xfrm>
                            <a:off x="1142619" y="4762"/>
                            <a:ext cx="4439284" cy="5733415"/>
                          </a:xfrm>
                          <a:prstGeom prst="rect">
                            <a:avLst/>
                          </a:prstGeom>
                        </pic:spPr>
                      </pic:pic>
                      <wps:wsp>
                        <wps:cNvPr id="51" name="Graphic 51"/>
                        <wps:cNvSpPr/>
                        <wps:spPr>
                          <a:xfrm>
                            <a:off x="1142619" y="4762"/>
                            <a:ext cx="4439285" cy="5733415"/>
                          </a:xfrm>
                          <a:custGeom>
                            <a:avLst/>
                            <a:gdLst/>
                            <a:ahLst/>
                            <a:cxnLst/>
                            <a:rect l="l" t="t" r="r" b="b"/>
                            <a:pathLst>
                              <a:path w="4439285" h="5733415">
                                <a:moveTo>
                                  <a:pt x="0" y="739901"/>
                                </a:moveTo>
                                <a:lnTo>
                                  <a:pt x="1573" y="691247"/>
                                </a:lnTo>
                                <a:lnTo>
                                  <a:pt x="6229" y="643434"/>
                                </a:lnTo>
                                <a:lnTo>
                                  <a:pt x="13870" y="596560"/>
                                </a:lnTo>
                                <a:lnTo>
                                  <a:pt x="24398" y="550721"/>
                                </a:lnTo>
                                <a:lnTo>
                                  <a:pt x="37715" y="506016"/>
                                </a:lnTo>
                                <a:lnTo>
                                  <a:pt x="53726" y="462542"/>
                                </a:lnTo>
                                <a:lnTo>
                                  <a:pt x="72331" y="420396"/>
                                </a:lnTo>
                                <a:lnTo>
                                  <a:pt x="93434" y="379676"/>
                                </a:lnTo>
                                <a:lnTo>
                                  <a:pt x="116938" y="340480"/>
                                </a:lnTo>
                                <a:lnTo>
                                  <a:pt x="142743" y="302904"/>
                                </a:lnTo>
                                <a:lnTo>
                                  <a:pt x="170755" y="267046"/>
                                </a:lnTo>
                                <a:lnTo>
                                  <a:pt x="200874" y="233003"/>
                                </a:lnTo>
                                <a:lnTo>
                                  <a:pt x="233003" y="200874"/>
                                </a:lnTo>
                                <a:lnTo>
                                  <a:pt x="267046" y="170755"/>
                                </a:lnTo>
                                <a:lnTo>
                                  <a:pt x="302904" y="142743"/>
                                </a:lnTo>
                                <a:lnTo>
                                  <a:pt x="340480" y="116938"/>
                                </a:lnTo>
                                <a:lnTo>
                                  <a:pt x="379676" y="93434"/>
                                </a:lnTo>
                                <a:lnTo>
                                  <a:pt x="420396" y="72331"/>
                                </a:lnTo>
                                <a:lnTo>
                                  <a:pt x="462542" y="53726"/>
                                </a:lnTo>
                                <a:lnTo>
                                  <a:pt x="506016" y="37715"/>
                                </a:lnTo>
                                <a:lnTo>
                                  <a:pt x="550721" y="24398"/>
                                </a:lnTo>
                                <a:lnTo>
                                  <a:pt x="596560" y="13870"/>
                                </a:lnTo>
                                <a:lnTo>
                                  <a:pt x="643434" y="6229"/>
                                </a:lnTo>
                                <a:lnTo>
                                  <a:pt x="691247" y="1573"/>
                                </a:lnTo>
                                <a:lnTo>
                                  <a:pt x="739901" y="0"/>
                                </a:lnTo>
                                <a:lnTo>
                                  <a:pt x="3699383" y="0"/>
                                </a:lnTo>
                                <a:lnTo>
                                  <a:pt x="3748037" y="1573"/>
                                </a:lnTo>
                                <a:lnTo>
                                  <a:pt x="3795850" y="6229"/>
                                </a:lnTo>
                                <a:lnTo>
                                  <a:pt x="3842724" y="13870"/>
                                </a:lnTo>
                                <a:lnTo>
                                  <a:pt x="3888563" y="24398"/>
                                </a:lnTo>
                                <a:lnTo>
                                  <a:pt x="3933268" y="37715"/>
                                </a:lnTo>
                                <a:lnTo>
                                  <a:pt x="3976742" y="53726"/>
                                </a:lnTo>
                                <a:lnTo>
                                  <a:pt x="4018888" y="72331"/>
                                </a:lnTo>
                                <a:lnTo>
                                  <a:pt x="4059608" y="93434"/>
                                </a:lnTo>
                                <a:lnTo>
                                  <a:pt x="4098804" y="116938"/>
                                </a:lnTo>
                                <a:lnTo>
                                  <a:pt x="4136380" y="142743"/>
                                </a:lnTo>
                                <a:lnTo>
                                  <a:pt x="4172238" y="170755"/>
                                </a:lnTo>
                                <a:lnTo>
                                  <a:pt x="4206281" y="200874"/>
                                </a:lnTo>
                                <a:lnTo>
                                  <a:pt x="4238410" y="233003"/>
                                </a:lnTo>
                                <a:lnTo>
                                  <a:pt x="4268529" y="267046"/>
                                </a:lnTo>
                                <a:lnTo>
                                  <a:pt x="4296541" y="302904"/>
                                </a:lnTo>
                                <a:lnTo>
                                  <a:pt x="4322346" y="340480"/>
                                </a:lnTo>
                                <a:lnTo>
                                  <a:pt x="4345850" y="379676"/>
                                </a:lnTo>
                                <a:lnTo>
                                  <a:pt x="4366953" y="420396"/>
                                </a:lnTo>
                                <a:lnTo>
                                  <a:pt x="4385558" y="462542"/>
                                </a:lnTo>
                                <a:lnTo>
                                  <a:pt x="4401569" y="506016"/>
                                </a:lnTo>
                                <a:lnTo>
                                  <a:pt x="4414886" y="550721"/>
                                </a:lnTo>
                                <a:lnTo>
                                  <a:pt x="4425414" y="596560"/>
                                </a:lnTo>
                                <a:lnTo>
                                  <a:pt x="4433055" y="643434"/>
                                </a:lnTo>
                                <a:lnTo>
                                  <a:pt x="4437711" y="691247"/>
                                </a:lnTo>
                                <a:lnTo>
                                  <a:pt x="4439284" y="739901"/>
                                </a:lnTo>
                                <a:lnTo>
                                  <a:pt x="4439284" y="4993513"/>
                                </a:lnTo>
                                <a:lnTo>
                                  <a:pt x="4437711" y="5042167"/>
                                </a:lnTo>
                                <a:lnTo>
                                  <a:pt x="4433055" y="5089980"/>
                                </a:lnTo>
                                <a:lnTo>
                                  <a:pt x="4425414" y="5136854"/>
                                </a:lnTo>
                                <a:lnTo>
                                  <a:pt x="4414886" y="5182693"/>
                                </a:lnTo>
                                <a:lnTo>
                                  <a:pt x="4401569" y="5227398"/>
                                </a:lnTo>
                                <a:lnTo>
                                  <a:pt x="4385558" y="5270872"/>
                                </a:lnTo>
                                <a:lnTo>
                                  <a:pt x="4366953" y="5313018"/>
                                </a:lnTo>
                                <a:lnTo>
                                  <a:pt x="4345850" y="5353738"/>
                                </a:lnTo>
                                <a:lnTo>
                                  <a:pt x="4322346" y="5392934"/>
                                </a:lnTo>
                                <a:lnTo>
                                  <a:pt x="4296541" y="5430510"/>
                                </a:lnTo>
                                <a:lnTo>
                                  <a:pt x="4268529" y="5466368"/>
                                </a:lnTo>
                                <a:lnTo>
                                  <a:pt x="4238410" y="5500411"/>
                                </a:lnTo>
                                <a:lnTo>
                                  <a:pt x="4206281" y="5532540"/>
                                </a:lnTo>
                                <a:lnTo>
                                  <a:pt x="4172238" y="5562659"/>
                                </a:lnTo>
                                <a:lnTo>
                                  <a:pt x="4136380" y="5590671"/>
                                </a:lnTo>
                                <a:lnTo>
                                  <a:pt x="4098804" y="5616476"/>
                                </a:lnTo>
                                <a:lnTo>
                                  <a:pt x="4059608" y="5639980"/>
                                </a:lnTo>
                                <a:lnTo>
                                  <a:pt x="4018888" y="5661083"/>
                                </a:lnTo>
                                <a:lnTo>
                                  <a:pt x="3976742" y="5679688"/>
                                </a:lnTo>
                                <a:lnTo>
                                  <a:pt x="3933268" y="5695699"/>
                                </a:lnTo>
                                <a:lnTo>
                                  <a:pt x="3888563" y="5709016"/>
                                </a:lnTo>
                                <a:lnTo>
                                  <a:pt x="3842724" y="5719544"/>
                                </a:lnTo>
                                <a:lnTo>
                                  <a:pt x="3795850" y="5727185"/>
                                </a:lnTo>
                                <a:lnTo>
                                  <a:pt x="3748037" y="5731841"/>
                                </a:lnTo>
                                <a:lnTo>
                                  <a:pt x="3699383" y="5733415"/>
                                </a:lnTo>
                                <a:lnTo>
                                  <a:pt x="739901" y="5733415"/>
                                </a:lnTo>
                                <a:lnTo>
                                  <a:pt x="691247" y="5731841"/>
                                </a:lnTo>
                                <a:lnTo>
                                  <a:pt x="643434" y="5727185"/>
                                </a:lnTo>
                                <a:lnTo>
                                  <a:pt x="596560" y="5719544"/>
                                </a:lnTo>
                                <a:lnTo>
                                  <a:pt x="550721" y="5709016"/>
                                </a:lnTo>
                                <a:lnTo>
                                  <a:pt x="506016" y="5695699"/>
                                </a:lnTo>
                                <a:lnTo>
                                  <a:pt x="462542" y="5679688"/>
                                </a:lnTo>
                                <a:lnTo>
                                  <a:pt x="420396" y="5661083"/>
                                </a:lnTo>
                                <a:lnTo>
                                  <a:pt x="379676" y="5639980"/>
                                </a:lnTo>
                                <a:lnTo>
                                  <a:pt x="340480" y="5616476"/>
                                </a:lnTo>
                                <a:lnTo>
                                  <a:pt x="302904" y="5590671"/>
                                </a:lnTo>
                                <a:lnTo>
                                  <a:pt x="267046" y="5562659"/>
                                </a:lnTo>
                                <a:lnTo>
                                  <a:pt x="233003" y="5532540"/>
                                </a:lnTo>
                                <a:lnTo>
                                  <a:pt x="200874" y="5500411"/>
                                </a:lnTo>
                                <a:lnTo>
                                  <a:pt x="170755" y="5466368"/>
                                </a:lnTo>
                                <a:lnTo>
                                  <a:pt x="142743" y="5430510"/>
                                </a:lnTo>
                                <a:lnTo>
                                  <a:pt x="116938" y="5392934"/>
                                </a:lnTo>
                                <a:lnTo>
                                  <a:pt x="93434" y="5353738"/>
                                </a:lnTo>
                                <a:lnTo>
                                  <a:pt x="72331" y="5313018"/>
                                </a:lnTo>
                                <a:lnTo>
                                  <a:pt x="53726" y="5270872"/>
                                </a:lnTo>
                                <a:lnTo>
                                  <a:pt x="37715" y="5227398"/>
                                </a:lnTo>
                                <a:lnTo>
                                  <a:pt x="24398" y="5182693"/>
                                </a:lnTo>
                                <a:lnTo>
                                  <a:pt x="13870" y="5136854"/>
                                </a:lnTo>
                                <a:lnTo>
                                  <a:pt x="6229" y="5089980"/>
                                </a:lnTo>
                                <a:lnTo>
                                  <a:pt x="1573" y="5042167"/>
                                </a:lnTo>
                                <a:lnTo>
                                  <a:pt x="0" y="4993513"/>
                                </a:lnTo>
                                <a:lnTo>
                                  <a:pt x="0" y="739901"/>
                                </a:lnTo>
                                <a:close/>
                              </a:path>
                            </a:pathLst>
                          </a:custGeom>
                          <a:ln w="9525">
                            <a:solidFill>
                              <a:srgbClr val="EBF0DE"/>
                            </a:solidFill>
                            <a:prstDash val="solid"/>
                          </a:ln>
                        </wps:spPr>
                        <wps:bodyPr wrap="square" lIns="0" tIns="0" rIns="0" bIns="0" rtlCol="0">
                          <a:prstTxWarp prst="textNoShape">
                            <a:avLst/>
                          </a:prstTxWarp>
                          <a:noAutofit/>
                        </wps:bodyPr>
                      </wps:wsp>
                      <pic:pic>
                        <pic:nvPicPr>
                          <pic:cNvPr id="52" name="Image 52"/>
                          <pic:cNvPicPr/>
                        </pic:nvPicPr>
                        <pic:blipFill>
                          <a:blip r:embed="rId31" cstate="print"/>
                          <a:stretch>
                            <a:fillRect/>
                          </a:stretch>
                        </pic:blipFill>
                        <pic:spPr>
                          <a:xfrm>
                            <a:off x="2795270" y="312991"/>
                            <a:ext cx="909065" cy="528066"/>
                          </a:xfrm>
                          <a:prstGeom prst="rect">
                            <a:avLst/>
                          </a:prstGeom>
                        </pic:spPr>
                      </pic:pic>
                      <pic:pic>
                        <pic:nvPicPr>
                          <pic:cNvPr id="53" name="Image 53"/>
                          <pic:cNvPicPr/>
                        </pic:nvPicPr>
                        <pic:blipFill>
                          <a:blip r:embed="rId32" cstate="print"/>
                          <a:stretch>
                            <a:fillRect/>
                          </a:stretch>
                        </pic:blipFill>
                        <pic:spPr>
                          <a:xfrm>
                            <a:off x="2778505" y="296227"/>
                            <a:ext cx="895350" cy="514350"/>
                          </a:xfrm>
                          <a:prstGeom prst="rect">
                            <a:avLst/>
                          </a:prstGeom>
                        </pic:spPr>
                      </pic:pic>
                      <wps:wsp>
                        <wps:cNvPr id="54" name="Graphic 54"/>
                        <wps:cNvSpPr/>
                        <wps:spPr>
                          <a:xfrm>
                            <a:off x="2778505" y="296227"/>
                            <a:ext cx="895350" cy="514350"/>
                          </a:xfrm>
                          <a:custGeom>
                            <a:avLst/>
                            <a:gdLst/>
                            <a:ahLst/>
                            <a:cxnLst/>
                            <a:rect l="l" t="t" r="r" b="b"/>
                            <a:pathLst>
                              <a:path w="895350" h="514350">
                                <a:moveTo>
                                  <a:pt x="0" y="85725"/>
                                </a:moveTo>
                                <a:lnTo>
                                  <a:pt x="6732" y="52345"/>
                                </a:lnTo>
                                <a:lnTo>
                                  <a:pt x="25098" y="25098"/>
                                </a:lnTo>
                                <a:lnTo>
                                  <a:pt x="52345" y="6732"/>
                                </a:lnTo>
                                <a:lnTo>
                                  <a:pt x="85725" y="0"/>
                                </a:lnTo>
                                <a:lnTo>
                                  <a:pt x="809625" y="0"/>
                                </a:lnTo>
                                <a:lnTo>
                                  <a:pt x="843004" y="6732"/>
                                </a:lnTo>
                                <a:lnTo>
                                  <a:pt x="870251" y="25098"/>
                                </a:lnTo>
                                <a:lnTo>
                                  <a:pt x="888617" y="52345"/>
                                </a:lnTo>
                                <a:lnTo>
                                  <a:pt x="895350" y="85725"/>
                                </a:lnTo>
                                <a:lnTo>
                                  <a:pt x="895350" y="428625"/>
                                </a:lnTo>
                                <a:lnTo>
                                  <a:pt x="888617" y="462004"/>
                                </a:lnTo>
                                <a:lnTo>
                                  <a:pt x="870251" y="489251"/>
                                </a:lnTo>
                                <a:lnTo>
                                  <a:pt x="843004" y="507617"/>
                                </a:lnTo>
                                <a:lnTo>
                                  <a:pt x="809625" y="514350"/>
                                </a:lnTo>
                                <a:lnTo>
                                  <a:pt x="85725" y="514350"/>
                                </a:lnTo>
                                <a:lnTo>
                                  <a:pt x="52345" y="507617"/>
                                </a:lnTo>
                                <a:lnTo>
                                  <a:pt x="25098" y="489251"/>
                                </a:lnTo>
                                <a:lnTo>
                                  <a:pt x="6732" y="462004"/>
                                </a:lnTo>
                                <a:lnTo>
                                  <a:pt x="0" y="428625"/>
                                </a:lnTo>
                                <a:lnTo>
                                  <a:pt x="0" y="85725"/>
                                </a:lnTo>
                                <a:close/>
                              </a:path>
                            </a:pathLst>
                          </a:custGeom>
                          <a:ln w="12700">
                            <a:solidFill>
                              <a:srgbClr val="92CDDD"/>
                            </a:solidFill>
                            <a:prstDash val="solid"/>
                          </a:ln>
                        </wps:spPr>
                        <wps:bodyPr wrap="square" lIns="0" tIns="0" rIns="0" bIns="0" rtlCol="0">
                          <a:prstTxWarp prst="textNoShape">
                            <a:avLst/>
                          </a:prstTxWarp>
                          <a:noAutofit/>
                        </wps:bodyPr>
                      </wps:wsp>
                      <pic:pic>
                        <pic:nvPicPr>
                          <pic:cNvPr id="55" name="Image 55"/>
                          <pic:cNvPicPr/>
                        </pic:nvPicPr>
                        <pic:blipFill>
                          <a:blip r:embed="rId33" cstate="print"/>
                          <a:stretch>
                            <a:fillRect/>
                          </a:stretch>
                        </pic:blipFill>
                        <pic:spPr>
                          <a:xfrm>
                            <a:off x="4041902" y="312991"/>
                            <a:ext cx="1195577" cy="531114"/>
                          </a:xfrm>
                          <a:prstGeom prst="rect">
                            <a:avLst/>
                          </a:prstGeom>
                        </pic:spPr>
                      </pic:pic>
                      <pic:pic>
                        <pic:nvPicPr>
                          <pic:cNvPr id="56" name="Image 56"/>
                          <pic:cNvPicPr/>
                        </pic:nvPicPr>
                        <pic:blipFill>
                          <a:blip r:embed="rId34" cstate="print"/>
                          <a:stretch>
                            <a:fillRect/>
                          </a:stretch>
                        </pic:blipFill>
                        <pic:spPr>
                          <a:xfrm>
                            <a:off x="4025138" y="296227"/>
                            <a:ext cx="1181100" cy="516254"/>
                          </a:xfrm>
                          <a:prstGeom prst="rect">
                            <a:avLst/>
                          </a:prstGeom>
                        </pic:spPr>
                      </pic:pic>
                      <wps:wsp>
                        <wps:cNvPr id="57" name="Graphic 57"/>
                        <wps:cNvSpPr/>
                        <wps:spPr>
                          <a:xfrm>
                            <a:off x="4025138" y="296227"/>
                            <a:ext cx="1181100" cy="516255"/>
                          </a:xfrm>
                          <a:custGeom>
                            <a:avLst/>
                            <a:gdLst/>
                            <a:ahLst/>
                            <a:cxnLst/>
                            <a:rect l="l" t="t" r="r" b="b"/>
                            <a:pathLst>
                              <a:path w="1181100" h="516255">
                                <a:moveTo>
                                  <a:pt x="0" y="86105"/>
                                </a:moveTo>
                                <a:lnTo>
                                  <a:pt x="6756" y="52560"/>
                                </a:lnTo>
                                <a:lnTo>
                                  <a:pt x="25193" y="25193"/>
                                </a:lnTo>
                                <a:lnTo>
                                  <a:pt x="52560" y="6756"/>
                                </a:lnTo>
                                <a:lnTo>
                                  <a:pt x="86105" y="0"/>
                                </a:lnTo>
                                <a:lnTo>
                                  <a:pt x="1094993" y="0"/>
                                </a:lnTo>
                                <a:lnTo>
                                  <a:pt x="1128539" y="6756"/>
                                </a:lnTo>
                                <a:lnTo>
                                  <a:pt x="1155906" y="25193"/>
                                </a:lnTo>
                                <a:lnTo>
                                  <a:pt x="1174343" y="52560"/>
                                </a:lnTo>
                                <a:lnTo>
                                  <a:pt x="1181100" y="86105"/>
                                </a:lnTo>
                                <a:lnTo>
                                  <a:pt x="1181100" y="430149"/>
                                </a:lnTo>
                                <a:lnTo>
                                  <a:pt x="1174343" y="463694"/>
                                </a:lnTo>
                                <a:lnTo>
                                  <a:pt x="1155906" y="491061"/>
                                </a:lnTo>
                                <a:lnTo>
                                  <a:pt x="1128539" y="509498"/>
                                </a:lnTo>
                                <a:lnTo>
                                  <a:pt x="1094993" y="516254"/>
                                </a:lnTo>
                                <a:lnTo>
                                  <a:pt x="86105" y="516254"/>
                                </a:lnTo>
                                <a:lnTo>
                                  <a:pt x="52560" y="509498"/>
                                </a:lnTo>
                                <a:lnTo>
                                  <a:pt x="25193" y="491061"/>
                                </a:lnTo>
                                <a:lnTo>
                                  <a:pt x="6756" y="463694"/>
                                </a:lnTo>
                                <a:lnTo>
                                  <a:pt x="0" y="430149"/>
                                </a:lnTo>
                                <a:lnTo>
                                  <a:pt x="0" y="86105"/>
                                </a:lnTo>
                                <a:close/>
                              </a:path>
                            </a:pathLst>
                          </a:custGeom>
                          <a:ln w="12700">
                            <a:solidFill>
                              <a:srgbClr val="92CDDD"/>
                            </a:solidFill>
                            <a:prstDash val="solid"/>
                          </a:ln>
                        </wps:spPr>
                        <wps:bodyPr wrap="square" lIns="0" tIns="0" rIns="0" bIns="0" rtlCol="0">
                          <a:prstTxWarp prst="textNoShape">
                            <a:avLst/>
                          </a:prstTxWarp>
                          <a:noAutofit/>
                        </wps:bodyPr>
                      </wps:wsp>
                      <wps:wsp>
                        <wps:cNvPr id="58" name="Graphic 58"/>
                        <wps:cNvSpPr/>
                        <wps:spPr>
                          <a:xfrm>
                            <a:off x="2358644" y="667702"/>
                            <a:ext cx="423545" cy="1270"/>
                          </a:xfrm>
                          <a:custGeom>
                            <a:avLst/>
                            <a:gdLst/>
                            <a:ahLst/>
                            <a:cxnLst/>
                            <a:rect l="l" t="t" r="r" b="b"/>
                            <a:pathLst>
                              <a:path w="423545" h="0">
                                <a:moveTo>
                                  <a:pt x="423545" y="0"/>
                                </a:moveTo>
                                <a:lnTo>
                                  <a:pt x="0" y="0"/>
                                </a:lnTo>
                              </a:path>
                            </a:pathLst>
                          </a:custGeom>
                          <a:ln w="9525">
                            <a:solidFill>
                              <a:srgbClr val="000000"/>
                            </a:solidFill>
                            <a:prstDash val="solid"/>
                          </a:ln>
                        </wps:spPr>
                        <wps:bodyPr wrap="square" lIns="0" tIns="0" rIns="0" bIns="0" rtlCol="0">
                          <a:prstTxWarp prst="textNoShape">
                            <a:avLst/>
                          </a:prstTxWarp>
                          <a:noAutofit/>
                        </wps:bodyPr>
                      </wps:wsp>
                      <pic:pic>
                        <pic:nvPicPr>
                          <pic:cNvPr id="59" name="Image 59"/>
                          <pic:cNvPicPr/>
                        </pic:nvPicPr>
                        <pic:blipFill>
                          <a:blip r:embed="rId35" cstate="print"/>
                          <a:stretch>
                            <a:fillRect/>
                          </a:stretch>
                        </pic:blipFill>
                        <pic:spPr>
                          <a:xfrm>
                            <a:off x="4099814" y="1132903"/>
                            <a:ext cx="1099565" cy="528065"/>
                          </a:xfrm>
                          <a:prstGeom prst="rect">
                            <a:avLst/>
                          </a:prstGeom>
                        </pic:spPr>
                      </pic:pic>
                      <pic:pic>
                        <pic:nvPicPr>
                          <pic:cNvPr id="60" name="Image 60"/>
                          <pic:cNvPicPr/>
                        </pic:nvPicPr>
                        <pic:blipFill>
                          <a:blip r:embed="rId36" cstate="print"/>
                          <a:stretch>
                            <a:fillRect/>
                          </a:stretch>
                        </pic:blipFill>
                        <pic:spPr>
                          <a:xfrm>
                            <a:off x="4083050" y="1116139"/>
                            <a:ext cx="1085850" cy="514350"/>
                          </a:xfrm>
                          <a:prstGeom prst="rect">
                            <a:avLst/>
                          </a:prstGeom>
                        </pic:spPr>
                      </pic:pic>
                      <wps:wsp>
                        <wps:cNvPr id="61" name="Graphic 61"/>
                        <wps:cNvSpPr/>
                        <wps:spPr>
                          <a:xfrm>
                            <a:off x="4083050" y="1116139"/>
                            <a:ext cx="1085850" cy="514350"/>
                          </a:xfrm>
                          <a:custGeom>
                            <a:avLst/>
                            <a:gdLst/>
                            <a:ahLst/>
                            <a:cxnLst/>
                            <a:rect l="l" t="t" r="r" b="b"/>
                            <a:pathLst>
                              <a:path w="1085850" h="514350">
                                <a:moveTo>
                                  <a:pt x="0" y="85725"/>
                                </a:moveTo>
                                <a:lnTo>
                                  <a:pt x="6732" y="52345"/>
                                </a:lnTo>
                                <a:lnTo>
                                  <a:pt x="25098" y="25098"/>
                                </a:lnTo>
                                <a:lnTo>
                                  <a:pt x="52345" y="6732"/>
                                </a:lnTo>
                                <a:lnTo>
                                  <a:pt x="85725" y="0"/>
                                </a:lnTo>
                                <a:lnTo>
                                  <a:pt x="1000125" y="0"/>
                                </a:lnTo>
                                <a:lnTo>
                                  <a:pt x="1033504" y="6732"/>
                                </a:lnTo>
                                <a:lnTo>
                                  <a:pt x="1060751" y="25098"/>
                                </a:lnTo>
                                <a:lnTo>
                                  <a:pt x="1079117" y="52345"/>
                                </a:lnTo>
                                <a:lnTo>
                                  <a:pt x="1085850" y="85725"/>
                                </a:lnTo>
                                <a:lnTo>
                                  <a:pt x="1085850" y="428625"/>
                                </a:lnTo>
                                <a:lnTo>
                                  <a:pt x="1079117" y="462004"/>
                                </a:lnTo>
                                <a:lnTo>
                                  <a:pt x="1060751" y="489251"/>
                                </a:lnTo>
                                <a:lnTo>
                                  <a:pt x="1033504" y="507617"/>
                                </a:lnTo>
                                <a:lnTo>
                                  <a:pt x="1000125" y="514350"/>
                                </a:lnTo>
                                <a:lnTo>
                                  <a:pt x="85725" y="514350"/>
                                </a:lnTo>
                                <a:lnTo>
                                  <a:pt x="52345" y="507617"/>
                                </a:lnTo>
                                <a:lnTo>
                                  <a:pt x="25098" y="489251"/>
                                </a:lnTo>
                                <a:lnTo>
                                  <a:pt x="6732" y="462004"/>
                                </a:lnTo>
                                <a:lnTo>
                                  <a:pt x="0" y="428625"/>
                                </a:lnTo>
                                <a:lnTo>
                                  <a:pt x="0" y="85725"/>
                                </a:lnTo>
                                <a:close/>
                              </a:path>
                            </a:pathLst>
                          </a:custGeom>
                          <a:ln w="12700">
                            <a:solidFill>
                              <a:srgbClr val="92CDDD"/>
                            </a:solidFill>
                            <a:prstDash val="solid"/>
                          </a:ln>
                        </wps:spPr>
                        <wps:bodyPr wrap="square" lIns="0" tIns="0" rIns="0" bIns="0" rtlCol="0">
                          <a:prstTxWarp prst="textNoShape">
                            <a:avLst/>
                          </a:prstTxWarp>
                          <a:noAutofit/>
                        </wps:bodyPr>
                      </wps:wsp>
                      <pic:pic>
                        <pic:nvPicPr>
                          <pic:cNvPr id="62" name="Image 62"/>
                          <pic:cNvPicPr/>
                        </pic:nvPicPr>
                        <pic:blipFill>
                          <a:blip r:embed="rId37" cstate="print"/>
                          <a:stretch>
                            <a:fillRect/>
                          </a:stretch>
                        </pic:blipFill>
                        <pic:spPr>
                          <a:xfrm>
                            <a:off x="2708401" y="1846135"/>
                            <a:ext cx="1110234" cy="528065"/>
                          </a:xfrm>
                          <a:prstGeom prst="rect">
                            <a:avLst/>
                          </a:prstGeom>
                        </pic:spPr>
                      </pic:pic>
                      <pic:pic>
                        <pic:nvPicPr>
                          <pic:cNvPr id="63" name="Image 63"/>
                          <pic:cNvPicPr/>
                        </pic:nvPicPr>
                        <pic:blipFill>
                          <a:blip r:embed="rId38" cstate="print"/>
                          <a:stretch>
                            <a:fillRect/>
                          </a:stretch>
                        </pic:blipFill>
                        <pic:spPr>
                          <a:xfrm>
                            <a:off x="2748026" y="1931492"/>
                            <a:ext cx="1032510" cy="360413"/>
                          </a:xfrm>
                          <a:prstGeom prst="rect">
                            <a:avLst/>
                          </a:prstGeom>
                        </pic:spPr>
                      </pic:pic>
                      <pic:pic>
                        <pic:nvPicPr>
                          <pic:cNvPr id="64" name="Image 64"/>
                          <pic:cNvPicPr/>
                        </pic:nvPicPr>
                        <pic:blipFill>
                          <a:blip r:embed="rId39" cstate="print"/>
                          <a:stretch>
                            <a:fillRect/>
                          </a:stretch>
                        </pic:blipFill>
                        <pic:spPr>
                          <a:xfrm>
                            <a:off x="2691638" y="1829371"/>
                            <a:ext cx="1095375" cy="514350"/>
                          </a:xfrm>
                          <a:prstGeom prst="rect">
                            <a:avLst/>
                          </a:prstGeom>
                        </pic:spPr>
                      </pic:pic>
                      <wps:wsp>
                        <wps:cNvPr id="65" name="Graphic 65"/>
                        <wps:cNvSpPr/>
                        <wps:spPr>
                          <a:xfrm>
                            <a:off x="2691638" y="1829371"/>
                            <a:ext cx="1095375" cy="514350"/>
                          </a:xfrm>
                          <a:custGeom>
                            <a:avLst/>
                            <a:gdLst/>
                            <a:ahLst/>
                            <a:cxnLst/>
                            <a:rect l="l" t="t" r="r" b="b"/>
                            <a:pathLst>
                              <a:path w="1095375" h="514350">
                                <a:moveTo>
                                  <a:pt x="0" y="85725"/>
                                </a:moveTo>
                                <a:lnTo>
                                  <a:pt x="6732" y="52345"/>
                                </a:lnTo>
                                <a:lnTo>
                                  <a:pt x="25098" y="25098"/>
                                </a:lnTo>
                                <a:lnTo>
                                  <a:pt x="52345" y="6732"/>
                                </a:lnTo>
                                <a:lnTo>
                                  <a:pt x="85725" y="0"/>
                                </a:lnTo>
                                <a:lnTo>
                                  <a:pt x="1009650" y="0"/>
                                </a:lnTo>
                                <a:lnTo>
                                  <a:pt x="1043029" y="6732"/>
                                </a:lnTo>
                                <a:lnTo>
                                  <a:pt x="1070276" y="25098"/>
                                </a:lnTo>
                                <a:lnTo>
                                  <a:pt x="1088642" y="52345"/>
                                </a:lnTo>
                                <a:lnTo>
                                  <a:pt x="1095375" y="85725"/>
                                </a:lnTo>
                                <a:lnTo>
                                  <a:pt x="1095375" y="428625"/>
                                </a:lnTo>
                                <a:lnTo>
                                  <a:pt x="1088642" y="462004"/>
                                </a:lnTo>
                                <a:lnTo>
                                  <a:pt x="1070276" y="489251"/>
                                </a:lnTo>
                                <a:lnTo>
                                  <a:pt x="1043029" y="507617"/>
                                </a:lnTo>
                                <a:lnTo>
                                  <a:pt x="1009650" y="514350"/>
                                </a:lnTo>
                                <a:lnTo>
                                  <a:pt x="85725" y="514350"/>
                                </a:lnTo>
                                <a:lnTo>
                                  <a:pt x="52345" y="507617"/>
                                </a:lnTo>
                                <a:lnTo>
                                  <a:pt x="25098" y="489251"/>
                                </a:lnTo>
                                <a:lnTo>
                                  <a:pt x="6732" y="462004"/>
                                </a:lnTo>
                                <a:lnTo>
                                  <a:pt x="0" y="428625"/>
                                </a:lnTo>
                                <a:lnTo>
                                  <a:pt x="0" y="85725"/>
                                </a:lnTo>
                                <a:close/>
                              </a:path>
                            </a:pathLst>
                          </a:custGeom>
                          <a:ln w="12700">
                            <a:solidFill>
                              <a:srgbClr val="92CDDD"/>
                            </a:solidFill>
                            <a:prstDash val="solid"/>
                          </a:ln>
                        </wps:spPr>
                        <wps:bodyPr wrap="square" lIns="0" tIns="0" rIns="0" bIns="0" rtlCol="0">
                          <a:prstTxWarp prst="textNoShape">
                            <a:avLst/>
                          </a:prstTxWarp>
                          <a:noAutofit/>
                        </wps:bodyPr>
                      </wps:wsp>
                      <pic:pic>
                        <pic:nvPicPr>
                          <pic:cNvPr id="66" name="Image 66"/>
                          <pic:cNvPicPr/>
                        </pic:nvPicPr>
                        <pic:blipFill>
                          <a:blip r:embed="rId40" cstate="print"/>
                          <a:stretch>
                            <a:fillRect/>
                          </a:stretch>
                        </pic:blipFill>
                        <pic:spPr>
                          <a:xfrm>
                            <a:off x="2898901" y="2656903"/>
                            <a:ext cx="1014222" cy="604265"/>
                          </a:xfrm>
                          <a:prstGeom prst="rect">
                            <a:avLst/>
                          </a:prstGeom>
                        </pic:spPr>
                      </pic:pic>
                      <pic:pic>
                        <pic:nvPicPr>
                          <pic:cNvPr id="67" name="Image 67"/>
                          <pic:cNvPicPr/>
                        </pic:nvPicPr>
                        <pic:blipFill>
                          <a:blip r:embed="rId41" cstate="print"/>
                          <a:stretch>
                            <a:fillRect/>
                          </a:stretch>
                        </pic:blipFill>
                        <pic:spPr>
                          <a:xfrm>
                            <a:off x="2941573" y="2743758"/>
                            <a:ext cx="931926" cy="430542"/>
                          </a:xfrm>
                          <a:prstGeom prst="rect">
                            <a:avLst/>
                          </a:prstGeom>
                        </pic:spPr>
                      </pic:pic>
                      <pic:pic>
                        <pic:nvPicPr>
                          <pic:cNvPr id="68" name="Image 68"/>
                          <pic:cNvPicPr/>
                        </pic:nvPicPr>
                        <pic:blipFill>
                          <a:blip r:embed="rId42" cstate="print"/>
                          <a:stretch>
                            <a:fillRect/>
                          </a:stretch>
                        </pic:blipFill>
                        <pic:spPr>
                          <a:xfrm>
                            <a:off x="2882138" y="2640139"/>
                            <a:ext cx="1000125" cy="590550"/>
                          </a:xfrm>
                          <a:prstGeom prst="rect">
                            <a:avLst/>
                          </a:prstGeom>
                        </pic:spPr>
                      </pic:pic>
                      <wps:wsp>
                        <wps:cNvPr id="69" name="Graphic 69"/>
                        <wps:cNvSpPr/>
                        <wps:spPr>
                          <a:xfrm>
                            <a:off x="2882138" y="2640139"/>
                            <a:ext cx="1000125" cy="590550"/>
                          </a:xfrm>
                          <a:custGeom>
                            <a:avLst/>
                            <a:gdLst/>
                            <a:ahLst/>
                            <a:cxnLst/>
                            <a:rect l="l" t="t" r="r" b="b"/>
                            <a:pathLst>
                              <a:path w="1000125" h="590550">
                                <a:moveTo>
                                  <a:pt x="0" y="98425"/>
                                </a:moveTo>
                                <a:lnTo>
                                  <a:pt x="7735" y="60114"/>
                                </a:lnTo>
                                <a:lnTo>
                                  <a:pt x="28828" y="28829"/>
                                </a:lnTo>
                                <a:lnTo>
                                  <a:pt x="60114" y="7735"/>
                                </a:lnTo>
                                <a:lnTo>
                                  <a:pt x="98425" y="0"/>
                                </a:lnTo>
                                <a:lnTo>
                                  <a:pt x="901700" y="0"/>
                                </a:lnTo>
                                <a:lnTo>
                                  <a:pt x="940010" y="7735"/>
                                </a:lnTo>
                                <a:lnTo>
                                  <a:pt x="971295" y="28828"/>
                                </a:lnTo>
                                <a:lnTo>
                                  <a:pt x="992389" y="60114"/>
                                </a:lnTo>
                                <a:lnTo>
                                  <a:pt x="1000125" y="98425"/>
                                </a:lnTo>
                                <a:lnTo>
                                  <a:pt x="1000125" y="492125"/>
                                </a:lnTo>
                                <a:lnTo>
                                  <a:pt x="992389" y="530435"/>
                                </a:lnTo>
                                <a:lnTo>
                                  <a:pt x="971296" y="561721"/>
                                </a:lnTo>
                                <a:lnTo>
                                  <a:pt x="940010" y="582814"/>
                                </a:lnTo>
                                <a:lnTo>
                                  <a:pt x="901700" y="590550"/>
                                </a:lnTo>
                                <a:lnTo>
                                  <a:pt x="98425" y="590550"/>
                                </a:lnTo>
                                <a:lnTo>
                                  <a:pt x="60114" y="582814"/>
                                </a:lnTo>
                                <a:lnTo>
                                  <a:pt x="28828" y="561721"/>
                                </a:lnTo>
                                <a:lnTo>
                                  <a:pt x="7735" y="530435"/>
                                </a:lnTo>
                                <a:lnTo>
                                  <a:pt x="0" y="492125"/>
                                </a:lnTo>
                                <a:lnTo>
                                  <a:pt x="0" y="98425"/>
                                </a:lnTo>
                                <a:close/>
                              </a:path>
                            </a:pathLst>
                          </a:custGeom>
                          <a:ln w="12700">
                            <a:solidFill>
                              <a:srgbClr val="92CDDD"/>
                            </a:solidFill>
                            <a:prstDash val="solid"/>
                          </a:ln>
                        </wps:spPr>
                        <wps:bodyPr wrap="square" lIns="0" tIns="0" rIns="0" bIns="0" rtlCol="0">
                          <a:prstTxWarp prst="textNoShape">
                            <a:avLst/>
                          </a:prstTxWarp>
                          <a:noAutofit/>
                        </wps:bodyPr>
                      </wps:wsp>
                      <pic:pic>
                        <pic:nvPicPr>
                          <pic:cNvPr id="70" name="Image 70"/>
                          <pic:cNvPicPr/>
                        </pic:nvPicPr>
                        <pic:blipFill>
                          <a:blip r:embed="rId43" cstate="print"/>
                          <a:stretch>
                            <a:fillRect/>
                          </a:stretch>
                        </pic:blipFill>
                        <pic:spPr>
                          <a:xfrm>
                            <a:off x="4214114" y="2695003"/>
                            <a:ext cx="1014222" cy="528065"/>
                          </a:xfrm>
                          <a:prstGeom prst="rect">
                            <a:avLst/>
                          </a:prstGeom>
                        </pic:spPr>
                      </pic:pic>
                      <pic:pic>
                        <pic:nvPicPr>
                          <pic:cNvPr id="71" name="Image 71"/>
                          <pic:cNvPicPr/>
                        </pic:nvPicPr>
                        <pic:blipFill>
                          <a:blip r:embed="rId44" cstate="print"/>
                          <a:stretch>
                            <a:fillRect/>
                          </a:stretch>
                        </pic:blipFill>
                        <pic:spPr>
                          <a:xfrm>
                            <a:off x="4197350" y="2678239"/>
                            <a:ext cx="1000125" cy="514350"/>
                          </a:xfrm>
                          <a:prstGeom prst="rect">
                            <a:avLst/>
                          </a:prstGeom>
                        </pic:spPr>
                      </pic:pic>
                      <wps:wsp>
                        <wps:cNvPr id="72" name="Graphic 72"/>
                        <wps:cNvSpPr/>
                        <wps:spPr>
                          <a:xfrm>
                            <a:off x="4197350" y="2678239"/>
                            <a:ext cx="1000125" cy="514350"/>
                          </a:xfrm>
                          <a:custGeom>
                            <a:avLst/>
                            <a:gdLst/>
                            <a:ahLst/>
                            <a:cxnLst/>
                            <a:rect l="l" t="t" r="r" b="b"/>
                            <a:pathLst>
                              <a:path w="1000125" h="514350">
                                <a:moveTo>
                                  <a:pt x="0" y="85725"/>
                                </a:moveTo>
                                <a:lnTo>
                                  <a:pt x="6732" y="52345"/>
                                </a:lnTo>
                                <a:lnTo>
                                  <a:pt x="25098" y="25098"/>
                                </a:lnTo>
                                <a:lnTo>
                                  <a:pt x="52345" y="6732"/>
                                </a:lnTo>
                                <a:lnTo>
                                  <a:pt x="85725" y="0"/>
                                </a:lnTo>
                                <a:lnTo>
                                  <a:pt x="914400" y="0"/>
                                </a:lnTo>
                                <a:lnTo>
                                  <a:pt x="947779" y="6732"/>
                                </a:lnTo>
                                <a:lnTo>
                                  <a:pt x="975026" y="25098"/>
                                </a:lnTo>
                                <a:lnTo>
                                  <a:pt x="993392" y="52345"/>
                                </a:lnTo>
                                <a:lnTo>
                                  <a:pt x="1000125" y="85725"/>
                                </a:lnTo>
                                <a:lnTo>
                                  <a:pt x="1000125" y="428625"/>
                                </a:lnTo>
                                <a:lnTo>
                                  <a:pt x="993392" y="462004"/>
                                </a:lnTo>
                                <a:lnTo>
                                  <a:pt x="975026" y="489251"/>
                                </a:lnTo>
                                <a:lnTo>
                                  <a:pt x="947779" y="507617"/>
                                </a:lnTo>
                                <a:lnTo>
                                  <a:pt x="914400" y="514350"/>
                                </a:lnTo>
                                <a:lnTo>
                                  <a:pt x="85725" y="514350"/>
                                </a:lnTo>
                                <a:lnTo>
                                  <a:pt x="52345" y="507617"/>
                                </a:lnTo>
                                <a:lnTo>
                                  <a:pt x="25098" y="489251"/>
                                </a:lnTo>
                                <a:lnTo>
                                  <a:pt x="6732" y="462004"/>
                                </a:lnTo>
                                <a:lnTo>
                                  <a:pt x="0" y="428625"/>
                                </a:lnTo>
                                <a:lnTo>
                                  <a:pt x="0" y="85725"/>
                                </a:lnTo>
                                <a:close/>
                              </a:path>
                            </a:pathLst>
                          </a:custGeom>
                          <a:ln w="12700">
                            <a:solidFill>
                              <a:srgbClr val="92CDDD"/>
                            </a:solidFill>
                            <a:prstDash val="solid"/>
                          </a:ln>
                        </wps:spPr>
                        <wps:bodyPr wrap="square" lIns="0" tIns="0" rIns="0" bIns="0" rtlCol="0">
                          <a:prstTxWarp prst="textNoShape">
                            <a:avLst/>
                          </a:prstTxWarp>
                          <a:noAutofit/>
                        </wps:bodyPr>
                      </wps:wsp>
                      <wps:wsp>
                        <wps:cNvPr id="73" name="Graphic 73"/>
                        <wps:cNvSpPr/>
                        <wps:spPr>
                          <a:xfrm>
                            <a:off x="1901444" y="410527"/>
                            <a:ext cx="2771775" cy="2581275"/>
                          </a:xfrm>
                          <a:custGeom>
                            <a:avLst/>
                            <a:gdLst/>
                            <a:ahLst/>
                            <a:cxnLst/>
                            <a:rect l="l" t="t" r="r" b="b"/>
                            <a:pathLst>
                              <a:path w="2771775" h="2581275">
                                <a:moveTo>
                                  <a:pt x="876300" y="38100"/>
                                </a:moveTo>
                                <a:lnTo>
                                  <a:pt x="866914" y="33413"/>
                                </a:lnTo>
                                <a:lnTo>
                                  <a:pt x="800100" y="0"/>
                                </a:lnTo>
                                <a:lnTo>
                                  <a:pt x="800100" y="33413"/>
                                </a:lnTo>
                                <a:lnTo>
                                  <a:pt x="0" y="33909"/>
                                </a:lnTo>
                                <a:lnTo>
                                  <a:pt x="0" y="43434"/>
                                </a:lnTo>
                                <a:lnTo>
                                  <a:pt x="800100" y="42938"/>
                                </a:lnTo>
                                <a:lnTo>
                                  <a:pt x="800100" y="76200"/>
                                </a:lnTo>
                                <a:lnTo>
                                  <a:pt x="866622" y="42938"/>
                                </a:lnTo>
                                <a:lnTo>
                                  <a:pt x="876300" y="38100"/>
                                </a:lnTo>
                                <a:close/>
                              </a:path>
                              <a:path w="2771775" h="2581275">
                                <a:moveTo>
                                  <a:pt x="1371600" y="1343025"/>
                                </a:moveTo>
                                <a:lnTo>
                                  <a:pt x="1338199" y="1343025"/>
                                </a:lnTo>
                                <a:lnTo>
                                  <a:pt x="1338199" y="438150"/>
                                </a:lnTo>
                                <a:lnTo>
                                  <a:pt x="1328674" y="438150"/>
                                </a:lnTo>
                                <a:lnTo>
                                  <a:pt x="1328674" y="1343025"/>
                                </a:lnTo>
                                <a:lnTo>
                                  <a:pt x="1295400" y="1343025"/>
                                </a:lnTo>
                                <a:lnTo>
                                  <a:pt x="1333500" y="1419225"/>
                                </a:lnTo>
                                <a:lnTo>
                                  <a:pt x="1365250" y="1355725"/>
                                </a:lnTo>
                                <a:lnTo>
                                  <a:pt x="1371600" y="1343025"/>
                                </a:lnTo>
                                <a:close/>
                              </a:path>
                              <a:path w="2771775" h="2581275">
                                <a:moveTo>
                                  <a:pt x="2295525" y="2543175"/>
                                </a:moveTo>
                                <a:lnTo>
                                  <a:pt x="2285657" y="2538222"/>
                                </a:lnTo>
                                <a:lnTo>
                                  <a:pt x="2232012" y="2511272"/>
                                </a:lnTo>
                                <a:lnTo>
                                  <a:pt x="2232012" y="2547747"/>
                                </a:lnTo>
                                <a:lnTo>
                                  <a:pt x="2219299" y="2547747"/>
                                </a:lnTo>
                                <a:lnTo>
                                  <a:pt x="2232012" y="2547747"/>
                                </a:lnTo>
                                <a:lnTo>
                                  <a:pt x="2232012" y="2511272"/>
                                </a:lnTo>
                                <a:lnTo>
                                  <a:pt x="2219452" y="2504948"/>
                                </a:lnTo>
                                <a:lnTo>
                                  <a:pt x="2219337" y="2537714"/>
                                </a:lnTo>
                                <a:lnTo>
                                  <a:pt x="2219325" y="2538196"/>
                                </a:lnTo>
                                <a:lnTo>
                                  <a:pt x="2000250" y="2537714"/>
                                </a:lnTo>
                                <a:lnTo>
                                  <a:pt x="2000250" y="2547239"/>
                                </a:lnTo>
                                <a:lnTo>
                                  <a:pt x="2219287" y="2547721"/>
                                </a:lnTo>
                                <a:lnTo>
                                  <a:pt x="2219198" y="2581021"/>
                                </a:lnTo>
                                <a:lnTo>
                                  <a:pt x="2286292" y="2547747"/>
                                </a:lnTo>
                                <a:lnTo>
                                  <a:pt x="2295525" y="2543175"/>
                                </a:lnTo>
                                <a:close/>
                              </a:path>
                              <a:path w="2771775" h="2581275">
                                <a:moveTo>
                                  <a:pt x="2771775" y="619125"/>
                                </a:moveTo>
                                <a:lnTo>
                                  <a:pt x="2738374" y="619125"/>
                                </a:lnTo>
                                <a:lnTo>
                                  <a:pt x="2738374" y="438150"/>
                                </a:lnTo>
                                <a:lnTo>
                                  <a:pt x="2728849" y="438150"/>
                                </a:lnTo>
                                <a:lnTo>
                                  <a:pt x="2728849" y="619125"/>
                                </a:lnTo>
                                <a:lnTo>
                                  <a:pt x="2695575" y="619125"/>
                                </a:lnTo>
                                <a:lnTo>
                                  <a:pt x="2733675" y="695325"/>
                                </a:lnTo>
                                <a:lnTo>
                                  <a:pt x="2765425" y="631825"/>
                                </a:lnTo>
                                <a:lnTo>
                                  <a:pt x="2771775" y="619125"/>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2358644" y="677227"/>
                            <a:ext cx="1270" cy="2286000"/>
                          </a:xfrm>
                          <a:custGeom>
                            <a:avLst/>
                            <a:gdLst/>
                            <a:ahLst/>
                            <a:cxnLst/>
                            <a:rect l="l" t="t" r="r" b="b"/>
                            <a:pathLst>
                              <a:path w="635" h="2286000">
                                <a:moveTo>
                                  <a:pt x="0" y="2285999"/>
                                </a:moveTo>
                                <a:lnTo>
                                  <a:pt x="635" y="0"/>
                                </a:lnTo>
                              </a:path>
                            </a:pathLst>
                          </a:custGeom>
                          <a:ln w="9525">
                            <a:solidFill>
                              <a:srgbClr val="000000"/>
                            </a:solidFill>
                            <a:prstDash val="solid"/>
                          </a:ln>
                        </wps:spPr>
                        <wps:bodyPr wrap="square" lIns="0" tIns="0" rIns="0" bIns="0" rtlCol="0">
                          <a:prstTxWarp prst="textNoShape">
                            <a:avLst/>
                          </a:prstTxWarp>
                          <a:noAutofit/>
                        </wps:bodyPr>
                      </wps:wsp>
                      <wps:wsp>
                        <wps:cNvPr id="75" name="Graphic 75"/>
                        <wps:cNvSpPr/>
                        <wps:spPr>
                          <a:xfrm>
                            <a:off x="2358644" y="487235"/>
                            <a:ext cx="1657350" cy="2505075"/>
                          </a:xfrm>
                          <a:custGeom>
                            <a:avLst/>
                            <a:gdLst/>
                            <a:ahLst/>
                            <a:cxnLst/>
                            <a:rect l="l" t="t" r="r" b="b"/>
                            <a:pathLst>
                              <a:path w="1657350" h="2505075">
                                <a:moveTo>
                                  <a:pt x="528320" y="2466467"/>
                                </a:moveTo>
                                <a:lnTo>
                                  <a:pt x="518668" y="2461641"/>
                                </a:lnTo>
                                <a:lnTo>
                                  <a:pt x="452120" y="2428367"/>
                                </a:lnTo>
                                <a:lnTo>
                                  <a:pt x="452120" y="2461641"/>
                                </a:lnTo>
                                <a:lnTo>
                                  <a:pt x="0" y="2461641"/>
                                </a:lnTo>
                                <a:lnTo>
                                  <a:pt x="0" y="2471166"/>
                                </a:lnTo>
                                <a:lnTo>
                                  <a:pt x="452120" y="2471166"/>
                                </a:lnTo>
                                <a:lnTo>
                                  <a:pt x="452120" y="2504567"/>
                                </a:lnTo>
                                <a:lnTo>
                                  <a:pt x="518922" y="2471166"/>
                                </a:lnTo>
                                <a:lnTo>
                                  <a:pt x="528320" y="2466467"/>
                                </a:lnTo>
                                <a:close/>
                              </a:path>
                              <a:path w="1657350" h="2505075">
                                <a:moveTo>
                                  <a:pt x="1657350" y="38227"/>
                                </a:moveTo>
                                <a:lnTo>
                                  <a:pt x="1647482" y="33274"/>
                                </a:lnTo>
                                <a:lnTo>
                                  <a:pt x="1593850" y="6324"/>
                                </a:lnTo>
                                <a:lnTo>
                                  <a:pt x="1593850" y="42799"/>
                                </a:lnTo>
                                <a:lnTo>
                                  <a:pt x="1581124" y="42799"/>
                                </a:lnTo>
                                <a:lnTo>
                                  <a:pt x="1593850" y="42799"/>
                                </a:lnTo>
                                <a:lnTo>
                                  <a:pt x="1593850" y="6324"/>
                                </a:lnTo>
                                <a:lnTo>
                                  <a:pt x="1581277" y="0"/>
                                </a:lnTo>
                                <a:lnTo>
                                  <a:pt x="1581162" y="32766"/>
                                </a:lnTo>
                                <a:lnTo>
                                  <a:pt x="1581150" y="33248"/>
                                </a:lnTo>
                                <a:lnTo>
                                  <a:pt x="1362075" y="32766"/>
                                </a:lnTo>
                                <a:lnTo>
                                  <a:pt x="1362075" y="42291"/>
                                </a:lnTo>
                                <a:lnTo>
                                  <a:pt x="1581111" y="42773"/>
                                </a:lnTo>
                                <a:lnTo>
                                  <a:pt x="1581023" y="76200"/>
                                </a:lnTo>
                                <a:lnTo>
                                  <a:pt x="1648155" y="42799"/>
                                </a:lnTo>
                                <a:lnTo>
                                  <a:pt x="1657350" y="38227"/>
                                </a:lnTo>
                                <a:close/>
                              </a:path>
                            </a:pathLst>
                          </a:custGeom>
                          <a:solidFill>
                            <a:srgbClr val="000000"/>
                          </a:solidFill>
                        </wps:spPr>
                        <wps:bodyPr wrap="square" lIns="0" tIns="0" rIns="0" bIns="0" rtlCol="0">
                          <a:prstTxWarp prst="textNoShape">
                            <a:avLst/>
                          </a:prstTxWarp>
                          <a:noAutofit/>
                        </wps:bodyPr>
                      </wps:wsp>
                      <pic:pic>
                        <pic:nvPicPr>
                          <pic:cNvPr id="76" name="Image 76"/>
                          <pic:cNvPicPr/>
                        </pic:nvPicPr>
                        <pic:blipFill>
                          <a:blip r:embed="rId45" cstate="print"/>
                          <a:stretch>
                            <a:fillRect/>
                          </a:stretch>
                        </pic:blipFill>
                        <pic:spPr>
                          <a:xfrm>
                            <a:off x="1394713" y="3437191"/>
                            <a:ext cx="1014221" cy="671322"/>
                          </a:xfrm>
                          <a:prstGeom prst="rect">
                            <a:avLst/>
                          </a:prstGeom>
                        </pic:spPr>
                      </pic:pic>
                      <pic:pic>
                        <pic:nvPicPr>
                          <pic:cNvPr id="77" name="Image 77"/>
                          <pic:cNvPicPr/>
                        </pic:nvPicPr>
                        <pic:blipFill>
                          <a:blip r:embed="rId46" cstate="print"/>
                          <a:stretch>
                            <a:fillRect/>
                          </a:stretch>
                        </pic:blipFill>
                        <pic:spPr>
                          <a:xfrm>
                            <a:off x="1440433" y="3528618"/>
                            <a:ext cx="924306" cy="489978"/>
                          </a:xfrm>
                          <a:prstGeom prst="rect">
                            <a:avLst/>
                          </a:prstGeom>
                        </pic:spPr>
                      </pic:pic>
                      <pic:pic>
                        <pic:nvPicPr>
                          <pic:cNvPr id="78" name="Image 78"/>
                          <pic:cNvPicPr/>
                        </pic:nvPicPr>
                        <pic:blipFill>
                          <a:blip r:embed="rId47" cstate="print"/>
                          <a:stretch>
                            <a:fillRect/>
                          </a:stretch>
                        </pic:blipFill>
                        <pic:spPr>
                          <a:xfrm>
                            <a:off x="1377950" y="3420427"/>
                            <a:ext cx="1000124" cy="657225"/>
                          </a:xfrm>
                          <a:prstGeom prst="rect">
                            <a:avLst/>
                          </a:prstGeom>
                        </pic:spPr>
                      </pic:pic>
                      <wps:wsp>
                        <wps:cNvPr id="79" name="Graphic 79"/>
                        <wps:cNvSpPr/>
                        <wps:spPr>
                          <a:xfrm>
                            <a:off x="1377950" y="3420427"/>
                            <a:ext cx="1000125" cy="657225"/>
                          </a:xfrm>
                          <a:custGeom>
                            <a:avLst/>
                            <a:gdLst/>
                            <a:ahLst/>
                            <a:cxnLst/>
                            <a:rect l="l" t="t" r="r" b="b"/>
                            <a:pathLst>
                              <a:path w="1000125" h="657225">
                                <a:moveTo>
                                  <a:pt x="0" y="109600"/>
                                </a:moveTo>
                                <a:lnTo>
                                  <a:pt x="8606" y="66919"/>
                                </a:lnTo>
                                <a:lnTo>
                                  <a:pt x="32083" y="32083"/>
                                </a:lnTo>
                                <a:lnTo>
                                  <a:pt x="66919" y="8606"/>
                                </a:lnTo>
                                <a:lnTo>
                                  <a:pt x="109600" y="0"/>
                                </a:lnTo>
                                <a:lnTo>
                                  <a:pt x="890523" y="0"/>
                                </a:lnTo>
                                <a:lnTo>
                                  <a:pt x="933205" y="8606"/>
                                </a:lnTo>
                                <a:lnTo>
                                  <a:pt x="968041" y="32083"/>
                                </a:lnTo>
                                <a:lnTo>
                                  <a:pt x="991518" y="66919"/>
                                </a:lnTo>
                                <a:lnTo>
                                  <a:pt x="1000124" y="109600"/>
                                </a:lnTo>
                                <a:lnTo>
                                  <a:pt x="1000124" y="547624"/>
                                </a:lnTo>
                                <a:lnTo>
                                  <a:pt x="991518" y="590305"/>
                                </a:lnTo>
                                <a:lnTo>
                                  <a:pt x="968041" y="625141"/>
                                </a:lnTo>
                                <a:lnTo>
                                  <a:pt x="933205" y="648618"/>
                                </a:lnTo>
                                <a:lnTo>
                                  <a:pt x="890523" y="657225"/>
                                </a:lnTo>
                                <a:lnTo>
                                  <a:pt x="109600" y="657225"/>
                                </a:lnTo>
                                <a:lnTo>
                                  <a:pt x="66919" y="648618"/>
                                </a:lnTo>
                                <a:lnTo>
                                  <a:pt x="32083" y="625141"/>
                                </a:lnTo>
                                <a:lnTo>
                                  <a:pt x="8606" y="590305"/>
                                </a:lnTo>
                                <a:lnTo>
                                  <a:pt x="0" y="547624"/>
                                </a:lnTo>
                                <a:lnTo>
                                  <a:pt x="0" y="109600"/>
                                </a:lnTo>
                                <a:close/>
                              </a:path>
                            </a:pathLst>
                          </a:custGeom>
                          <a:ln w="12700">
                            <a:solidFill>
                              <a:srgbClr val="92CDDD"/>
                            </a:solidFill>
                            <a:prstDash val="solid"/>
                          </a:ln>
                        </wps:spPr>
                        <wps:bodyPr wrap="square" lIns="0" tIns="0" rIns="0" bIns="0" rtlCol="0">
                          <a:prstTxWarp prst="textNoShape">
                            <a:avLst/>
                          </a:prstTxWarp>
                          <a:noAutofit/>
                        </wps:bodyPr>
                      </wps:wsp>
                      <pic:pic>
                        <pic:nvPicPr>
                          <pic:cNvPr id="80" name="Image 80"/>
                          <pic:cNvPicPr/>
                        </pic:nvPicPr>
                        <pic:blipFill>
                          <a:blip r:embed="rId43" cstate="print"/>
                          <a:stretch>
                            <a:fillRect/>
                          </a:stretch>
                        </pic:blipFill>
                        <pic:spPr>
                          <a:xfrm>
                            <a:off x="2909570" y="3542347"/>
                            <a:ext cx="1014222" cy="528065"/>
                          </a:xfrm>
                          <a:prstGeom prst="rect">
                            <a:avLst/>
                          </a:prstGeom>
                        </pic:spPr>
                      </pic:pic>
                      <pic:pic>
                        <pic:nvPicPr>
                          <pic:cNvPr id="81" name="Image 81"/>
                          <pic:cNvPicPr/>
                        </pic:nvPicPr>
                        <pic:blipFill>
                          <a:blip r:embed="rId48" cstate="print"/>
                          <a:stretch>
                            <a:fillRect/>
                          </a:stretch>
                        </pic:blipFill>
                        <pic:spPr>
                          <a:xfrm>
                            <a:off x="2892805" y="3525583"/>
                            <a:ext cx="1000125" cy="514350"/>
                          </a:xfrm>
                          <a:prstGeom prst="rect">
                            <a:avLst/>
                          </a:prstGeom>
                        </pic:spPr>
                      </pic:pic>
                      <wps:wsp>
                        <wps:cNvPr id="82" name="Graphic 82"/>
                        <wps:cNvSpPr/>
                        <wps:spPr>
                          <a:xfrm>
                            <a:off x="2892805" y="3525583"/>
                            <a:ext cx="1000125" cy="514350"/>
                          </a:xfrm>
                          <a:custGeom>
                            <a:avLst/>
                            <a:gdLst/>
                            <a:ahLst/>
                            <a:cxnLst/>
                            <a:rect l="l" t="t" r="r" b="b"/>
                            <a:pathLst>
                              <a:path w="1000125" h="514350">
                                <a:moveTo>
                                  <a:pt x="0" y="85725"/>
                                </a:moveTo>
                                <a:lnTo>
                                  <a:pt x="6732" y="52345"/>
                                </a:lnTo>
                                <a:lnTo>
                                  <a:pt x="25098" y="25098"/>
                                </a:lnTo>
                                <a:lnTo>
                                  <a:pt x="52345" y="6732"/>
                                </a:lnTo>
                                <a:lnTo>
                                  <a:pt x="85725" y="0"/>
                                </a:lnTo>
                                <a:lnTo>
                                  <a:pt x="914400" y="0"/>
                                </a:lnTo>
                                <a:lnTo>
                                  <a:pt x="947779" y="6732"/>
                                </a:lnTo>
                                <a:lnTo>
                                  <a:pt x="975026" y="25098"/>
                                </a:lnTo>
                                <a:lnTo>
                                  <a:pt x="993392" y="52345"/>
                                </a:lnTo>
                                <a:lnTo>
                                  <a:pt x="1000125" y="85725"/>
                                </a:lnTo>
                                <a:lnTo>
                                  <a:pt x="1000125" y="428625"/>
                                </a:lnTo>
                                <a:lnTo>
                                  <a:pt x="993392" y="462004"/>
                                </a:lnTo>
                                <a:lnTo>
                                  <a:pt x="975026" y="489251"/>
                                </a:lnTo>
                                <a:lnTo>
                                  <a:pt x="947779" y="507617"/>
                                </a:lnTo>
                                <a:lnTo>
                                  <a:pt x="914400" y="514350"/>
                                </a:lnTo>
                                <a:lnTo>
                                  <a:pt x="85725" y="514350"/>
                                </a:lnTo>
                                <a:lnTo>
                                  <a:pt x="52345" y="507617"/>
                                </a:lnTo>
                                <a:lnTo>
                                  <a:pt x="25098" y="489251"/>
                                </a:lnTo>
                                <a:lnTo>
                                  <a:pt x="6732" y="462004"/>
                                </a:lnTo>
                                <a:lnTo>
                                  <a:pt x="0" y="428625"/>
                                </a:lnTo>
                                <a:lnTo>
                                  <a:pt x="0" y="85725"/>
                                </a:lnTo>
                                <a:close/>
                              </a:path>
                            </a:pathLst>
                          </a:custGeom>
                          <a:ln w="12700">
                            <a:solidFill>
                              <a:srgbClr val="92CDDD"/>
                            </a:solidFill>
                            <a:prstDash val="solid"/>
                          </a:ln>
                        </wps:spPr>
                        <wps:bodyPr wrap="square" lIns="0" tIns="0" rIns="0" bIns="0" rtlCol="0">
                          <a:prstTxWarp prst="textNoShape">
                            <a:avLst/>
                          </a:prstTxWarp>
                          <a:noAutofit/>
                        </wps:bodyPr>
                      </wps:wsp>
                      <wps:wsp>
                        <wps:cNvPr id="83" name="Graphic 83"/>
                        <wps:cNvSpPr/>
                        <wps:spPr>
                          <a:xfrm>
                            <a:off x="1863344" y="4077652"/>
                            <a:ext cx="1581150" cy="762635"/>
                          </a:xfrm>
                          <a:custGeom>
                            <a:avLst/>
                            <a:gdLst/>
                            <a:ahLst/>
                            <a:cxnLst/>
                            <a:rect l="l" t="t" r="r" b="b"/>
                            <a:pathLst>
                              <a:path w="1581150" h="762635">
                                <a:moveTo>
                                  <a:pt x="76200" y="114300"/>
                                </a:moveTo>
                                <a:lnTo>
                                  <a:pt x="69850" y="101600"/>
                                </a:lnTo>
                                <a:lnTo>
                                  <a:pt x="38100" y="38100"/>
                                </a:lnTo>
                                <a:lnTo>
                                  <a:pt x="0" y="114300"/>
                                </a:lnTo>
                                <a:lnTo>
                                  <a:pt x="33388" y="114300"/>
                                </a:lnTo>
                                <a:lnTo>
                                  <a:pt x="33274" y="314325"/>
                                </a:lnTo>
                                <a:lnTo>
                                  <a:pt x="42799" y="314325"/>
                                </a:lnTo>
                                <a:lnTo>
                                  <a:pt x="42913" y="114300"/>
                                </a:lnTo>
                                <a:lnTo>
                                  <a:pt x="76200" y="114300"/>
                                </a:lnTo>
                                <a:close/>
                              </a:path>
                              <a:path w="1581150" h="762635">
                                <a:moveTo>
                                  <a:pt x="1581150" y="76200"/>
                                </a:moveTo>
                                <a:lnTo>
                                  <a:pt x="1574800" y="63500"/>
                                </a:lnTo>
                                <a:lnTo>
                                  <a:pt x="1543050" y="0"/>
                                </a:lnTo>
                                <a:lnTo>
                                  <a:pt x="1504950" y="76200"/>
                                </a:lnTo>
                                <a:lnTo>
                                  <a:pt x="1538224" y="76200"/>
                                </a:lnTo>
                                <a:lnTo>
                                  <a:pt x="1538224" y="762635"/>
                                </a:lnTo>
                                <a:lnTo>
                                  <a:pt x="1547749" y="762635"/>
                                </a:lnTo>
                                <a:lnTo>
                                  <a:pt x="1547749" y="76200"/>
                                </a:lnTo>
                                <a:lnTo>
                                  <a:pt x="1581150" y="76200"/>
                                </a:lnTo>
                                <a:close/>
                              </a:path>
                            </a:pathLst>
                          </a:custGeom>
                          <a:solidFill>
                            <a:srgbClr val="000000"/>
                          </a:solidFill>
                        </wps:spPr>
                        <wps:bodyPr wrap="square" lIns="0" tIns="0" rIns="0" bIns="0" rtlCol="0">
                          <a:prstTxWarp prst="textNoShape">
                            <a:avLst/>
                          </a:prstTxWarp>
                          <a:noAutofit/>
                        </wps:bodyPr>
                      </wps:wsp>
                      <pic:pic>
                        <pic:nvPicPr>
                          <pic:cNvPr id="84" name="Image 84"/>
                          <pic:cNvPicPr/>
                        </pic:nvPicPr>
                        <pic:blipFill>
                          <a:blip r:embed="rId49" cstate="print"/>
                          <a:stretch>
                            <a:fillRect/>
                          </a:stretch>
                        </pic:blipFill>
                        <pic:spPr>
                          <a:xfrm>
                            <a:off x="23114" y="4598479"/>
                            <a:ext cx="1023366" cy="528066"/>
                          </a:xfrm>
                          <a:prstGeom prst="rect">
                            <a:avLst/>
                          </a:prstGeom>
                        </pic:spPr>
                      </pic:pic>
                      <pic:pic>
                        <pic:nvPicPr>
                          <pic:cNvPr id="85" name="Image 85"/>
                          <pic:cNvPicPr/>
                        </pic:nvPicPr>
                        <pic:blipFill>
                          <a:blip r:embed="rId50" cstate="print"/>
                          <a:stretch>
                            <a:fillRect/>
                          </a:stretch>
                        </pic:blipFill>
                        <pic:spPr>
                          <a:xfrm>
                            <a:off x="6350" y="4581715"/>
                            <a:ext cx="1009650" cy="514350"/>
                          </a:xfrm>
                          <a:prstGeom prst="rect">
                            <a:avLst/>
                          </a:prstGeom>
                        </pic:spPr>
                      </pic:pic>
                      <wps:wsp>
                        <wps:cNvPr id="86" name="Graphic 86"/>
                        <wps:cNvSpPr/>
                        <wps:spPr>
                          <a:xfrm>
                            <a:off x="6350" y="4581715"/>
                            <a:ext cx="1009650" cy="514350"/>
                          </a:xfrm>
                          <a:custGeom>
                            <a:avLst/>
                            <a:gdLst/>
                            <a:ahLst/>
                            <a:cxnLst/>
                            <a:rect l="l" t="t" r="r" b="b"/>
                            <a:pathLst>
                              <a:path w="1009650" h="514350">
                                <a:moveTo>
                                  <a:pt x="0" y="85725"/>
                                </a:moveTo>
                                <a:lnTo>
                                  <a:pt x="6736" y="52345"/>
                                </a:lnTo>
                                <a:lnTo>
                                  <a:pt x="25107" y="25098"/>
                                </a:lnTo>
                                <a:lnTo>
                                  <a:pt x="52356" y="6732"/>
                                </a:lnTo>
                                <a:lnTo>
                                  <a:pt x="85725" y="0"/>
                                </a:lnTo>
                                <a:lnTo>
                                  <a:pt x="923925" y="0"/>
                                </a:lnTo>
                                <a:lnTo>
                                  <a:pt x="957304" y="6732"/>
                                </a:lnTo>
                                <a:lnTo>
                                  <a:pt x="984551" y="25098"/>
                                </a:lnTo>
                                <a:lnTo>
                                  <a:pt x="1002917" y="52345"/>
                                </a:lnTo>
                                <a:lnTo>
                                  <a:pt x="1009650" y="85725"/>
                                </a:lnTo>
                                <a:lnTo>
                                  <a:pt x="1009650" y="428625"/>
                                </a:lnTo>
                                <a:lnTo>
                                  <a:pt x="1002917" y="462004"/>
                                </a:lnTo>
                                <a:lnTo>
                                  <a:pt x="984551" y="489251"/>
                                </a:lnTo>
                                <a:lnTo>
                                  <a:pt x="957304" y="507617"/>
                                </a:lnTo>
                                <a:lnTo>
                                  <a:pt x="923925" y="514350"/>
                                </a:lnTo>
                                <a:lnTo>
                                  <a:pt x="85725" y="514350"/>
                                </a:lnTo>
                                <a:lnTo>
                                  <a:pt x="52356" y="507617"/>
                                </a:lnTo>
                                <a:lnTo>
                                  <a:pt x="25107" y="489251"/>
                                </a:lnTo>
                                <a:lnTo>
                                  <a:pt x="6736" y="462004"/>
                                </a:lnTo>
                                <a:lnTo>
                                  <a:pt x="0" y="428625"/>
                                </a:lnTo>
                                <a:lnTo>
                                  <a:pt x="0" y="85725"/>
                                </a:lnTo>
                                <a:close/>
                              </a:path>
                            </a:pathLst>
                          </a:custGeom>
                          <a:ln w="12700">
                            <a:solidFill>
                              <a:srgbClr val="92CDDD"/>
                            </a:solidFill>
                            <a:prstDash val="solid"/>
                          </a:ln>
                        </wps:spPr>
                        <wps:bodyPr wrap="square" lIns="0" tIns="0" rIns="0" bIns="0" rtlCol="0">
                          <a:prstTxWarp prst="textNoShape">
                            <a:avLst/>
                          </a:prstTxWarp>
                          <a:noAutofit/>
                        </wps:bodyPr>
                      </wps:wsp>
                      <pic:pic>
                        <pic:nvPicPr>
                          <pic:cNvPr id="87" name="Image 87"/>
                          <pic:cNvPicPr/>
                        </pic:nvPicPr>
                        <pic:blipFill>
                          <a:blip r:embed="rId51" cstate="print"/>
                          <a:stretch>
                            <a:fillRect/>
                          </a:stretch>
                        </pic:blipFill>
                        <pic:spPr>
                          <a:xfrm>
                            <a:off x="1403858" y="4436935"/>
                            <a:ext cx="1500377" cy="861821"/>
                          </a:xfrm>
                          <a:prstGeom prst="rect">
                            <a:avLst/>
                          </a:prstGeom>
                        </pic:spPr>
                      </pic:pic>
                      <pic:pic>
                        <pic:nvPicPr>
                          <pic:cNvPr id="88" name="Image 88"/>
                          <pic:cNvPicPr/>
                        </pic:nvPicPr>
                        <pic:blipFill>
                          <a:blip r:embed="rId52" cstate="print"/>
                          <a:stretch>
                            <a:fillRect/>
                          </a:stretch>
                        </pic:blipFill>
                        <pic:spPr>
                          <a:xfrm>
                            <a:off x="1387094" y="4420171"/>
                            <a:ext cx="1485900" cy="847725"/>
                          </a:xfrm>
                          <a:prstGeom prst="rect">
                            <a:avLst/>
                          </a:prstGeom>
                        </pic:spPr>
                      </pic:pic>
                      <wps:wsp>
                        <wps:cNvPr id="89" name="Graphic 89"/>
                        <wps:cNvSpPr/>
                        <wps:spPr>
                          <a:xfrm>
                            <a:off x="1387094" y="4420171"/>
                            <a:ext cx="1485900" cy="847725"/>
                          </a:xfrm>
                          <a:custGeom>
                            <a:avLst/>
                            <a:gdLst/>
                            <a:ahLst/>
                            <a:cxnLst/>
                            <a:rect l="l" t="t" r="r" b="b"/>
                            <a:pathLst>
                              <a:path w="1485900" h="847725">
                                <a:moveTo>
                                  <a:pt x="0" y="141351"/>
                                </a:moveTo>
                                <a:lnTo>
                                  <a:pt x="7202" y="96658"/>
                                </a:lnTo>
                                <a:lnTo>
                                  <a:pt x="27261" y="57854"/>
                                </a:lnTo>
                                <a:lnTo>
                                  <a:pt x="57854" y="27261"/>
                                </a:lnTo>
                                <a:lnTo>
                                  <a:pt x="96658" y="7202"/>
                                </a:lnTo>
                                <a:lnTo>
                                  <a:pt x="141350" y="0"/>
                                </a:lnTo>
                                <a:lnTo>
                                  <a:pt x="1344549" y="0"/>
                                </a:lnTo>
                                <a:lnTo>
                                  <a:pt x="1389241" y="7202"/>
                                </a:lnTo>
                                <a:lnTo>
                                  <a:pt x="1428045" y="27261"/>
                                </a:lnTo>
                                <a:lnTo>
                                  <a:pt x="1458638" y="57854"/>
                                </a:lnTo>
                                <a:lnTo>
                                  <a:pt x="1478697" y="96658"/>
                                </a:lnTo>
                                <a:lnTo>
                                  <a:pt x="1485900" y="141351"/>
                                </a:lnTo>
                                <a:lnTo>
                                  <a:pt x="1485900" y="706374"/>
                                </a:lnTo>
                                <a:lnTo>
                                  <a:pt x="1478697" y="751066"/>
                                </a:lnTo>
                                <a:lnTo>
                                  <a:pt x="1458638" y="789870"/>
                                </a:lnTo>
                                <a:lnTo>
                                  <a:pt x="1428045" y="820463"/>
                                </a:lnTo>
                                <a:lnTo>
                                  <a:pt x="1389241" y="840522"/>
                                </a:lnTo>
                                <a:lnTo>
                                  <a:pt x="1344549" y="847725"/>
                                </a:lnTo>
                                <a:lnTo>
                                  <a:pt x="141350" y="847725"/>
                                </a:lnTo>
                                <a:lnTo>
                                  <a:pt x="96658" y="840522"/>
                                </a:lnTo>
                                <a:lnTo>
                                  <a:pt x="57854" y="820463"/>
                                </a:lnTo>
                                <a:lnTo>
                                  <a:pt x="27261" y="789870"/>
                                </a:lnTo>
                                <a:lnTo>
                                  <a:pt x="7202" y="751066"/>
                                </a:lnTo>
                                <a:lnTo>
                                  <a:pt x="0" y="706374"/>
                                </a:lnTo>
                                <a:lnTo>
                                  <a:pt x="0" y="141351"/>
                                </a:lnTo>
                                <a:close/>
                              </a:path>
                            </a:pathLst>
                          </a:custGeom>
                          <a:ln w="12700">
                            <a:solidFill>
                              <a:srgbClr val="92CDDD"/>
                            </a:solidFill>
                            <a:prstDash val="solid"/>
                          </a:ln>
                        </wps:spPr>
                        <wps:bodyPr wrap="square" lIns="0" tIns="0" rIns="0" bIns="0" rtlCol="0">
                          <a:prstTxWarp prst="textNoShape">
                            <a:avLst/>
                          </a:prstTxWarp>
                          <a:noAutofit/>
                        </wps:bodyPr>
                      </wps:wsp>
                      <wps:wsp>
                        <wps:cNvPr id="90" name="Graphic 90"/>
                        <wps:cNvSpPr/>
                        <wps:spPr>
                          <a:xfrm>
                            <a:off x="1034669" y="4801552"/>
                            <a:ext cx="361950" cy="76200"/>
                          </a:xfrm>
                          <a:custGeom>
                            <a:avLst/>
                            <a:gdLst/>
                            <a:ahLst/>
                            <a:cxnLst/>
                            <a:rect l="l" t="t" r="r" b="b"/>
                            <a:pathLst>
                              <a:path w="361950" h="76200">
                                <a:moveTo>
                                  <a:pt x="285750" y="0"/>
                                </a:moveTo>
                                <a:lnTo>
                                  <a:pt x="285750" y="76200"/>
                                </a:lnTo>
                                <a:lnTo>
                                  <a:pt x="352551" y="42799"/>
                                </a:lnTo>
                                <a:lnTo>
                                  <a:pt x="298450" y="42799"/>
                                </a:lnTo>
                                <a:lnTo>
                                  <a:pt x="298450" y="33274"/>
                                </a:lnTo>
                                <a:lnTo>
                                  <a:pt x="352298" y="33274"/>
                                </a:lnTo>
                                <a:lnTo>
                                  <a:pt x="285750" y="0"/>
                                </a:lnTo>
                                <a:close/>
                              </a:path>
                              <a:path w="361950" h="76200">
                                <a:moveTo>
                                  <a:pt x="285750" y="33274"/>
                                </a:moveTo>
                                <a:lnTo>
                                  <a:pt x="0" y="33274"/>
                                </a:lnTo>
                                <a:lnTo>
                                  <a:pt x="0" y="42799"/>
                                </a:lnTo>
                                <a:lnTo>
                                  <a:pt x="285750" y="42799"/>
                                </a:lnTo>
                                <a:lnTo>
                                  <a:pt x="285750" y="33274"/>
                                </a:lnTo>
                                <a:close/>
                              </a:path>
                              <a:path w="361950" h="76200">
                                <a:moveTo>
                                  <a:pt x="352298" y="33274"/>
                                </a:moveTo>
                                <a:lnTo>
                                  <a:pt x="298450" y="33274"/>
                                </a:lnTo>
                                <a:lnTo>
                                  <a:pt x="298450" y="42799"/>
                                </a:lnTo>
                                <a:lnTo>
                                  <a:pt x="352551" y="42799"/>
                                </a:lnTo>
                                <a:lnTo>
                                  <a:pt x="361950" y="38100"/>
                                </a:lnTo>
                                <a:lnTo>
                                  <a:pt x="352298" y="33274"/>
                                </a:lnTo>
                                <a:close/>
                              </a:path>
                            </a:pathLst>
                          </a:custGeom>
                          <a:solidFill>
                            <a:srgbClr val="000000"/>
                          </a:solidFill>
                        </wps:spPr>
                        <wps:bodyPr wrap="square" lIns="0" tIns="0" rIns="0" bIns="0" rtlCol="0">
                          <a:prstTxWarp prst="textNoShape">
                            <a:avLst/>
                          </a:prstTxWarp>
                          <a:noAutofit/>
                        </wps:bodyPr>
                      </wps:wsp>
                      <wps:wsp>
                        <wps:cNvPr id="91" name="Graphic 91"/>
                        <wps:cNvSpPr/>
                        <wps:spPr>
                          <a:xfrm>
                            <a:off x="2911094" y="4839652"/>
                            <a:ext cx="495300" cy="1270"/>
                          </a:xfrm>
                          <a:custGeom>
                            <a:avLst/>
                            <a:gdLst/>
                            <a:ahLst/>
                            <a:cxnLst/>
                            <a:rect l="l" t="t" r="r" b="b"/>
                            <a:pathLst>
                              <a:path w="495300" h="635">
                                <a:moveTo>
                                  <a:pt x="0" y="0"/>
                                </a:moveTo>
                                <a:lnTo>
                                  <a:pt x="495300" y="635"/>
                                </a:lnTo>
                              </a:path>
                            </a:pathLst>
                          </a:custGeom>
                          <a:ln w="9525">
                            <a:solidFill>
                              <a:srgbClr val="000000"/>
                            </a:solidFill>
                            <a:prstDash val="solid"/>
                          </a:ln>
                        </wps:spPr>
                        <wps:bodyPr wrap="square" lIns="0" tIns="0" rIns="0" bIns="0" rtlCol="0">
                          <a:prstTxWarp prst="textNoShape">
                            <a:avLst/>
                          </a:prstTxWarp>
                          <a:noAutofit/>
                        </wps:bodyPr>
                      </wps:wsp>
                      <wps:wsp>
                        <wps:cNvPr id="92" name="Graphic 92"/>
                        <wps:cNvSpPr/>
                        <wps:spPr>
                          <a:xfrm>
                            <a:off x="3406394" y="4801552"/>
                            <a:ext cx="476250" cy="76200"/>
                          </a:xfrm>
                          <a:custGeom>
                            <a:avLst/>
                            <a:gdLst/>
                            <a:ahLst/>
                            <a:cxnLst/>
                            <a:rect l="l" t="t" r="r" b="b"/>
                            <a:pathLst>
                              <a:path w="476250" h="76200">
                                <a:moveTo>
                                  <a:pt x="400050" y="0"/>
                                </a:moveTo>
                                <a:lnTo>
                                  <a:pt x="400050" y="76200"/>
                                </a:lnTo>
                                <a:lnTo>
                                  <a:pt x="466851" y="42799"/>
                                </a:lnTo>
                                <a:lnTo>
                                  <a:pt x="412750" y="42799"/>
                                </a:lnTo>
                                <a:lnTo>
                                  <a:pt x="412750" y="33274"/>
                                </a:lnTo>
                                <a:lnTo>
                                  <a:pt x="466598" y="33274"/>
                                </a:lnTo>
                                <a:lnTo>
                                  <a:pt x="400050" y="0"/>
                                </a:lnTo>
                                <a:close/>
                              </a:path>
                              <a:path w="476250" h="76200">
                                <a:moveTo>
                                  <a:pt x="400050" y="33274"/>
                                </a:moveTo>
                                <a:lnTo>
                                  <a:pt x="0" y="33274"/>
                                </a:lnTo>
                                <a:lnTo>
                                  <a:pt x="0" y="42799"/>
                                </a:lnTo>
                                <a:lnTo>
                                  <a:pt x="400050" y="42799"/>
                                </a:lnTo>
                                <a:lnTo>
                                  <a:pt x="400050" y="33274"/>
                                </a:lnTo>
                                <a:close/>
                              </a:path>
                              <a:path w="476250" h="76200">
                                <a:moveTo>
                                  <a:pt x="466598" y="33274"/>
                                </a:moveTo>
                                <a:lnTo>
                                  <a:pt x="412750" y="33274"/>
                                </a:lnTo>
                                <a:lnTo>
                                  <a:pt x="412750" y="42799"/>
                                </a:lnTo>
                                <a:lnTo>
                                  <a:pt x="466851" y="42799"/>
                                </a:lnTo>
                                <a:lnTo>
                                  <a:pt x="476250" y="38100"/>
                                </a:lnTo>
                                <a:lnTo>
                                  <a:pt x="466598" y="33274"/>
                                </a:lnTo>
                                <a:close/>
                              </a:path>
                            </a:pathLst>
                          </a:custGeom>
                          <a:solidFill>
                            <a:srgbClr val="000000"/>
                          </a:solidFill>
                        </wps:spPr>
                        <wps:bodyPr wrap="square" lIns="0" tIns="0" rIns="0" bIns="0" rtlCol="0">
                          <a:prstTxWarp prst="textNoShape">
                            <a:avLst/>
                          </a:prstTxWarp>
                          <a:noAutofit/>
                        </wps:bodyPr>
                      </wps:wsp>
                      <pic:pic>
                        <pic:nvPicPr>
                          <pic:cNvPr id="93" name="Image 93"/>
                          <pic:cNvPicPr/>
                        </pic:nvPicPr>
                        <pic:blipFill>
                          <a:blip r:embed="rId53" cstate="print"/>
                          <a:stretch>
                            <a:fillRect/>
                          </a:stretch>
                        </pic:blipFill>
                        <pic:spPr>
                          <a:xfrm>
                            <a:off x="3900170" y="4589348"/>
                            <a:ext cx="1166622" cy="557009"/>
                          </a:xfrm>
                          <a:prstGeom prst="rect">
                            <a:avLst/>
                          </a:prstGeom>
                        </pic:spPr>
                      </pic:pic>
                      <pic:pic>
                        <pic:nvPicPr>
                          <pic:cNvPr id="94" name="Image 94"/>
                          <pic:cNvPicPr/>
                        </pic:nvPicPr>
                        <pic:blipFill>
                          <a:blip r:embed="rId54" cstate="print"/>
                          <a:stretch>
                            <a:fillRect/>
                          </a:stretch>
                        </pic:blipFill>
                        <pic:spPr>
                          <a:xfrm>
                            <a:off x="3883405" y="4572571"/>
                            <a:ext cx="1152525" cy="542925"/>
                          </a:xfrm>
                          <a:prstGeom prst="rect">
                            <a:avLst/>
                          </a:prstGeom>
                        </pic:spPr>
                      </pic:pic>
                      <wps:wsp>
                        <wps:cNvPr id="95" name="Graphic 95"/>
                        <wps:cNvSpPr/>
                        <wps:spPr>
                          <a:xfrm>
                            <a:off x="3883405" y="4572571"/>
                            <a:ext cx="1152525" cy="542925"/>
                          </a:xfrm>
                          <a:custGeom>
                            <a:avLst/>
                            <a:gdLst/>
                            <a:ahLst/>
                            <a:cxnLst/>
                            <a:rect l="l" t="t" r="r" b="b"/>
                            <a:pathLst>
                              <a:path w="1152525" h="542925">
                                <a:moveTo>
                                  <a:pt x="0" y="90551"/>
                                </a:moveTo>
                                <a:lnTo>
                                  <a:pt x="7112" y="55292"/>
                                </a:lnTo>
                                <a:lnTo>
                                  <a:pt x="26511" y="26511"/>
                                </a:lnTo>
                                <a:lnTo>
                                  <a:pt x="55292" y="7112"/>
                                </a:lnTo>
                                <a:lnTo>
                                  <a:pt x="90550" y="0"/>
                                </a:lnTo>
                                <a:lnTo>
                                  <a:pt x="1061974" y="0"/>
                                </a:lnTo>
                                <a:lnTo>
                                  <a:pt x="1097232" y="7112"/>
                                </a:lnTo>
                                <a:lnTo>
                                  <a:pt x="1126013" y="26511"/>
                                </a:lnTo>
                                <a:lnTo>
                                  <a:pt x="1145413" y="55292"/>
                                </a:lnTo>
                                <a:lnTo>
                                  <a:pt x="1152525" y="90551"/>
                                </a:lnTo>
                                <a:lnTo>
                                  <a:pt x="1152525" y="452374"/>
                                </a:lnTo>
                                <a:lnTo>
                                  <a:pt x="1145413" y="487632"/>
                                </a:lnTo>
                                <a:lnTo>
                                  <a:pt x="1126013" y="516413"/>
                                </a:lnTo>
                                <a:lnTo>
                                  <a:pt x="1097232" y="535813"/>
                                </a:lnTo>
                                <a:lnTo>
                                  <a:pt x="1061974" y="542925"/>
                                </a:lnTo>
                                <a:lnTo>
                                  <a:pt x="90550" y="542925"/>
                                </a:lnTo>
                                <a:lnTo>
                                  <a:pt x="55292" y="535813"/>
                                </a:lnTo>
                                <a:lnTo>
                                  <a:pt x="26511" y="516413"/>
                                </a:lnTo>
                                <a:lnTo>
                                  <a:pt x="7112" y="487632"/>
                                </a:lnTo>
                                <a:lnTo>
                                  <a:pt x="0" y="452374"/>
                                </a:lnTo>
                                <a:lnTo>
                                  <a:pt x="0" y="90551"/>
                                </a:lnTo>
                                <a:close/>
                              </a:path>
                            </a:pathLst>
                          </a:custGeom>
                          <a:ln w="12700">
                            <a:solidFill>
                              <a:srgbClr val="92CDDD"/>
                            </a:solidFill>
                            <a:prstDash val="solid"/>
                          </a:ln>
                        </wps:spPr>
                        <wps:bodyPr wrap="square" lIns="0" tIns="0" rIns="0" bIns="0" rtlCol="0">
                          <a:prstTxWarp prst="textNoShape">
                            <a:avLst/>
                          </a:prstTxWarp>
                          <a:noAutofit/>
                        </wps:bodyPr>
                      </wps:wsp>
                      <wps:wsp>
                        <wps:cNvPr id="96" name="Graphic 96"/>
                        <wps:cNvSpPr/>
                        <wps:spPr>
                          <a:xfrm>
                            <a:off x="1899539" y="445452"/>
                            <a:ext cx="1270" cy="2971800"/>
                          </a:xfrm>
                          <a:custGeom>
                            <a:avLst/>
                            <a:gdLst/>
                            <a:ahLst/>
                            <a:cxnLst/>
                            <a:rect l="l" t="t" r="r" b="b"/>
                            <a:pathLst>
                              <a:path w="635" h="2971800">
                                <a:moveTo>
                                  <a:pt x="635" y="0"/>
                                </a:moveTo>
                                <a:lnTo>
                                  <a:pt x="0" y="2971799"/>
                                </a:lnTo>
                              </a:path>
                            </a:pathLst>
                          </a:custGeom>
                          <a:ln w="9525">
                            <a:solidFill>
                              <a:srgbClr val="000000"/>
                            </a:solidFill>
                            <a:prstDash val="solid"/>
                          </a:ln>
                        </wps:spPr>
                        <wps:bodyPr wrap="square" lIns="0" tIns="0" rIns="0" bIns="0" rtlCol="0">
                          <a:prstTxWarp prst="textNoShape">
                            <a:avLst/>
                          </a:prstTxWarp>
                          <a:noAutofit/>
                        </wps:bodyPr>
                      </wps:wsp>
                      <wps:wsp>
                        <wps:cNvPr id="97" name="Textbox 97"/>
                        <wps:cNvSpPr txBox="1"/>
                        <wps:spPr>
                          <a:xfrm>
                            <a:off x="2901314" y="463951"/>
                            <a:ext cx="617855" cy="168910"/>
                          </a:xfrm>
                          <a:prstGeom prst="rect">
                            <a:avLst/>
                          </a:prstGeom>
                        </wps:spPr>
                        <wps:txbx>
                          <w:txbxContent>
                            <w:p>
                              <w:pPr>
                                <w:spacing w:line="266" w:lineRule="exact" w:before="0"/>
                                <w:ind w:left="0" w:right="0" w:firstLine="0"/>
                                <w:jc w:val="left"/>
                                <w:rPr>
                                  <w:sz w:val="24"/>
                                </w:rPr>
                              </w:pPr>
                              <w:r>
                                <w:rPr>
                                  <w:sz w:val="24"/>
                                </w:rPr>
                                <w:t>Roof </w:t>
                              </w:r>
                              <w:r>
                                <w:rPr>
                                  <w:spacing w:val="-4"/>
                                  <w:sz w:val="24"/>
                                </w:rPr>
                                <w:t>tank</w:t>
                              </w:r>
                            </w:p>
                          </w:txbxContent>
                        </wps:txbx>
                        <wps:bodyPr wrap="square" lIns="0" tIns="0" rIns="0" bIns="0" rtlCol="0">
                          <a:noAutofit/>
                        </wps:bodyPr>
                      </wps:wsp>
                      <wps:wsp>
                        <wps:cNvPr id="98" name="Textbox 98"/>
                        <wps:cNvSpPr txBox="1"/>
                        <wps:spPr>
                          <a:xfrm>
                            <a:off x="4186046" y="473095"/>
                            <a:ext cx="871219" cy="168910"/>
                          </a:xfrm>
                          <a:prstGeom prst="rect">
                            <a:avLst/>
                          </a:prstGeom>
                        </wps:spPr>
                        <wps:txbx>
                          <w:txbxContent>
                            <w:p>
                              <w:pPr>
                                <w:spacing w:line="266" w:lineRule="exact" w:before="0"/>
                                <w:ind w:left="0" w:right="0" w:firstLine="0"/>
                                <w:jc w:val="left"/>
                                <w:rPr>
                                  <w:sz w:val="24"/>
                                </w:rPr>
                              </w:pPr>
                              <w:r>
                                <w:rPr>
                                  <w:sz w:val="24"/>
                                </w:rPr>
                                <w:t>Booster</w:t>
                              </w:r>
                              <w:r>
                                <w:rPr>
                                  <w:spacing w:val="-3"/>
                                  <w:sz w:val="24"/>
                                </w:rPr>
                                <w:t> </w:t>
                              </w:r>
                              <w:r>
                                <w:rPr>
                                  <w:spacing w:val="-4"/>
                                  <w:sz w:val="24"/>
                                </w:rPr>
                                <w:t>pump</w:t>
                              </w:r>
                            </w:p>
                          </w:txbxContent>
                        </wps:txbx>
                        <wps:bodyPr wrap="square" lIns="0" tIns="0" rIns="0" bIns="0" rtlCol="0">
                          <a:noAutofit/>
                        </wps:bodyPr>
                      </wps:wsp>
                      <wps:wsp>
                        <wps:cNvPr id="99" name="Textbox 99"/>
                        <wps:cNvSpPr txBox="1"/>
                        <wps:spPr>
                          <a:xfrm>
                            <a:off x="4335398" y="1282720"/>
                            <a:ext cx="598170" cy="168910"/>
                          </a:xfrm>
                          <a:prstGeom prst="rect">
                            <a:avLst/>
                          </a:prstGeom>
                        </wps:spPr>
                        <wps:txbx>
                          <w:txbxContent>
                            <w:p>
                              <w:pPr>
                                <w:spacing w:line="266" w:lineRule="exact" w:before="0"/>
                                <w:ind w:left="0" w:right="0" w:firstLine="0"/>
                                <w:jc w:val="left"/>
                                <w:rPr>
                                  <w:sz w:val="24"/>
                                </w:rPr>
                              </w:pPr>
                              <w:r>
                                <w:rPr>
                                  <w:sz w:val="24"/>
                                </w:rPr>
                                <w:t>36 – </w:t>
                              </w:r>
                              <w:r>
                                <w:rPr>
                                  <w:spacing w:val="-4"/>
                                  <w:sz w:val="24"/>
                                </w:rPr>
                                <w:t>40/F</w:t>
                              </w:r>
                            </w:p>
                          </w:txbxContent>
                        </wps:txbx>
                        <wps:bodyPr wrap="square" lIns="0" tIns="0" rIns="0" bIns="0" rtlCol="0">
                          <a:noAutofit/>
                        </wps:bodyPr>
                      </wps:wsp>
                      <wps:wsp>
                        <wps:cNvPr id="100" name="Textbox 100"/>
                        <wps:cNvSpPr txBox="1"/>
                        <wps:spPr>
                          <a:xfrm>
                            <a:off x="2950082" y="1997476"/>
                            <a:ext cx="591820" cy="168910"/>
                          </a:xfrm>
                          <a:prstGeom prst="rect">
                            <a:avLst/>
                          </a:prstGeom>
                        </wps:spPr>
                        <wps:txbx>
                          <w:txbxContent>
                            <w:p>
                              <w:pPr>
                                <w:spacing w:line="266" w:lineRule="exact" w:before="0"/>
                                <w:ind w:left="0" w:right="0" w:firstLine="0"/>
                                <w:jc w:val="left"/>
                                <w:rPr>
                                  <w:sz w:val="24"/>
                                </w:rPr>
                              </w:pPr>
                              <w:r>
                                <w:rPr>
                                  <w:sz w:val="24"/>
                                </w:rPr>
                                <w:t>11</w:t>
                              </w:r>
                              <w:r>
                                <w:rPr>
                                  <w:spacing w:val="-5"/>
                                  <w:sz w:val="24"/>
                                </w:rPr>
                                <w:t> </w:t>
                              </w:r>
                              <w:r>
                                <w:rPr>
                                  <w:sz w:val="24"/>
                                </w:rPr>
                                <w:t>–</w:t>
                              </w:r>
                              <w:r>
                                <w:rPr>
                                  <w:spacing w:val="-5"/>
                                  <w:sz w:val="24"/>
                                </w:rPr>
                                <w:t> </w:t>
                              </w:r>
                              <w:r>
                                <w:rPr>
                                  <w:spacing w:val="-4"/>
                                  <w:sz w:val="24"/>
                                </w:rPr>
                                <w:t>35/F</w:t>
                              </w:r>
                            </w:p>
                          </w:txbxContent>
                        </wps:txbx>
                        <wps:bodyPr wrap="square" lIns="0" tIns="0" rIns="0" bIns="0" rtlCol="0">
                          <a:noAutofit/>
                        </wps:bodyPr>
                      </wps:wsp>
                      <wps:wsp>
                        <wps:cNvPr id="101" name="Textbox 101"/>
                        <wps:cNvSpPr txBox="1"/>
                        <wps:spPr>
                          <a:xfrm>
                            <a:off x="3125342" y="2768620"/>
                            <a:ext cx="528955" cy="321310"/>
                          </a:xfrm>
                          <a:prstGeom prst="rect">
                            <a:avLst/>
                          </a:prstGeom>
                        </wps:spPr>
                        <wps:txbx>
                          <w:txbxContent>
                            <w:p>
                              <w:pPr>
                                <w:spacing w:line="208" w:lineRule="auto" w:before="19"/>
                                <w:ind w:left="45" w:right="18" w:hanging="46"/>
                                <w:jc w:val="left"/>
                                <w:rPr>
                                  <w:sz w:val="24"/>
                                </w:rPr>
                              </w:pPr>
                              <w:r>
                                <w:rPr>
                                  <w:spacing w:val="-2"/>
                                  <w:sz w:val="24"/>
                                </w:rPr>
                                <w:t>Pressure reducer</w:t>
                              </w:r>
                            </w:p>
                          </w:txbxContent>
                        </wps:txbx>
                        <wps:bodyPr wrap="square" lIns="0" tIns="0" rIns="0" bIns="0" rtlCol="0">
                          <a:noAutofit/>
                        </wps:bodyPr>
                      </wps:wsp>
                      <wps:wsp>
                        <wps:cNvPr id="102" name="Textbox 102"/>
                        <wps:cNvSpPr txBox="1"/>
                        <wps:spPr>
                          <a:xfrm>
                            <a:off x="4445127" y="2844820"/>
                            <a:ext cx="521970" cy="168910"/>
                          </a:xfrm>
                          <a:prstGeom prst="rect">
                            <a:avLst/>
                          </a:prstGeom>
                        </wps:spPr>
                        <wps:txbx>
                          <w:txbxContent>
                            <w:p>
                              <w:pPr>
                                <w:spacing w:line="266" w:lineRule="exact" w:before="0"/>
                                <w:ind w:left="0" w:right="0" w:firstLine="0"/>
                                <w:jc w:val="left"/>
                                <w:rPr>
                                  <w:sz w:val="24"/>
                                </w:rPr>
                              </w:pPr>
                              <w:r>
                                <w:rPr>
                                  <w:sz w:val="24"/>
                                </w:rPr>
                                <w:t>6 – </w:t>
                              </w:r>
                              <w:r>
                                <w:rPr>
                                  <w:spacing w:val="-4"/>
                                  <w:sz w:val="24"/>
                                </w:rPr>
                                <w:t>10/F</w:t>
                              </w:r>
                            </w:p>
                          </w:txbxContent>
                        </wps:txbx>
                        <wps:bodyPr wrap="square" lIns="0" tIns="0" rIns="0" bIns="0" rtlCol="0">
                          <a:noAutofit/>
                        </wps:bodyPr>
                      </wps:wsp>
                      <wps:wsp>
                        <wps:cNvPr id="103" name="Textbox 103"/>
                        <wps:cNvSpPr txBox="1"/>
                        <wps:spPr>
                          <a:xfrm>
                            <a:off x="1549272" y="3578118"/>
                            <a:ext cx="669290" cy="348615"/>
                          </a:xfrm>
                          <a:prstGeom prst="rect">
                            <a:avLst/>
                          </a:prstGeom>
                        </wps:spPr>
                        <wps:txbx>
                          <w:txbxContent>
                            <w:p>
                              <w:pPr>
                                <w:spacing w:line="247" w:lineRule="auto" w:before="0"/>
                                <w:ind w:left="120" w:right="18" w:hanging="120"/>
                                <w:jc w:val="left"/>
                                <w:rPr>
                                  <w:sz w:val="24"/>
                                </w:rPr>
                              </w:pPr>
                              <w:r>
                                <w:rPr>
                                  <w:sz w:val="24"/>
                                </w:rPr>
                                <w:t>Sump</w:t>
                              </w:r>
                              <w:r>
                                <w:rPr>
                                  <w:spacing w:val="-15"/>
                                  <w:sz w:val="24"/>
                                </w:rPr>
                                <w:t> </w:t>
                              </w:r>
                              <w:r>
                                <w:rPr>
                                  <w:sz w:val="24"/>
                                </w:rPr>
                                <w:t>tank &amp; pump</w:t>
                              </w:r>
                            </w:p>
                          </w:txbxContent>
                        </wps:txbx>
                        <wps:bodyPr wrap="square" lIns="0" tIns="0" rIns="0" bIns="0" rtlCol="0">
                          <a:noAutofit/>
                        </wps:bodyPr>
                      </wps:wsp>
                      <wps:wsp>
                        <wps:cNvPr id="104" name="Textbox 104"/>
                        <wps:cNvSpPr txBox="1"/>
                        <wps:spPr>
                          <a:xfrm>
                            <a:off x="3177158" y="3695466"/>
                            <a:ext cx="445134" cy="168910"/>
                          </a:xfrm>
                          <a:prstGeom prst="rect">
                            <a:avLst/>
                          </a:prstGeom>
                        </wps:spPr>
                        <wps:txbx>
                          <w:txbxContent>
                            <w:p>
                              <w:pPr>
                                <w:spacing w:line="266" w:lineRule="exact" w:before="0"/>
                                <w:ind w:left="0" w:right="0" w:firstLine="0"/>
                                <w:jc w:val="left"/>
                                <w:rPr>
                                  <w:sz w:val="24"/>
                                </w:rPr>
                              </w:pPr>
                              <w:r>
                                <w:rPr>
                                  <w:sz w:val="24"/>
                                </w:rPr>
                                <w:t>1 – </w:t>
                              </w:r>
                              <w:r>
                                <w:rPr>
                                  <w:spacing w:val="-5"/>
                                  <w:sz w:val="24"/>
                                </w:rPr>
                                <w:t>5/F</w:t>
                              </w:r>
                            </w:p>
                          </w:txbxContent>
                        </wps:txbx>
                        <wps:bodyPr wrap="square" lIns="0" tIns="0" rIns="0" bIns="0" rtlCol="0">
                          <a:noAutofit/>
                        </wps:bodyPr>
                      </wps:wsp>
                      <wps:wsp>
                        <wps:cNvPr id="105" name="Textbox 105"/>
                        <wps:cNvSpPr txBox="1"/>
                        <wps:spPr>
                          <a:xfrm>
                            <a:off x="162102" y="4750074"/>
                            <a:ext cx="711835" cy="168910"/>
                          </a:xfrm>
                          <a:prstGeom prst="rect">
                            <a:avLst/>
                          </a:prstGeom>
                        </wps:spPr>
                        <wps:txbx>
                          <w:txbxContent>
                            <w:p>
                              <w:pPr>
                                <w:spacing w:line="266" w:lineRule="exact" w:before="0"/>
                                <w:ind w:left="0" w:right="0" w:firstLine="0"/>
                                <w:jc w:val="left"/>
                                <w:rPr>
                                  <w:sz w:val="24"/>
                                </w:rPr>
                              </w:pPr>
                              <w:r>
                                <w:rPr>
                                  <w:sz w:val="24"/>
                                </w:rPr>
                                <w:t>WSD</w:t>
                              </w:r>
                              <w:r>
                                <w:rPr>
                                  <w:spacing w:val="-2"/>
                                  <w:sz w:val="24"/>
                                </w:rPr>
                                <w:t> </w:t>
                              </w:r>
                              <w:r>
                                <w:rPr>
                                  <w:spacing w:val="-4"/>
                                  <w:sz w:val="24"/>
                                </w:rPr>
                                <w:t>Main</w:t>
                              </w:r>
                            </w:p>
                          </w:txbxContent>
                        </wps:txbx>
                        <wps:bodyPr wrap="square" lIns="0" tIns="0" rIns="0" bIns="0" rtlCol="0">
                          <a:noAutofit/>
                        </wps:bodyPr>
                      </wps:wsp>
                      <wps:wsp>
                        <wps:cNvPr id="106" name="Textbox 106"/>
                        <wps:cNvSpPr txBox="1"/>
                        <wps:spPr>
                          <a:xfrm>
                            <a:off x="1527936" y="4602246"/>
                            <a:ext cx="1217930" cy="473709"/>
                          </a:xfrm>
                          <a:prstGeom prst="rect">
                            <a:avLst/>
                          </a:prstGeom>
                        </wps:spPr>
                        <wps:txbx>
                          <w:txbxContent>
                            <w:p>
                              <w:pPr>
                                <w:spacing w:line="248" w:lineRule="exact" w:before="0"/>
                                <w:ind w:left="0" w:right="19" w:firstLine="0"/>
                                <w:jc w:val="center"/>
                                <w:rPr>
                                  <w:sz w:val="24"/>
                                </w:rPr>
                              </w:pPr>
                              <w:r>
                                <w:rPr>
                                  <w:sz w:val="24"/>
                                </w:rPr>
                                <w:t>Master</w:t>
                              </w:r>
                              <w:r>
                                <w:rPr>
                                  <w:spacing w:val="-2"/>
                                  <w:sz w:val="24"/>
                                </w:rPr>
                                <w:t> water</w:t>
                              </w:r>
                            </w:p>
                            <w:p>
                              <w:pPr>
                                <w:spacing w:line="208" w:lineRule="auto" w:before="11"/>
                                <w:ind w:left="0" w:right="18" w:firstLine="0"/>
                                <w:jc w:val="center"/>
                                <w:rPr>
                                  <w:sz w:val="24"/>
                                </w:rPr>
                              </w:pPr>
                              <w:r>
                                <w:rPr>
                                  <w:sz w:val="24"/>
                                </w:rPr>
                                <w:t>meter/Check</w:t>
                              </w:r>
                              <w:r>
                                <w:rPr>
                                  <w:spacing w:val="-15"/>
                                  <w:sz w:val="24"/>
                                </w:rPr>
                                <w:t> </w:t>
                              </w:r>
                              <w:r>
                                <w:rPr>
                                  <w:sz w:val="24"/>
                                </w:rPr>
                                <w:t>meter/ non-return valve</w:t>
                              </w:r>
                            </w:p>
                          </w:txbxContent>
                        </wps:txbx>
                        <wps:bodyPr wrap="square" lIns="0" tIns="0" rIns="0" bIns="0" rtlCol="0">
                          <a:noAutofit/>
                        </wps:bodyPr>
                      </wps:wsp>
                      <wps:wsp>
                        <wps:cNvPr id="107" name="Textbox 107"/>
                        <wps:cNvSpPr txBox="1"/>
                        <wps:spPr>
                          <a:xfrm>
                            <a:off x="4201286" y="4678446"/>
                            <a:ext cx="531495" cy="321310"/>
                          </a:xfrm>
                          <a:prstGeom prst="rect">
                            <a:avLst/>
                          </a:prstGeom>
                        </wps:spPr>
                        <wps:txbx>
                          <w:txbxContent>
                            <w:p>
                              <w:pPr>
                                <w:spacing w:line="208" w:lineRule="auto" w:before="19"/>
                                <w:ind w:left="93" w:right="18" w:hanging="94"/>
                                <w:jc w:val="left"/>
                                <w:rPr>
                                  <w:sz w:val="24"/>
                                </w:rPr>
                              </w:pPr>
                              <w:r>
                                <w:rPr>
                                  <w:spacing w:val="-2"/>
                                  <w:sz w:val="24"/>
                                </w:rPr>
                                <w:t>Podium/ Lobby</w:t>
                              </w:r>
                            </w:p>
                          </w:txbxContent>
                        </wps:txbx>
                        <wps:bodyPr wrap="square" lIns="0" tIns="0" rIns="0" bIns="0" rtlCol="0">
                          <a:noAutofit/>
                        </wps:bodyPr>
                      </wps:wsp>
                    </wpg:wgp>
                  </a:graphicData>
                </a:graphic>
              </wp:anchor>
            </w:drawing>
          </mc:Choice>
          <mc:Fallback>
            <w:pict>
              <v:group style="position:absolute;margin-left:85.779999pt;margin-top:7.563887pt;width:439.9pt;height:452.2pt;mso-position-horizontal-relative:page;mso-position-vertical-relative:paragraph;z-index:-15724544;mso-wrap-distance-left:0;mso-wrap-distance-right:0" id="docshapegroup46" coordorigin="1716,151" coordsize="8798,9044">
                <v:shape style="position:absolute;left:3515;top:158;width:6991;height:9029" type="#_x0000_t75" id="docshape47" stroked="false">
                  <v:imagedata r:id="rId30" o:title=""/>
                </v:shape>
                <v:shape style="position:absolute;left:3515;top:158;width:6991;height:9029" id="docshape48" coordorigin="3515,159" coordsize="6991,9029" path="m3515,1324l3517,1247,3525,1172,3537,1098,3553,1026,3574,956,3600,887,3629,821,3662,757,3699,695,3740,636,3784,579,3831,526,3882,475,3936,428,3992,384,4051,343,4113,306,4177,273,4243,243,4312,218,4382,197,4454,181,4528,169,4604,161,4680,159,9341,159,9417,161,9493,169,9567,181,9639,197,9709,218,9778,243,9844,273,9908,306,9970,343,10029,384,10085,428,10139,475,10190,526,10237,579,10281,636,10322,695,10359,757,10392,821,10421,887,10447,956,10468,1026,10484,1098,10496,1172,10504,1247,10506,1324,10506,8023,10504,8099,10496,8174,10484,8248,10468,8320,10447,8391,10421,8459,10392,8526,10359,8590,10322,8652,10281,8711,10237,8767,10190,8821,10139,8871,10085,8919,10029,8963,9970,9004,9908,9041,9844,9074,9778,9103,9709,9128,9639,9149,9567,9166,9493,9178,9417,9185,9341,9188,4680,9188,4604,9185,4528,9178,4454,9166,4382,9149,4312,9128,4243,9103,4177,9074,4113,9041,4051,9004,3992,8963,3936,8919,3882,8871,3831,8821,3784,8767,3740,8711,3699,8652,3662,8590,3629,8526,3600,8459,3574,8391,3553,8320,3537,8248,3525,8174,3517,8099,3515,8023,3515,1324xe" filled="false" stroked="true" strokeweight=".75pt" strokecolor="#ebf0de">
                  <v:path arrowok="t"/>
                  <v:stroke dashstyle="solid"/>
                </v:shape>
                <v:shape style="position:absolute;left:6117;top:644;width:1432;height:832" type="#_x0000_t75" id="docshape49" stroked="false">
                  <v:imagedata r:id="rId31" o:title=""/>
                </v:shape>
                <v:shape style="position:absolute;left:6091;top:617;width:1410;height:810" type="#_x0000_t75" id="docshape50" stroked="false">
                  <v:imagedata r:id="rId32" o:title=""/>
                </v:shape>
                <v:shape style="position:absolute;left:6091;top:617;width:1410;height:810" id="docshape51" coordorigin="6091,618" coordsize="1410,810" path="m6091,753l6102,700,6131,657,6174,628,6226,618,7366,618,7419,628,7462,657,7491,700,7501,753,7501,1293,7491,1345,7462,1388,7419,1417,7366,1428,6226,1428,6174,1417,6131,1388,6102,1345,6091,1293,6091,753xe" filled="false" stroked="true" strokeweight="1pt" strokecolor="#92cddd">
                  <v:path arrowok="t"/>
                  <v:stroke dashstyle="solid"/>
                </v:shape>
                <v:shape style="position:absolute;left:8080;top:644;width:1883;height:837" type="#_x0000_t75" id="docshape52" stroked="false">
                  <v:imagedata r:id="rId33" o:title=""/>
                </v:shape>
                <v:shape style="position:absolute;left:8054;top:617;width:1860;height:813" type="#_x0000_t75" id="docshape53" stroked="false">
                  <v:imagedata r:id="rId34" o:title=""/>
                </v:shape>
                <v:shape style="position:absolute;left:8054;top:617;width:1860;height:813" id="docshape54" coordorigin="8054,618" coordsize="1860,813" path="m8054,753l8065,701,8094,657,8137,628,8190,618,9779,618,9832,628,9875,657,9904,701,9914,753,9914,1295,9904,1348,9875,1391,9832,1420,9779,1431,8190,1431,8137,1420,8094,1391,8065,1348,8054,1295,8054,753xe" filled="false" stroked="true" strokeweight="1pt" strokecolor="#92cddd">
                  <v:path arrowok="t"/>
                  <v:stroke dashstyle="solid"/>
                </v:shape>
                <v:line style="position:absolute" from="6097,1203" to="5430,1203" stroked="true" strokeweight=".75pt" strokecolor="#000000">
                  <v:stroke dashstyle="solid"/>
                </v:line>
                <v:shape style="position:absolute;left:8172;top:1935;width:1732;height:832" type="#_x0000_t75" id="docshape55" stroked="false">
                  <v:imagedata r:id="rId35" o:title=""/>
                </v:shape>
                <v:shape style="position:absolute;left:8145;top:1908;width:1710;height:810" type="#_x0000_t75" id="docshape56" stroked="false">
                  <v:imagedata r:id="rId36" o:title=""/>
                </v:shape>
                <v:shape style="position:absolute;left:8145;top:1908;width:1710;height:810" id="docshape57" coordorigin="8146,1909" coordsize="1710,810" path="m8146,2044l8156,1991,8185,1949,8228,1920,8281,1909,9721,1909,9773,1920,9816,1949,9845,1991,9856,2044,9856,2584,9845,2637,9816,2679,9773,2708,9721,2719,8281,2719,8228,2708,8185,2679,8156,2637,8146,2584,8146,2044xe" filled="false" stroked="true" strokeweight="1pt" strokecolor="#92cddd">
                  <v:path arrowok="t"/>
                  <v:stroke dashstyle="solid"/>
                </v:shape>
                <v:shape style="position:absolute;left:5980;top:3058;width:1749;height:832" type="#_x0000_t75" id="docshape58" stroked="false">
                  <v:imagedata r:id="rId37" o:title=""/>
                </v:shape>
                <v:shape style="position:absolute;left:6043;top:3193;width:1626;height:568" type="#_x0000_t75" id="docshape59" stroked="false">
                  <v:imagedata r:id="rId38" o:title=""/>
                </v:shape>
                <v:shape style="position:absolute;left:5954;top:3032;width:1725;height:810" type="#_x0000_t75" id="docshape60" stroked="false">
                  <v:imagedata r:id="rId39" o:title=""/>
                </v:shape>
                <v:shape style="position:absolute;left:5954;top:3032;width:1725;height:810" id="docshape61" coordorigin="5954,3032" coordsize="1725,810" path="m5954,3167l5965,3115,5994,3072,6037,3043,6089,3032,7544,3032,7597,3043,7640,3072,7669,3115,7679,3167,7679,3707,7669,3760,7640,3803,7597,3832,7544,3842,6089,3842,6037,3832,5994,3803,5965,3760,5954,3707,5954,3167xe" filled="false" stroked="true" strokeweight="1pt" strokecolor="#92cddd">
                  <v:path arrowok="t"/>
                  <v:stroke dashstyle="solid"/>
                </v:shape>
                <v:shape style="position:absolute;left:6280;top:4335;width:1598;height:952" type="#_x0000_t75" id="docshape62" stroked="false">
                  <v:imagedata r:id="rId40" o:title=""/>
                </v:shape>
                <v:shape style="position:absolute;left:6348;top:4472;width:1468;height:679" type="#_x0000_t75" id="docshape63" stroked="false">
                  <v:imagedata r:id="rId41" o:title=""/>
                </v:shape>
                <v:shape style="position:absolute;left:6254;top:4308;width:1575;height:930" type="#_x0000_t75" id="docshape64" stroked="false">
                  <v:imagedata r:id="rId42" o:title=""/>
                </v:shape>
                <v:shape style="position:absolute;left:6254;top:4308;width:1575;height:930" id="docshape65" coordorigin="6254,4309" coordsize="1575,930" path="m6254,4464l6267,4404,6300,4354,6349,4321,6409,4309,7674,4309,7735,4321,7784,4354,7817,4404,7829,4464,7829,5084,7817,5144,7784,5194,7735,5227,7674,5239,6409,5239,6349,5227,6300,5194,6267,5144,6254,5084,6254,4464xe" filled="false" stroked="true" strokeweight="1pt" strokecolor="#92cddd">
                  <v:path arrowok="t"/>
                  <v:stroke dashstyle="solid"/>
                </v:shape>
                <v:shape style="position:absolute;left:8352;top:4395;width:1598;height:832" type="#_x0000_t75" id="docshape66" stroked="false">
                  <v:imagedata r:id="rId43" o:title=""/>
                </v:shape>
                <v:shape style="position:absolute;left:8325;top:4368;width:1575;height:810" type="#_x0000_t75" id="docshape67" stroked="false">
                  <v:imagedata r:id="rId44" o:title=""/>
                </v:shape>
                <v:shape style="position:absolute;left:8325;top:4368;width:1575;height:810" id="docshape68" coordorigin="8326,4369" coordsize="1575,810" path="m8326,4504l8336,4451,8365,4409,8408,4380,8461,4369,9766,4369,9818,4380,9861,4409,9890,4451,9901,4504,9901,5044,9890,5097,9861,5139,9818,5168,9766,5179,8461,5179,8408,5168,8365,5139,8336,5097,8326,5044,8326,4504xe" filled="false" stroked="true" strokeweight="1pt" strokecolor="#92cddd">
                  <v:path arrowok="t"/>
                  <v:stroke dashstyle="solid"/>
                </v:shape>
                <v:shape style="position:absolute;left:4710;top:797;width:4365;height:4065" id="docshape69" coordorigin="4710,798" coordsize="4365,4065" path="m6090,858l6075,850,5970,798,5970,850,4710,851,4710,866,5970,865,5970,918,6075,865,6090,858xm6870,2913l6817,2913,6817,1488,6802,1488,6802,2913,6750,2913,6810,3033,6860,2933,6870,2913xm8325,4803l8309,4795,8225,4753,8225,4810,8205,4810,8205,4810,8225,4810,8225,4753,8205,4743,8205,4794,8205,4795,7860,4794,7860,4809,8205,4810,8205,4862,8310,4810,8325,4803xm9075,1773l9022,1773,9022,1488,9007,1488,9007,1773,8955,1773,9015,1893,9065,1793,9075,1773xe" filled="true" fillcolor="#000000" stroked="false">
                  <v:path arrowok="t"/>
                  <v:fill type="solid"/>
                </v:shape>
                <v:line style="position:absolute" from="5430,4818" to="5431,1218" stroked="true" strokeweight=".75pt" strokecolor="#000000">
                  <v:stroke dashstyle="solid"/>
                </v:line>
                <v:shape style="position:absolute;left:5430;top:918;width:2610;height:3945" id="docshape70" coordorigin="5430,919" coordsize="2610,3945" path="m6262,4803l6247,4795,6142,4743,6142,4795,5430,4795,5430,4810,6142,4810,6142,4863,6247,4810,6262,4803xm8040,979l8024,971,7940,929,7940,986,7920,986,7920,986,7940,986,7940,929,7920,919,7920,970,7920,971,7575,970,7575,985,7920,986,7920,1039,8026,986,8040,979xe" filled="true" fillcolor="#000000" stroked="false">
                  <v:path arrowok="t"/>
                  <v:fill type="solid"/>
                </v:shape>
                <v:shape style="position:absolute;left:3912;top:5564;width:1598;height:1058" type="#_x0000_t75" id="docshape71" stroked="false">
                  <v:imagedata r:id="rId45" o:title=""/>
                </v:shape>
                <v:shape style="position:absolute;left:3984;top:5708;width:1456;height:772" type="#_x0000_t75" id="docshape72" stroked="false">
                  <v:imagedata r:id="rId46" o:title=""/>
                </v:shape>
                <v:shape style="position:absolute;left:3885;top:5537;width:1575;height:1035" type="#_x0000_t75" id="docshape73" stroked="false">
                  <v:imagedata r:id="rId47" o:title=""/>
                </v:shape>
                <v:shape style="position:absolute;left:3885;top:5537;width:1575;height:1035" id="docshape74" coordorigin="3886,5538" coordsize="1575,1035" path="m3886,5710l3899,5643,3936,5588,3991,5551,4058,5538,5288,5538,5355,5551,5410,5588,5447,5643,5461,5710,5461,6400,5447,6467,5410,6522,5355,6559,5288,6573,4058,6573,3991,6559,3936,6522,3899,6467,3886,6400,3886,5710xe" filled="false" stroked="true" strokeweight="1pt" strokecolor="#92cddd">
                  <v:path arrowok="t"/>
                  <v:stroke dashstyle="solid"/>
                </v:shape>
                <v:shape style="position:absolute;left:6297;top:5729;width:1598;height:832" type="#_x0000_t75" id="docshape75" stroked="false">
                  <v:imagedata r:id="rId43" o:title=""/>
                </v:shape>
                <v:shape style="position:absolute;left:6271;top:5703;width:1575;height:810" type="#_x0000_t75" id="docshape76" stroked="false">
                  <v:imagedata r:id="rId48" o:title=""/>
                </v:shape>
                <v:shape style="position:absolute;left:6271;top:5703;width:1575;height:810" id="docshape77" coordorigin="6271,5703" coordsize="1575,810" path="m6271,5838l6282,5786,6311,5743,6354,5714,6406,5703,7711,5703,7764,5714,7807,5743,7836,5786,7846,5838,7846,6378,7836,6431,7807,6474,7764,6503,7711,6513,6406,6513,6354,6503,6311,6474,6282,6431,6271,6378,6271,5838xe" filled="false" stroked="true" strokeweight="1pt" strokecolor="#92cddd">
                  <v:path arrowok="t"/>
                  <v:stroke dashstyle="solid"/>
                </v:shape>
                <v:shape style="position:absolute;left:4650;top:6572;width:2490;height:1201" id="docshape78" coordorigin="4650,6573" coordsize="2490,1201" path="m4770,6753l4760,6733,4710,6633,4650,6753,4703,6753,4702,7068,4717,7068,4718,6753,4770,6753xm7140,6693l7130,6673,7080,6573,7020,6693,7072,6693,7072,7774,7087,7774,7087,6693,7140,6693xe" filled="true" fillcolor="#000000" stroked="false">
                  <v:path arrowok="t"/>
                  <v:fill type="solid"/>
                </v:shape>
                <v:shape style="position:absolute;left:1752;top:7392;width:1612;height:832" type="#_x0000_t75" id="docshape79" stroked="false">
                  <v:imagedata r:id="rId49" o:title=""/>
                </v:shape>
                <v:shape style="position:absolute;left:1725;top:7366;width:1590;height:810" type="#_x0000_t75" id="docshape80" stroked="false">
                  <v:imagedata r:id="rId50" o:title=""/>
                </v:shape>
                <v:shape style="position:absolute;left:1725;top:7366;width:1590;height:810" id="docshape81" coordorigin="1726,7367" coordsize="1590,810" path="m1726,7502l1736,7449,1765,7406,1808,7377,1861,7367,3181,7367,3233,7377,3276,7406,3305,7449,3316,7502,3316,8042,3305,8094,3276,8137,3233,8166,3181,8177,1861,8177,1808,8166,1765,8137,1736,8094,1726,8042,1726,7502xe" filled="false" stroked="true" strokeweight="1pt" strokecolor="#92cddd">
                  <v:path arrowok="t"/>
                  <v:stroke dashstyle="solid"/>
                </v:shape>
                <v:shape style="position:absolute;left:3926;top:7138;width:2363;height:1358" type="#_x0000_t75" id="docshape82" stroked="false">
                  <v:imagedata r:id="rId51" o:title=""/>
                </v:shape>
                <v:shape style="position:absolute;left:3900;top:7112;width:2340;height:1335" type="#_x0000_t75" id="docshape83" stroked="false">
                  <v:imagedata r:id="rId52" o:title=""/>
                </v:shape>
                <v:shape style="position:absolute;left:3900;top:7112;width:2340;height:1335" id="docshape84" coordorigin="3900,7112" coordsize="2340,1335" path="m3900,7335l3911,7264,3943,7203,3991,7155,4052,7124,4123,7112,6017,7112,6088,7124,6149,7155,6197,7203,6229,7264,6240,7335,6240,8225,6229,8295,6197,8356,6149,8404,6088,8436,6017,8447,4123,8447,4052,8436,3991,8404,3943,8356,3911,8295,3900,8225,3900,7335xe" filled="false" stroked="true" strokeweight="1pt" strokecolor="#92cddd">
                  <v:path arrowok="t"/>
                  <v:stroke dashstyle="solid"/>
                </v:shape>
                <v:shape style="position:absolute;left:3345;top:7712;width:570;height:120" id="docshape85" coordorigin="3345,7713" coordsize="570,120" path="m3795,7713l3795,7833,3900,7780,3815,7780,3815,7765,3900,7765,3795,7713xm3795,7765l3345,7765,3345,7780,3795,7780,3795,7765xm3900,7765l3815,7765,3815,7780,3900,7780,3915,7773,3900,7765xe" filled="true" fillcolor="#000000" stroked="false">
                  <v:path arrowok="t"/>
                  <v:fill type="solid"/>
                </v:shape>
                <v:line style="position:absolute" from="6300,7773" to="7080,7774" stroked="true" strokeweight=".75pt" strokecolor="#000000">
                  <v:stroke dashstyle="solid"/>
                </v:line>
                <v:shape style="position:absolute;left:7080;top:7712;width:750;height:120" id="docshape86" coordorigin="7080,7713" coordsize="750,120" path="m7710,7713l7710,7833,7815,7780,7730,7780,7730,7765,7815,7765,7710,7713xm7710,7765l7080,7765,7080,7780,7710,7780,7710,7765xm7815,7765l7730,7765,7730,7780,7815,7780,7830,7773,7815,7765xe" filled="true" fillcolor="#000000" stroked="false">
                  <v:path arrowok="t"/>
                  <v:fill type="solid"/>
                </v:shape>
                <v:shape style="position:absolute;left:7857;top:7378;width:1838;height:878" type="#_x0000_t75" id="docshape87" stroked="false">
                  <v:imagedata r:id="rId53" o:title=""/>
                </v:shape>
                <v:shape style="position:absolute;left:7831;top:7352;width:1815;height:855" type="#_x0000_t75" id="docshape88" stroked="false">
                  <v:imagedata r:id="rId54" o:title=""/>
                </v:shape>
                <v:shape style="position:absolute;left:7831;top:7352;width:1815;height:855" id="docshape89" coordorigin="7831,7352" coordsize="1815,855" path="m7831,7495l7842,7439,7873,7394,7918,7363,7974,7352,9504,7352,9559,7363,9604,7394,9635,7439,9646,7495,9646,8065,9635,8120,9604,8165,9559,8196,9504,8207,7974,8207,7918,8196,7873,8165,7842,8120,7831,8065,7831,7495xe" filled="false" stroked="true" strokeweight="1pt" strokecolor="#92cddd">
                  <v:path arrowok="t"/>
                  <v:stroke dashstyle="solid"/>
                </v:shape>
                <v:line style="position:absolute" from="4708,853" to="4707,5533" stroked="true" strokeweight=".75pt" strokecolor="#000000">
                  <v:stroke dashstyle="solid"/>
                </v:line>
                <v:shape style="position:absolute;left:6284;top:881;width:973;height:266" type="#_x0000_t202" id="docshape90" filled="false" stroked="false">
                  <v:textbox inset="0,0,0,0">
                    <w:txbxContent>
                      <w:p>
                        <w:pPr>
                          <w:spacing w:line="266" w:lineRule="exact" w:before="0"/>
                          <w:ind w:left="0" w:right="0" w:firstLine="0"/>
                          <w:jc w:val="left"/>
                          <w:rPr>
                            <w:sz w:val="24"/>
                          </w:rPr>
                        </w:pPr>
                        <w:r>
                          <w:rPr>
                            <w:sz w:val="24"/>
                          </w:rPr>
                          <w:t>Roof </w:t>
                        </w:r>
                        <w:r>
                          <w:rPr>
                            <w:spacing w:val="-4"/>
                            <w:sz w:val="24"/>
                          </w:rPr>
                          <w:t>tank</w:t>
                        </w:r>
                      </w:p>
                    </w:txbxContent>
                  </v:textbox>
                  <w10:wrap type="none"/>
                </v:shape>
                <v:shape style="position:absolute;left:8307;top:896;width:1372;height:266" type="#_x0000_t202" id="docshape91" filled="false" stroked="false">
                  <v:textbox inset="0,0,0,0">
                    <w:txbxContent>
                      <w:p>
                        <w:pPr>
                          <w:spacing w:line="266" w:lineRule="exact" w:before="0"/>
                          <w:ind w:left="0" w:right="0" w:firstLine="0"/>
                          <w:jc w:val="left"/>
                          <w:rPr>
                            <w:sz w:val="24"/>
                          </w:rPr>
                        </w:pPr>
                        <w:r>
                          <w:rPr>
                            <w:sz w:val="24"/>
                          </w:rPr>
                          <w:t>Booster</w:t>
                        </w:r>
                        <w:r>
                          <w:rPr>
                            <w:spacing w:val="-3"/>
                            <w:sz w:val="24"/>
                          </w:rPr>
                          <w:t> </w:t>
                        </w:r>
                        <w:r>
                          <w:rPr>
                            <w:spacing w:val="-4"/>
                            <w:sz w:val="24"/>
                          </w:rPr>
                          <w:t>pump</w:t>
                        </w:r>
                      </w:p>
                    </w:txbxContent>
                  </v:textbox>
                  <w10:wrap type="none"/>
                </v:shape>
                <v:shape style="position:absolute;left:8543;top:2171;width:942;height:266" type="#_x0000_t202" id="docshape92" filled="false" stroked="false">
                  <v:textbox inset="0,0,0,0">
                    <w:txbxContent>
                      <w:p>
                        <w:pPr>
                          <w:spacing w:line="266" w:lineRule="exact" w:before="0"/>
                          <w:ind w:left="0" w:right="0" w:firstLine="0"/>
                          <w:jc w:val="left"/>
                          <w:rPr>
                            <w:sz w:val="24"/>
                          </w:rPr>
                        </w:pPr>
                        <w:r>
                          <w:rPr>
                            <w:sz w:val="24"/>
                          </w:rPr>
                          <w:t>36 – </w:t>
                        </w:r>
                        <w:r>
                          <w:rPr>
                            <w:spacing w:val="-4"/>
                            <w:sz w:val="24"/>
                          </w:rPr>
                          <w:t>40/F</w:t>
                        </w:r>
                      </w:p>
                    </w:txbxContent>
                  </v:textbox>
                  <w10:wrap type="none"/>
                </v:shape>
                <v:shape style="position:absolute;left:6361;top:3296;width:932;height:266" type="#_x0000_t202" id="docshape93" filled="false" stroked="false">
                  <v:textbox inset="0,0,0,0">
                    <w:txbxContent>
                      <w:p>
                        <w:pPr>
                          <w:spacing w:line="266" w:lineRule="exact" w:before="0"/>
                          <w:ind w:left="0" w:right="0" w:firstLine="0"/>
                          <w:jc w:val="left"/>
                          <w:rPr>
                            <w:sz w:val="24"/>
                          </w:rPr>
                        </w:pPr>
                        <w:r>
                          <w:rPr>
                            <w:sz w:val="24"/>
                          </w:rPr>
                          <w:t>11</w:t>
                        </w:r>
                        <w:r>
                          <w:rPr>
                            <w:spacing w:val="-5"/>
                            <w:sz w:val="24"/>
                          </w:rPr>
                          <w:t> </w:t>
                        </w:r>
                        <w:r>
                          <w:rPr>
                            <w:sz w:val="24"/>
                          </w:rPr>
                          <w:t>–</w:t>
                        </w:r>
                        <w:r>
                          <w:rPr>
                            <w:spacing w:val="-5"/>
                            <w:sz w:val="24"/>
                          </w:rPr>
                          <w:t> </w:t>
                        </w:r>
                        <w:r>
                          <w:rPr>
                            <w:spacing w:val="-4"/>
                            <w:sz w:val="24"/>
                          </w:rPr>
                          <w:t>35/F</w:t>
                        </w:r>
                      </w:p>
                    </w:txbxContent>
                  </v:textbox>
                  <w10:wrap type="none"/>
                </v:shape>
                <v:shape style="position:absolute;left:6637;top:4511;width:833;height:506" type="#_x0000_t202" id="docshape94" filled="false" stroked="false">
                  <v:textbox inset="0,0,0,0">
                    <w:txbxContent>
                      <w:p>
                        <w:pPr>
                          <w:spacing w:line="208" w:lineRule="auto" w:before="19"/>
                          <w:ind w:left="45" w:right="18" w:hanging="46"/>
                          <w:jc w:val="left"/>
                          <w:rPr>
                            <w:sz w:val="24"/>
                          </w:rPr>
                        </w:pPr>
                        <w:r>
                          <w:rPr>
                            <w:spacing w:val="-2"/>
                            <w:sz w:val="24"/>
                          </w:rPr>
                          <w:t>Pressure reducer</w:t>
                        </w:r>
                      </w:p>
                    </w:txbxContent>
                  </v:textbox>
                  <w10:wrap type="none"/>
                </v:shape>
                <v:shape style="position:absolute;left:8715;top:4631;width:822;height:266" type="#_x0000_t202" id="docshape95" filled="false" stroked="false">
                  <v:textbox inset="0,0,0,0">
                    <w:txbxContent>
                      <w:p>
                        <w:pPr>
                          <w:spacing w:line="266" w:lineRule="exact" w:before="0"/>
                          <w:ind w:left="0" w:right="0" w:firstLine="0"/>
                          <w:jc w:val="left"/>
                          <w:rPr>
                            <w:sz w:val="24"/>
                          </w:rPr>
                        </w:pPr>
                        <w:r>
                          <w:rPr>
                            <w:sz w:val="24"/>
                          </w:rPr>
                          <w:t>6 – </w:t>
                        </w:r>
                        <w:r>
                          <w:rPr>
                            <w:spacing w:val="-4"/>
                            <w:sz w:val="24"/>
                          </w:rPr>
                          <w:t>10/F</w:t>
                        </w:r>
                      </w:p>
                    </w:txbxContent>
                  </v:textbox>
                  <w10:wrap type="none"/>
                </v:shape>
                <v:shape style="position:absolute;left:4155;top:5786;width:1054;height:549" type="#_x0000_t202" id="docshape96" filled="false" stroked="false">
                  <v:textbox inset="0,0,0,0">
                    <w:txbxContent>
                      <w:p>
                        <w:pPr>
                          <w:spacing w:line="247" w:lineRule="auto" w:before="0"/>
                          <w:ind w:left="120" w:right="18" w:hanging="120"/>
                          <w:jc w:val="left"/>
                          <w:rPr>
                            <w:sz w:val="24"/>
                          </w:rPr>
                        </w:pPr>
                        <w:r>
                          <w:rPr>
                            <w:sz w:val="24"/>
                          </w:rPr>
                          <w:t>Sump</w:t>
                        </w:r>
                        <w:r>
                          <w:rPr>
                            <w:spacing w:val="-15"/>
                            <w:sz w:val="24"/>
                          </w:rPr>
                          <w:t> </w:t>
                        </w:r>
                        <w:r>
                          <w:rPr>
                            <w:sz w:val="24"/>
                          </w:rPr>
                          <w:t>tank &amp; pump</w:t>
                        </w:r>
                      </w:p>
                    </w:txbxContent>
                  </v:textbox>
                  <w10:wrap type="none"/>
                </v:shape>
                <v:shape style="position:absolute;left:6719;top:5970;width:701;height:266" type="#_x0000_t202" id="docshape97" filled="false" stroked="false">
                  <v:textbox inset="0,0,0,0">
                    <w:txbxContent>
                      <w:p>
                        <w:pPr>
                          <w:spacing w:line="266" w:lineRule="exact" w:before="0"/>
                          <w:ind w:left="0" w:right="0" w:firstLine="0"/>
                          <w:jc w:val="left"/>
                          <w:rPr>
                            <w:sz w:val="24"/>
                          </w:rPr>
                        </w:pPr>
                        <w:r>
                          <w:rPr>
                            <w:sz w:val="24"/>
                          </w:rPr>
                          <w:t>1 – </w:t>
                        </w:r>
                        <w:r>
                          <w:rPr>
                            <w:spacing w:val="-5"/>
                            <w:sz w:val="24"/>
                          </w:rPr>
                          <w:t>5/F</w:t>
                        </w:r>
                      </w:p>
                    </w:txbxContent>
                  </v:textbox>
                  <w10:wrap type="none"/>
                </v:shape>
                <v:shape style="position:absolute;left:1970;top:7631;width:1121;height:266" type="#_x0000_t202" id="docshape98" filled="false" stroked="false">
                  <v:textbox inset="0,0,0,0">
                    <w:txbxContent>
                      <w:p>
                        <w:pPr>
                          <w:spacing w:line="266" w:lineRule="exact" w:before="0"/>
                          <w:ind w:left="0" w:right="0" w:firstLine="0"/>
                          <w:jc w:val="left"/>
                          <w:rPr>
                            <w:sz w:val="24"/>
                          </w:rPr>
                        </w:pPr>
                        <w:r>
                          <w:rPr>
                            <w:sz w:val="24"/>
                          </w:rPr>
                          <w:t>WSD</w:t>
                        </w:r>
                        <w:r>
                          <w:rPr>
                            <w:spacing w:val="-2"/>
                            <w:sz w:val="24"/>
                          </w:rPr>
                          <w:t> </w:t>
                        </w:r>
                        <w:r>
                          <w:rPr>
                            <w:spacing w:val="-4"/>
                            <w:sz w:val="24"/>
                          </w:rPr>
                          <w:t>Main</w:t>
                        </w:r>
                      </w:p>
                    </w:txbxContent>
                  </v:textbox>
                  <w10:wrap type="none"/>
                </v:shape>
                <v:shape style="position:absolute;left:4121;top:7398;width:1918;height:746" type="#_x0000_t202" id="docshape99" filled="false" stroked="false">
                  <v:textbox inset="0,0,0,0">
                    <w:txbxContent>
                      <w:p>
                        <w:pPr>
                          <w:spacing w:line="248" w:lineRule="exact" w:before="0"/>
                          <w:ind w:left="0" w:right="19" w:firstLine="0"/>
                          <w:jc w:val="center"/>
                          <w:rPr>
                            <w:sz w:val="24"/>
                          </w:rPr>
                        </w:pPr>
                        <w:r>
                          <w:rPr>
                            <w:sz w:val="24"/>
                          </w:rPr>
                          <w:t>Master</w:t>
                        </w:r>
                        <w:r>
                          <w:rPr>
                            <w:spacing w:val="-2"/>
                            <w:sz w:val="24"/>
                          </w:rPr>
                          <w:t> water</w:t>
                        </w:r>
                      </w:p>
                      <w:p>
                        <w:pPr>
                          <w:spacing w:line="208" w:lineRule="auto" w:before="11"/>
                          <w:ind w:left="0" w:right="18" w:firstLine="0"/>
                          <w:jc w:val="center"/>
                          <w:rPr>
                            <w:sz w:val="24"/>
                          </w:rPr>
                        </w:pPr>
                        <w:r>
                          <w:rPr>
                            <w:sz w:val="24"/>
                          </w:rPr>
                          <w:t>meter/Check</w:t>
                        </w:r>
                        <w:r>
                          <w:rPr>
                            <w:spacing w:val="-15"/>
                            <w:sz w:val="24"/>
                          </w:rPr>
                          <w:t> </w:t>
                        </w:r>
                        <w:r>
                          <w:rPr>
                            <w:sz w:val="24"/>
                          </w:rPr>
                          <w:t>meter/ non-return valve</w:t>
                        </w:r>
                      </w:p>
                    </w:txbxContent>
                  </v:textbox>
                  <w10:wrap type="none"/>
                </v:shape>
                <v:shape style="position:absolute;left:8331;top:7518;width:837;height:506" type="#_x0000_t202" id="docshape100" filled="false" stroked="false">
                  <v:textbox inset="0,0,0,0">
                    <w:txbxContent>
                      <w:p>
                        <w:pPr>
                          <w:spacing w:line="208" w:lineRule="auto" w:before="19"/>
                          <w:ind w:left="93" w:right="18" w:hanging="94"/>
                          <w:jc w:val="left"/>
                          <w:rPr>
                            <w:sz w:val="24"/>
                          </w:rPr>
                        </w:pPr>
                        <w:r>
                          <w:rPr>
                            <w:spacing w:val="-2"/>
                            <w:sz w:val="24"/>
                          </w:rPr>
                          <w:t>Podium/ Lobby</w:t>
                        </w:r>
                      </w:p>
                    </w:txbxContent>
                  </v:textbox>
                  <w10:wrap type="none"/>
                </v:shape>
                <w10:wrap type="topAndBottom"/>
              </v:group>
            </w:pict>
          </mc:Fallback>
        </mc:AlternateContent>
      </w:r>
    </w:p>
    <w:p>
      <w:pPr>
        <w:spacing w:line="307" w:lineRule="auto" w:before="51"/>
        <w:ind w:left="928" w:right="714" w:firstLine="0"/>
        <w:jc w:val="left"/>
        <w:rPr>
          <w:sz w:val="24"/>
        </w:rPr>
      </w:pPr>
      <w:r>
        <w:rPr>
          <w:sz w:val="24"/>
        </w:rPr>
        <w:t>*Where</w:t>
      </w:r>
      <w:r>
        <w:rPr>
          <w:spacing w:val="-5"/>
          <w:sz w:val="24"/>
        </w:rPr>
        <w:t> </w:t>
      </w:r>
      <w:r>
        <w:rPr>
          <w:sz w:val="24"/>
        </w:rPr>
        <w:t>applicable,</w:t>
      </w:r>
      <w:r>
        <w:rPr>
          <w:spacing w:val="-4"/>
          <w:sz w:val="24"/>
        </w:rPr>
        <w:t> </w:t>
      </w:r>
      <w:r>
        <w:rPr>
          <w:sz w:val="24"/>
        </w:rPr>
        <w:t>indicate</w:t>
      </w:r>
      <w:r>
        <w:rPr>
          <w:spacing w:val="-3"/>
          <w:sz w:val="24"/>
        </w:rPr>
        <w:t> </w:t>
      </w:r>
      <w:r>
        <w:rPr>
          <w:sz w:val="24"/>
        </w:rPr>
        <w:t>any</w:t>
      </w:r>
      <w:r>
        <w:rPr>
          <w:spacing w:val="-8"/>
          <w:sz w:val="24"/>
        </w:rPr>
        <w:t> </w:t>
      </w:r>
      <w:r>
        <w:rPr>
          <w:sz w:val="24"/>
        </w:rPr>
        <w:t>communal</w:t>
      </w:r>
      <w:r>
        <w:rPr>
          <w:spacing w:val="-3"/>
          <w:sz w:val="24"/>
        </w:rPr>
        <w:t> </w:t>
      </w:r>
      <w:r>
        <w:rPr>
          <w:sz w:val="24"/>
        </w:rPr>
        <w:t>taps,</w:t>
      </w:r>
      <w:r>
        <w:rPr>
          <w:spacing w:val="-1"/>
          <w:sz w:val="24"/>
        </w:rPr>
        <w:t> </w:t>
      </w:r>
      <w:r>
        <w:rPr>
          <w:sz w:val="24"/>
        </w:rPr>
        <w:t>water</w:t>
      </w:r>
      <w:r>
        <w:rPr>
          <w:spacing w:val="-5"/>
          <w:sz w:val="24"/>
        </w:rPr>
        <w:t> </w:t>
      </w:r>
      <w:r>
        <w:rPr>
          <w:sz w:val="24"/>
        </w:rPr>
        <w:t>dispensers,</w:t>
      </w:r>
      <w:r>
        <w:rPr>
          <w:spacing w:val="-3"/>
          <w:sz w:val="24"/>
        </w:rPr>
        <w:t> </w:t>
      </w:r>
      <w:r>
        <w:rPr>
          <w:sz w:val="24"/>
        </w:rPr>
        <w:t>etc. for</w:t>
      </w:r>
      <w:r>
        <w:rPr>
          <w:spacing w:val="-3"/>
          <w:sz w:val="24"/>
        </w:rPr>
        <w:t> </w:t>
      </w:r>
      <w:r>
        <w:rPr>
          <w:sz w:val="24"/>
        </w:rPr>
        <w:t>drinking or food preparation, e.g. “Drinking tap at pantry on 2/F”.</w:t>
      </w:r>
    </w:p>
    <w:p>
      <w:pPr>
        <w:pStyle w:val="BodyText"/>
        <w:spacing w:before="5"/>
        <w:rPr>
          <w:sz w:val="15"/>
        </w:rPr>
      </w:pPr>
      <w:r>
        <w:rPr>
          <w:sz w:val="15"/>
        </w:rPr>
        <mc:AlternateContent>
          <mc:Choice Requires="wps">
            <w:drawing>
              <wp:anchor distT="0" distB="0" distL="0" distR="0" allowOverlap="1" layoutInCell="1" locked="0" behindDoc="1" simplePos="0" relativeHeight="487592448">
                <wp:simplePos x="0" y="0"/>
                <wp:positionH relativeFrom="page">
                  <wp:posOffset>900988</wp:posOffset>
                </wp:positionH>
                <wp:positionV relativeFrom="paragraph">
                  <wp:posOffset>128397</wp:posOffset>
                </wp:positionV>
                <wp:extent cx="1829435" cy="7620"/>
                <wp:effectExtent l="0" t="0" r="0" b="0"/>
                <wp:wrapTopAndBottom/>
                <wp:docPr id="108" name="Graphic 108"/>
                <wp:cNvGraphicFramePr>
                  <a:graphicFrameLocks/>
                </wp:cNvGraphicFramePr>
                <a:graphic>
                  <a:graphicData uri="http://schemas.microsoft.com/office/word/2010/wordprocessingShape">
                    <wps:wsp>
                      <wps:cNvPr id="108" name="Graphic 108"/>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944pt;margin-top:10.11002pt;width:144.020pt;height:.599980pt;mso-position-horizontal-relative:page;mso-position-vertical-relative:paragraph;z-index:-15724032;mso-wrap-distance-left:0;mso-wrap-distance-right:0" id="docshape101" filled="true" fillcolor="#000000" stroked="false">
                <v:fill type="solid"/>
                <w10:wrap type="topAndBottom"/>
              </v:rect>
            </w:pict>
          </mc:Fallback>
        </mc:AlternateContent>
      </w:r>
    </w:p>
    <w:p>
      <w:pPr>
        <w:pStyle w:val="BodyText"/>
      </w:pPr>
    </w:p>
    <w:p>
      <w:pPr>
        <w:pStyle w:val="BodyText"/>
        <w:spacing w:before="195"/>
      </w:pPr>
    </w:p>
    <w:p>
      <w:pPr>
        <w:pStyle w:val="BodyText"/>
        <w:ind w:left="568"/>
      </w:pPr>
      <w:r>
        <w:rPr>
          <w:vertAlign w:val="superscript"/>
        </w:rPr>
        <w:t>7</w:t>
      </w:r>
      <w:r>
        <w:rPr>
          <w:spacing w:val="41"/>
          <w:vertAlign w:val="baseline"/>
        </w:rPr>
        <w:t> </w:t>
      </w:r>
      <w:r>
        <w:rPr>
          <w:vertAlign w:val="baseline"/>
        </w:rPr>
        <w:t>If</w:t>
      </w:r>
      <w:r>
        <w:rPr>
          <w:spacing w:val="-6"/>
          <w:vertAlign w:val="baseline"/>
        </w:rPr>
        <w:t> </w:t>
      </w:r>
      <w:r>
        <w:rPr>
          <w:vertAlign w:val="baseline"/>
        </w:rPr>
        <w:t>the</w:t>
      </w:r>
      <w:r>
        <w:rPr>
          <w:spacing w:val="-4"/>
          <w:vertAlign w:val="baseline"/>
        </w:rPr>
        <w:t> </w:t>
      </w:r>
      <w:r>
        <w:rPr>
          <w:vertAlign w:val="baseline"/>
        </w:rPr>
        <w:t>latest</w:t>
      </w:r>
      <w:r>
        <w:rPr>
          <w:spacing w:val="-6"/>
          <w:vertAlign w:val="baseline"/>
        </w:rPr>
        <w:t> </w:t>
      </w:r>
      <w:r>
        <w:rPr>
          <w:vertAlign w:val="baseline"/>
        </w:rPr>
        <w:t>as-built</w:t>
      </w:r>
      <w:r>
        <w:rPr>
          <w:spacing w:val="-5"/>
          <w:vertAlign w:val="baseline"/>
        </w:rPr>
        <w:t> </w:t>
      </w:r>
      <w:r>
        <w:rPr>
          <w:vertAlign w:val="baseline"/>
        </w:rPr>
        <w:t>drawings</w:t>
      </w:r>
      <w:r>
        <w:rPr>
          <w:spacing w:val="-3"/>
          <w:vertAlign w:val="baseline"/>
        </w:rPr>
        <w:t> </w:t>
      </w:r>
      <w:r>
        <w:rPr>
          <w:vertAlign w:val="baseline"/>
        </w:rPr>
        <w:t>are</w:t>
      </w:r>
      <w:r>
        <w:rPr>
          <w:spacing w:val="-4"/>
          <w:vertAlign w:val="baseline"/>
        </w:rPr>
        <w:t> </w:t>
      </w:r>
      <w:r>
        <w:rPr>
          <w:vertAlign w:val="baseline"/>
        </w:rPr>
        <w:t>not</w:t>
      </w:r>
      <w:r>
        <w:rPr>
          <w:spacing w:val="-6"/>
          <w:vertAlign w:val="baseline"/>
        </w:rPr>
        <w:t> </w:t>
      </w:r>
      <w:r>
        <w:rPr>
          <w:vertAlign w:val="baseline"/>
        </w:rPr>
        <w:t>available,</w:t>
      </w:r>
      <w:r>
        <w:rPr>
          <w:spacing w:val="-4"/>
          <w:vertAlign w:val="baseline"/>
        </w:rPr>
        <w:t> </w:t>
      </w:r>
      <w:r>
        <w:rPr>
          <w:vertAlign w:val="baseline"/>
        </w:rPr>
        <w:t>please</w:t>
      </w:r>
      <w:r>
        <w:rPr>
          <w:spacing w:val="-4"/>
          <w:vertAlign w:val="baseline"/>
        </w:rPr>
        <w:t> </w:t>
      </w:r>
      <w:r>
        <w:rPr>
          <w:vertAlign w:val="baseline"/>
        </w:rPr>
        <w:t>indicate</w:t>
      </w:r>
      <w:r>
        <w:rPr>
          <w:spacing w:val="-4"/>
          <w:vertAlign w:val="baseline"/>
        </w:rPr>
        <w:t> </w:t>
      </w:r>
      <w:r>
        <w:rPr>
          <w:vertAlign w:val="baseline"/>
        </w:rPr>
        <w:t>how</w:t>
      </w:r>
      <w:r>
        <w:rPr>
          <w:spacing w:val="-9"/>
          <w:vertAlign w:val="baseline"/>
        </w:rPr>
        <w:t> </w:t>
      </w:r>
      <w:r>
        <w:rPr>
          <w:vertAlign w:val="baseline"/>
        </w:rPr>
        <w:t>the</w:t>
      </w:r>
      <w:r>
        <w:rPr>
          <w:spacing w:val="-4"/>
          <w:vertAlign w:val="baseline"/>
        </w:rPr>
        <w:t> </w:t>
      </w:r>
      <w:r>
        <w:rPr>
          <w:vertAlign w:val="baseline"/>
        </w:rPr>
        <w:t>schematic</w:t>
      </w:r>
      <w:r>
        <w:rPr>
          <w:spacing w:val="-5"/>
          <w:vertAlign w:val="baseline"/>
        </w:rPr>
        <w:t> </w:t>
      </w:r>
      <w:r>
        <w:rPr>
          <w:vertAlign w:val="baseline"/>
        </w:rPr>
        <w:t>diagrams</w:t>
      </w:r>
      <w:r>
        <w:rPr>
          <w:spacing w:val="-5"/>
          <w:vertAlign w:val="baseline"/>
        </w:rPr>
        <w:t> </w:t>
      </w:r>
      <w:r>
        <w:rPr>
          <w:vertAlign w:val="baseline"/>
        </w:rPr>
        <w:t>are</w:t>
      </w:r>
      <w:r>
        <w:rPr>
          <w:spacing w:val="-4"/>
          <w:vertAlign w:val="baseline"/>
        </w:rPr>
        <w:t> </w:t>
      </w:r>
      <w:r>
        <w:rPr>
          <w:spacing w:val="-2"/>
          <w:vertAlign w:val="baseline"/>
        </w:rPr>
        <w:t>constructed,</w:t>
      </w:r>
    </w:p>
    <w:p>
      <w:pPr>
        <w:pStyle w:val="BodyText"/>
        <w:spacing w:before="1"/>
        <w:ind w:left="710" w:right="127"/>
      </w:pPr>
      <w:r>
        <w:rPr/>
        <w:t>e.g.</w:t>
      </w:r>
      <w:r>
        <w:rPr>
          <w:spacing w:val="-3"/>
        </w:rPr>
        <w:t> </w:t>
      </w:r>
      <w:r>
        <w:rPr/>
        <w:t>“Based</w:t>
      </w:r>
      <w:r>
        <w:rPr>
          <w:spacing w:val="-3"/>
        </w:rPr>
        <w:t> </w:t>
      </w:r>
      <w:r>
        <w:rPr/>
        <w:t>on</w:t>
      </w:r>
      <w:r>
        <w:rPr>
          <w:spacing w:val="-4"/>
        </w:rPr>
        <w:t> </w:t>
      </w:r>
      <w:r>
        <w:rPr/>
        <w:t>inspection</w:t>
      </w:r>
      <w:r>
        <w:rPr>
          <w:spacing w:val="-3"/>
        </w:rPr>
        <w:t> </w:t>
      </w:r>
      <w:r>
        <w:rPr/>
        <w:t>undertaken</w:t>
      </w:r>
      <w:r>
        <w:rPr>
          <w:spacing w:val="-4"/>
        </w:rPr>
        <w:t> </w:t>
      </w:r>
      <w:r>
        <w:rPr/>
        <w:t>by</w:t>
      </w:r>
      <w:r>
        <w:rPr>
          <w:spacing w:val="-7"/>
        </w:rPr>
        <w:t> </w:t>
      </w:r>
      <w:r>
        <w:rPr/>
        <w:t>[name</w:t>
      </w:r>
      <w:r>
        <w:rPr>
          <w:spacing w:val="-3"/>
        </w:rPr>
        <w:t> </w:t>
      </w:r>
      <w:r>
        <w:rPr/>
        <w:t>of</w:t>
      </w:r>
      <w:r>
        <w:rPr>
          <w:spacing w:val="-5"/>
        </w:rPr>
        <w:t> </w:t>
      </w:r>
      <w:r>
        <w:rPr/>
        <w:t>QP]</w:t>
      </w:r>
      <w:r>
        <w:rPr>
          <w:spacing w:val="-3"/>
        </w:rPr>
        <w:t> </w:t>
      </w:r>
      <w:r>
        <w:rPr/>
        <w:t>in</w:t>
      </w:r>
      <w:r>
        <w:rPr>
          <w:spacing w:val="-5"/>
        </w:rPr>
        <w:t> </w:t>
      </w:r>
      <w:r>
        <w:rPr/>
        <w:t>[Month-Year].”</w:t>
      </w:r>
      <w:r>
        <w:rPr>
          <w:spacing w:val="-3"/>
        </w:rPr>
        <w:t> </w:t>
      </w:r>
      <w:r>
        <w:rPr/>
        <w:t>(No</w:t>
      </w:r>
      <w:r>
        <w:rPr>
          <w:spacing w:val="-3"/>
        </w:rPr>
        <w:t> </w:t>
      </w:r>
      <w:r>
        <w:rPr/>
        <w:t>need</w:t>
      </w:r>
      <w:r>
        <w:rPr>
          <w:spacing w:val="-3"/>
        </w:rPr>
        <w:t> </w:t>
      </w:r>
      <w:r>
        <w:rPr/>
        <w:t>to</w:t>
      </w:r>
      <w:r>
        <w:rPr>
          <w:spacing w:val="-3"/>
        </w:rPr>
        <w:t> </w:t>
      </w:r>
      <w:r>
        <w:rPr/>
        <w:t>indicate</w:t>
      </w:r>
      <w:r>
        <w:rPr>
          <w:spacing w:val="-3"/>
        </w:rPr>
        <w:t> </w:t>
      </w:r>
      <w:r>
        <w:rPr/>
        <w:t>if</w:t>
      </w:r>
      <w:r>
        <w:rPr>
          <w:spacing w:val="-5"/>
        </w:rPr>
        <w:t> </w:t>
      </w:r>
      <w:r>
        <w:rPr/>
        <w:t>prepared</w:t>
      </w:r>
      <w:r>
        <w:rPr>
          <w:spacing w:val="-3"/>
        </w:rPr>
        <w:t> </w:t>
      </w:r>
      <w:r>
        <w:rPr/>
        <w:t>at time of conduct of risk assessment for Part C)</w:t>
      </w:r>
    </w:p>
    <w:p>
      <w:pPr>
        <w:pStyle w:val="BodyText"/>
        <w:spacing w:after="0"/>
        <w:sectPr>
          <w:pgSz w:w="11910" w:h="16840"/>
          <w:pgMar w:header="0" w:footer="650" w:top="1380" w:bottom="840" w:left="850" w:right="1275"/>
        </w:sectPr>
      </w:pPr>
    </w:p>
    <w:p>
      <w:pPr>
        <w:pStyle w:val="ListParagraph"/>
        <w:numPr>
          <w:ilvl w:val="0"/>
          <w:numId w:val="8"/>
        </w:numPr>
        <w:tabs>
          <w:tab w:pos="1533" w:val="left" w:leader="none"/>
          <w:tab w:pos="7692" w:val="left" w:leader="none"/>
        </w:tabs>
        <w:spacing w:line="283" w:lineRule="auto" w:before="67" w:after="0"/>
        <w:ind w:left="1533" w:right="1945" w:hanging="605"/>
        <w:jc w:val="left"/>
        <w:rPr>
          <w:sz w:val="26"/>
        </w:rPr>
      </w:pPr>
      <w:r>
        <w:rPr>
          <w:sz w:val="26"/>
        </w:rPr>
        <w:t>Water</w:t>
      </w:r>
      <w:r>
        <w:rPr>
          <w:spacing w:val="-7"/>
          <w:sz w:val="26"/>
        </w:rPr>
        <w:t> </w:t>
      </w:r>
      <w:r>
        <w:rPr>
          <w:sz w:val="26"/>
        </w:rPr>
        <w:t>supply</w:t>
      </w:r>
      <w:r>
        <w:rPr>
          <w:spacing w:val="-12"/>
          <w:sz w:val="26"/>
        </w:rPr>
        <w:t> </w:t>
      </w:r>
      <w:r>
        <w:rPr>
          <w:sz w:val="26"/>
        </w:rPr>
        <w:t>flow</w:t>
      </w:r>
      <w:r>
        <w:rPr>
          <w:spacing w:val="-7"/>
          <w:sz w:val="26"/>
        </w:rPr>
        <w:t> </w:t>
      </w:r>
      <w:r>
        <w:rPr>
          <w:sz w:val="26"/>
        </w:rPr>
        <w:t>diagram</w:t>
      </w:r>
      <w:r>
        <w:rPr>
          <w:spacing w:val="-7"/>
          <w:sz w:val="26"/>
        </w:rPr>
        <w:t> </w:t>
      </w:r>
      <w:r>
        <w:rPr>
          <w:sz w:val="26"/>
        </w:rPr>
        <w:t>for</w:t>
      </w:r>
      <w:r>
        <w:rPr>
          <w:spacing w:val="-7"/>
          <w:sz w:val="26"/>
        </w:rPr>
        <w:t> </w:t>
      </w:r>
      <w:r>
        <w:rPr>
          <w:sz w:val="26"/>
        </w:rPr>
        <w:t>individual</w:t>
      </w:r>
      <w:r>
        <w:rPr>
          <w:spacing w:val="-7"/>
          <w:sz w:val="26"/>
        </w:rPr>
        <w:t> </w:t>
      </w:r>
      <w:r>
        <w:rPr>
          <w:sz w:val="26"/>
        </w:rPr>
        <w:t>floor</w:t>
      </w:r>
      <w:r>
        <w:rPr>
          <w:spacing w:val="-7"/>
          <w:sz w:val="26"/>
        </w:rPr>
        <w:t> </w:t>
      </w:r>
      <w:r>
        <w:rPr>
          <w:sz w:val="26"/>
        </w:rPr>
        <w:t>or</w:t>
      </w:r>
      <w:r>
        <w:rPr>
          <w:spacing w:val="-7"/>
          <w:sz w:val="26"/>
        </w:rPr>
        <w:t> </w:t>
      </w:r>
      <w:r>
        <w:rPr>
          <w:sz w:val="26"/>
        </w:rPr>
        <w:t>household Name of block: </w:t>
      </w:r>
      <w:r>
        <w:rPr>
          <w:sz w:val="26"/>
          <w:u w:val="single"/>
        </w:rPr>
        <w:tab/>
      </w:r>
    </w:p>
    <w:p>
      <w:pPr>
        <w:pStyle w:val="BodyText"/>
        <w:spacing w:before="54"/>
        <w:rPr>
          <w:sz w:val="26"/>
        </w:rPr>
      </w:pPr>
    </w:p>
    <w:p>
      <w:pPr>
        <w:spacing w:before="1"/>
        <w:ind w:left="1533" w:right="0" w:firstLine="0"/>
        <w:jc w:val="left"/>
        <w:rPr>
          <w:sz w:val="26"/>
        </w:rPr>
      </w:pPr>
      <w:r>
        <w:rPr>
          <w:sz w:val="26"/>
        </w:rPr>
        <w:t>For</w:t>
      </w:r>
      <w:r>
        <w:rPr>
          <w:spacing w:val="-4"/>
          <w:sz w:val="26"/>
        </w:rPr>
        <w:t> </w:t>
      </w:r>
      <w:r>
        <w:rPr>
          <w:sz w:val="26"/>
        </w:rPr>
        <w:t>water</w:t>
      </w:r>
      <w:r>
        <w:rPr>
          <w:spacing w:val="-4"/>
          <w:sz w:val="26"/>
        </w:rPr>
        <w:t> </w:t>
      </w:r>
      <w:r>
        <w:rPr>
          <w:sz w:val="26"/>
        </w:rPr>
        <w:t>supply</w:t>
      </w:r>
      <w:r>
        <w:rPr>
          <w:spacing w:val="-7"/>
          <w:sz w:val="26"/>
        </w:rPr>
        <w:t> </w:t>
      </w:r>
      <w:r>
        <w:rPr>
          <w:sz w:val="26"/>
        </w:rPr>
        <w:t>to</w:t>
      </w:r>
      <w:r>
        <w:rPr>
          <w:spacing w:val="-4"/>
          <w:sz w:val="26"/>
        </w:rPr>
        <w:t> </w:t>
      </w:r>
      <w:r>
        <w:rPr>
          <w:sz w:val="26"/>
        </w:rPr>
        <w:t>6/F</w:t>
      </w:r>
      <w:r>
        <w:rPr>
          <w:spacing w:val="-2"/>
          <w:sz w:val="26"/>
        </w:rPr>
        <w:t> </w:t>
      </w:r>
      <w:r>
        <w:rPr>
          <w:sz w:val="26"/>
        </w:rPr>
        <w:t>to</w:t>
      </w:r>
      <w:r>
        <w:rPr>
          <w:spacing w:val="-4"/>
          <w:sz w:val="26"/>
        </w:rPr>
        <w:t> </w:t>
      </w:r>
      <w:r>
        <w:rPr>
          <w:spacing w:val="-2"/>
          <w:sz w:val="26"/>
        </w:rPr>
        <w:t>40/F:</w:t>
      </w:r>
    </w:p>
    <w:p>
      <w:pPr>
        <w:pStyle w:val="BodyText"/>
        <w:spacing w:before="228"/>
      </w:pPr>
      <w:r>
        <w:rPr/>
        <mc:AlternateContent>
          <mc:Choice Requires="wps">
            <w:drawing>
              <wp:anchor distT="0" distB="0" distL="0" distR="0" allowOverlap="1" layoutInCell="1" locked="0" behindDoc="1" simplePos="0" relativeHeight="487592960">
                <wp:simplePos x="0" y="0"/>
                <wp:positionH relativeFrom="page">
                  <wp:posOffset>1776729</wp:posOffset>
                </wp:positionH>
                <wp:positionV relativeFrom="paragraph">
                  <wp:posOffset>306057</wp:posOffset>
                </wp:positionV>
                <wp:extent cx="4779010" cy="4458970"/>
                <wp:effectExtent l="0" t="0" r="0" b="0"/>
                <wp:wrapTopAndBottom/>
                <wp:docPr id="109" name="Group 109"/>
                <wp:cNvGraphicFramePr>
                  <a:graphicFrameLocks/>
                </wp:cNvGraphicFramePr>
                <a:graphic>
                  <a:graphicData uri="http://schemas.microsoft.com/office/word/2010/wordprocessingGroup">
                    <wpg:wgp>
                      <wpg:cNvPr id="109" name="Group 109"/>
                      <wpg:cNvGrpSpPr/>
                      <wpg:grpSpPr>
                        <a:xfrm>
                          <a:off x="0" y="0"/>
                          <a:ext cx="4779010" cy="4458970"/>
                          <a:chExt cx="4779010" cy="4458970"/>
                        </a:xfrm>
                      </wpg:grpSpPr>
                      <pic:pic>
                        <pic:nvPicPr>
                          <pic:cNvPr id="110" name="Image 110"/>
                          <pic:cNvPicPr/>
                        </pic:nvPicPr>
                        <pic:blipFill>
                          <a:blip r:embed="rId55" cstate="print"/>
                          <a:stretch>
                            <a:fillRect/>
                          </a:stretch>
                        </pic:blipFill>
                        <pic:spPr>
                          <a:xfrm>
                            <a:off x="1964689" y="2568194"/>
                            <a:ext cx="2814066" cy="1890522"/>
                          </a:xfrm>
                          <a:prstGeom prst="rect">
                            <a:avLst/>
                          </a:prstGeom>
                        </pic:spPr>
                      </pic:pic>
                      <pic:pic>
                        <pic:nvPicPr>
                          <pic:cNvPr id="111" name="Image 111"/>
                          <pic:cNvPicPr/>
                        </pic:nvPicPr>
                        <pic:blipFill>
                          <a:blip r:embed="rId56" cstate="print"/>
                          <a:stretch>
                            <a:fillRect/>
                          </a:stretch>
                        </pic:blipFill>
                        <pic:spPr>
                          <a:xfrm>
                            <a:off x="1947926" y="2551429"/>
                            <a:ext cx="2800350" cy="1876425"/>
                          </a:xfrm>
                          <a:prstGeom prst="rect">
                            <a:avLst/>
                          </a:prstGeom>
                        </pic:spPr>
                      </pic:pic>
                      <wps:wsp>
                        <wps:cNvPr id="112" name="Graphic 112"/>
                        <wps:cNvSpPr/>
                        <wps:spPr>
                          <a:xfrm>
                            <a:off x="1947926" y="2551429"/>
                            <a:ext cx="2800350" cy="1876425"/>
                          </a:xfrm>
                          <a:custGeom>
                            <a:avLst/>
                            <a:gdLst/>
                            <a:ahLst/>
                            <a:cxnLst/>
                            <a:rect l="l" t="t" r="r" b="b"/>
                            <a:pathLst>
                              <a:path w="2800350" h="1876425">
                                <a:moveTo>
                                  <a:pt x="0" y="312800"/>
                                </a:moveTo>
                                <a:lnTo>
                                  <a:pt x="3392" y="266585"/>
                                </a:lnTo>
                                <a:lnTo>
                                  <a:pt x="13246" y="222472"/>
                                </a:lnTo>
                                <a:lnTo>
                                  <a:pt x="29078" y="180947"/>
                                </a:lnTo>
                                <a:lnTo>
                                  <a:pt x="50403" y="142493"/>
                                </a:lnTo>
                                <a:lnTo>
                                  <a:pt x="76736" y="107594"/>
                                </a:lnTo>
                                <a:lnTo>
                                  <a:pt x="107594" y="76736"/>
                                </a:lnTo>
                                <a:lnTo>
                                  <a:pt x="142493" y="50403"/>
                                </a:lnTo>
                                <a:lnTo>
                                  <a:pt x="180947" y="29078"/>
                                </a:lnTo>
                                <a:lnTo>
                                  <a:pt x="222472" y="13246"/>
                                </a:lnTo>
                                <a:lnTo>
                                  <a:pt x="266585" y="3392"/>
                                </a:lnTo>
                                <a:lnTo>
                                  <a:pt x="312801" y="0"/>
                                </a:lnTo>
                                <a:lnTo>
                                  <a:pt x="2487549" y="0"/>
                                </a:lnTo>
                                <a:lnTo>
                                  <a:pt x="2533764" y="3392"/>
                                </a:lnTo>
                                <a:lnTo>
                                  <a:pt x="2577877" y="13246"/>
                                </a:lnTo>
                                <a:lnTo>
                                  <a:pt x="2619402" y="29078"/>
                                </a:lnTo>
                                <a:lnTo>
                                  <a:pt x="2657856" y="50403"/>
                                </a:lnTo>
                                <a:lnTo>
                                  <a:pt x="2692755" y="76736"/>
                                </a:lnTo>
                                <a:lnTo>
                                  <a:pt x="2723613" y="107594"/>
                                </a:lnTo>
                                <a:lnTo>
                                  <a:pt x="2749946" y="142493"/>
                                </a:lnTo>
                                <a:lnTo>
                                  <a:pt x="2771271" y="180947"/>
                                </a:lnTo>
                                <a:lnTo>
                                  <a:pt x="2787103" y="222472"/>
                                </a:lnTo>
                                <a:lnTo>
                                  <a:pt x="2796957" y="266585"/>
                                </a:lnTo>
                                <a:lnTo>
                                  <a:pt x="2800350" y="312800"/>
                                </a:lnTo>
                                <a:lnTo>
                                  <a:pt x="2800350" y="1563624"/>
                                </a:lnTo>
                                <a:lnTo>
                                  <a:pt x="2796957" y="1609839"/>
                                </a:lnTo>
                                <a:lnTo>
                                  <a:pt x="2787103" y="1653952"/>
                                </a:lnTo>
                                <a:lnTo>
                                  <a:pt x="2771271" y="1695477"/>
                                </a:lnTo>
                                <a:lnTo>
                                  <a:pt x="2749946" y="1733931"/>
                                </a:lnTo>
                                <a:lnTo>
                                  <a:pt x="2723613" y="1768830"/>
                                </a:lnTo>
                                <a:lnTo>
                                  <a:pt x="2692755" y="1799688"/>
                                </a:lnTo>
                                <a:lnTo>
                                  <a:pt x="2657856" y="1826021"/>
                                </a:lnTo>
                                <a:lnTo>
                                  <a:pt x="2619402" y="1847346"/>
                                </a:lnTo>
                                <a:lnTo>
                                  <a:pt x="2577877" y="1863178"/>
                                </a:lnTo>
                                <a:lnTo>
                                  <a:pt x="2533764" y="1873032"/>
                                </a:lnTo>
                                <a:lnTo>
                                  <a:pt x="2487549" y="1876425"/>
                                </a:lnTo>
                                <a:lnTo>
                                  <a:pt x="312801" y="1876425"/>
                                </a:lnTo>
                                <a:lnTo>
                                  <a:pt x="266585" y="1873032"/>
                                </a:lnTo>
                                <a:lnTo>
                                  <a:pt x="222472" y="1863178"/>
                                </a:lnTo>
                                <a:lnTo>
                                  <a:pt x="180947" y="1847346"/>
                                </a:lnTo>
                                <a:lnTo>
                                  <a:pt x="142493" y="1826021"/>
                                </a:lnTo>
                                <a:lnTo>
                                  <a:pt x="107594" y="1799688"/>
                                </a:lnTo>
                                <a:lnTo>
                                  <a:pt x="76736" y="1768830"/>
                                </a:lnTo>
                                <a:lnTo>
                                  <a:pt x="50403" y="1733931"/>
                                </a:lnTo>
                                <a:lnTo>
                                  <a:pt x="29078" y="1695477"/>
                                </a:lnTo>
                                <a:lnTo>
                                  <a:pt x="13246" y="1653952"/>
                                </a:lnTo>
                                <a:lnTo>
                                  <a:pt x="3392" y="1609839"/>
                                </a:lnTo>
                                <a:lnTo>
                                  <a:pt x="0" y="1563624"/>
                                </a:lnTo>
                                <a:lnTo>
                                  <a:pt x="0" y="312800"/>
                                </a:lnTo>
                                <a:close/>
                              </a:path>
                            </a:pathLst>
                          </a:custGeom>
                          <a:ln w="12700">
                            <a:solidFill>
                              <a:srgbClr val="92CDDD"/>
                            </a:solidFill>
                            <a:prstDash val="solid"/>
                          </a:ln>
                        </wps:spPr>
                        <wps:bodyPr wrap="square" lIns="0" tIns="0" rIns="0" bIns="0" rtlCol="0">
                          <a:prstTxWarp prst="textNoShape">
                            <a:avLst/>
                          </a:prstTxWarp>
                          <a:noAutofit/>
                        </wps:bodyPr>
                      </wps:wsp>
                      <pic:pic>
                        <pic:nvPicPr>
                          <pic:cNvPr id="113" name="Image 113"/>
                          <pic:cNvPicPr/>
                        </pic:nvPicPr>
                        <pic:blipFill>
                          <a:blip r:embed="rId57" cstate="print"/>
                          <a:stretch>
                            <a:fillRect/>
                          </a:stretch>
                        </pic:blipFill>
                        <pic:spPr>
                          <a:xfrm>
                            <a:off x="23114" y="785113"/>
                            <a:ext cx="4566665" cy="1576577"/>
                          </a:xfrm>
                          <a:prstGeom prst="rect">
                            <a:avLst/>
                          </a:prstGeom>
                        </pic:spPr>
                      </pic:pic>
                      <pic:pic>
                        <pic:nvPicPr>
                          <pic:cNvPr id="114" name="Image 114"/>
                          <pic:cNvPicPr/>
                        </pic:nvPicPr>
                        <pic:blipFill>
                          <a:blip r:embed="rId58" cstate="print"/>
                          <a:stretch>
                            <a:fillRect/>
                          </a:stretch>
                        </pic:blipFill>
                        <pic:spPr>
                          <a:xfrm>
                            <a:off x="6350" y="768350"/>
                            <a:ext cx="4552950" cy="1562100"/>
                          </a:xfrm>
                          <a:prstGeom prst="rect">
                            <a:avLst/>
                          </a:prstGeom>
                        </pic:spPr>
                      </pic:pic>
                      <wps:wsp>
                        <wps:cNvPr id="115" name="Graphic 115"/>
                        <wps:cNvSpPr/>
                        <wps:spPr>
                          <a:xfrm>
                            <a:off x="6350" y="768350"/>
                            <a:ext cx="4552950" cy="1562100"/>
                          </a:xfrm>
                          <a:custGeom>
                            <a:avLst/>
                            <a:gdLst/>
                            <a:ahLst/>
                            <a:cxnLst/>
                            <a:rect l="l" t="t" r="r" b="b"/>
                            <a:pathLst>
                              <a:path w="4552950" h="1562100">
                                <a:moveTo>
                                  <a:pt x="0" y="260350"/>
                                </a:moveTo>
                                <a:lnTo>
                                  <a:pt x="4195" y="213557"/>
                                </a:lnTo>
                                <a:lnTo>
                                  <a:pt x="16290" y="169514"/>
                                </a:lnTo>
                                <a:lnTo>
                                  <a:pt x="35550" y="128956"/>
                                </a:lnTo>
                                <a:lnTo>
                                  <a:pt x="61238" y="92619"/>
                                </a:lnTo>
                                <a:lnTo>
                                  <a:pt x="92619" y="61238"/>
                                </a:lnTo>
                                <a:lnTo>
                                  <a:pt x="128956" y="35550"/>
                                </a:lnTo>
                                <a:lnTo>
                                  <a:pt x="169514" y="16290"/>
                                </a:lnTo>
                                <a:lnTo>
                                  <a:pt x="213557" y="4195"/>
                                </a:lnTo>
                                <a:lnTo>
                                  <a:pt x="260350" y="0"/>
                                </a:lnTo>
                                <a:lnTo>
                                  <a:pt x="4292600" y="0"/>
                                </a:lnTo>
                                <a:lnTo>
                                  <a:pt x="4339392" y="4195"/>
                                </a:lnTo>
                                <a:lnTo>
                                  <a:pt x="4383435" y="16290"/>
                                </a:lnTo>
                                <a:lnTo>
                                  <a:pt x="4423993" y="35550"/>
                                </a:lnTo>
                                <a:lnTo>
                                  <a:pt x="4460330" y="61238"/>
                                </a:lnTo>
                                <a:lnTo>
                                  <a:pt x="4491711" y="92619"/>
                                </a:lnTo>
                                <a:lnTo>
                                  <a:pt x="4517399" y="128956"/>
                                </a:lnTo>
                                <a:lnTo>
                                  <a:pt x="4536659" y="169514"/>
                                </a:lnTo>
                                <a:lnTo>
                                  <a:pt x="4548754" y="213557"/>
                                </a:lnTo>
                                <a:lnTo>
                                  <a:pt x="4552950" y="260350"/>
                                </a:lnTo>
                                <a:lnTo>
                                  <a:pt x="4552950" y="1301750"/>
                                </a:lnTo>
                                <a:lnTo>
                                  <a:pt x="4548754" y="1348542"/>
                                </a:lnTo>
                                <a:lnTo>
                                  <a:pt x="4536659" y="1392585"/>
                                </a:lnTo>
                                <a:lnTo>
                                  <a:pt x="4517399" y="1433143"/>
                                </a:lnTo>
                                <a:lnTo>
                                  <a:pt x="4491711" y="1469480"/>
                                </a:lnTo>
                                <a:lnTo>
                                  <a:pt x="4460330" y="1500861"/>
                                </a:lnTo>
                                <a:lnTo>
                                  <a:pt x="4423993" y="1526549"/>
                                </a:lnTo>
                                <a:lnTo>
                                  <a:pt x="4383435" y="1545809"/>
                                </a:lnTo>
                                <a:lnTo>
                                  <a:pt x="4339392" y="1557904"/>
                                </a:lnTo>
                                <a:lnTo>
                                  <a:pt x="4292600" y="1562100"/>
                                </a:lnTo>
                                <a:lnTo>
                                  <a:pt x="260350" y="1562100"/>
                                </a:lnTo>
                                <a:lnTo>
                                  <a:pt x="213557" y="1557904"/>
                                </a:lnTo>
                                <a:lnTo>
                                  <a:pt x="169514" y="1545809"/>
                                </a:lnTo>
                                <a:lnTo>
                                  <a:pt x="128956" y="1526549"/>
                                </a:lnTo>
                                <a:lnTo>
                                  <a:pt x="92619" y="1500861"/>
                                </a:lnTo>
                                <a:lnTo>
                                  <a:pt x="61238" y="1469480"/>
                                </a:lnTo>
                                <a:lnTo>
                                  <a:pt x="35550" y="1433143"/>
                                </a:lnTo>
                                <a:lnTo>
                                  <a:pt x="16290" y="1392585"/>
                                </a:lnTo>
                                <a:lnTo>
                                  <a:pt x="4195" y="1348542"/>
                                </a:lnTo>
                                <a:lnTo>
                                  <a:pt x="0" y="1301750"/>
                                </a:lnTo>
                                <a:lnTo>
                                  <a:pt x="0" y="260350"/>
                                </a:lnTo>
                                <a:close/>
                              </a:path>
                            </a:pathLst>
                          </a:custGeom>
                          <a:ln w="12700">
                            <a:solidFill>
                              <a:srgbClr val="EBF0DE"/>
                            </a:solidFill>
                            <a:prstDash val="solid"/>
                          </a:ln>
                        </wps:spPr>
                        <wps:bodyPr wrap="square" lIns="0" tIns="0" rIns="0" bIns="0" rtlCol="0">
                          <a:prstTxWarp prst="textNoShape">
                            <a:avLst/>
                          </a:prstTxWarp>
                          <a:noAutofit/>
                        </wps:bodyPr>
                      </wps:wsp>
                      <pic:pic>
                        <pic:nvPicPr>
                          <pic:cNvPr id="116" name="Image 116"/>
                          <pic:cNvPicPr/>
                        </pic:nvPicPr>
                        <pic:blipFill>
                          <a:blip r:embed="rId31" cstate="print"/>
                          <a:stretch>
                            <a:fillRect/>
                          </a:stretch>
                        </pic:blipFill>
                        <pic:spPr>
                          <a:xfrm>
                            <a:off x="233425" y="23114"/>
                            <a:ext cx="909066" cy="528066"/>
                          </a:xfrm>
                          <a:prstGeom prst="rect">
                            <a:avLst/>
                          </a:prstGeom>
                        </pic:spPr>
                      </pic:pic>
                      <pic:pic>
                        <pic:nvPicPr>
                          <pic:cNvPr id="117" name="Image 117"/>
                          <pic:cNvPicPr/>
                        </pic:nvPicPr>
                        <pic:blipFill>
                          <a:blip r:embed="rId59" cstate="print"/>
                          <a:stretch>
                            <a:fillRect/>
                          </a:stretch>
                        </pic:blipFill>
                        <pic:spPr>
                          <a:xfrm>
                            <a:off x="216661" y="6350"/>
                            <a:ext cx="895350" cy="514350"/>
                          </a:xfrm>
                          <a:prstGeom prst="rect">
                            <a:avLst/>
                          </a:prstGeom>
                        </pic:spPr>
                      </pic:pic>
                      <wps:wsp>
                        <wps:cNvPr id="118" name="Graphic 118"/>
                        <wps:cNvSpPr/>
                        <wps:spPr>
                          <a:xfrm>
                            <a:off x="216661" y="6350"/>
                            <a:ext cx="895350" cy="514350"/>
                          </a:xfrm>
                          <a:custGeom>
                            <a:avLst/>
                            <a:gdLst/>
                            <a:ahLst/>
                            <a:cxnLst/>
                            <a:rect l="l" t="t" r="r" b="b"/>
                            <a:pathLst>
                              <a:path w="895350" h="514350">
                                <a:moveTo>
                                  <a:pt x="0" y="85725"/>
                                </a:moveTo>
                                <a:lnTo>
                                  <a:pt x="6732" y="52345"/>
                                </a:lnTo>
                                <a:lnTo>
                                  <a:pt x="25098" y="25098"/>
                                </a:lnTo>
                                <a:lnTo>
                                  <a:pt x="52345" y="6732"/>
                                </a:lnTo>
                                <a:lnTo>
                                  <a:pt x="85725" y="0"/>
                                </a:lnTo>
                                <a:lnTo>
                                  <a:pt x="809625" y="0"/>
                                </a:lnTo>
                                <a:lnTo>
                                  <a:pt x="843004" y="6732"/>
                                </a:lnTo>
                                <a:lnTo>
                                  <a:pt x="870251" y="25098"/>
                                </a:lnTo>
                                <a:lnTo>
                                  <a:pt x="888617" y="52345"/>
                                </a:lnTo>
                                <a:lnTo>
                                  <a:pt x="895350" y="85725"/>
                                </a:lnTo>
                                <a:lnTo>
                                  <a:pt x="895350" y="428625"/>
                                </a:lnTo>
                                <a:lnTo>
                                  <a:pt x="888617" y="462004"/>
                                </a:lnTo>
                                <a:lnTo>
                                  <a:pt x="870251" y="489251"/>
                                </a:lnTo>
                                <a:lnTo>
                                  <a:pt x="843004" y="507617"/>
                                </a:lnTo>
                                <a:lnTo>
                                  <a:pt x="809625" y="514350"/>
                                </a:lnTo>
                                <a:lnTo>
                                  <a:pt x="85725" y="514350"/>
                                </a:lnTo>
                                <a:lnTo>
                                  <a:pt x="52345" y="507617"/>
                                </a:lnTo>
                                <a:lnTo>
                                  <a:pt x="25098" y="489251"/>
                                </a:lnTo>
                                <a:lnTo>
                                  <a:pt x="6732" y="462004"/>
                                </a:lnTo>
                                <a:lnTo>
                                  <a:pt x="0" y="428625"/>
                                </a:lnTo>
                                <a:lnTo>
                                  <a:pt x="0" y="85725"/>
                                </a:lnTo>
                                <a:close/>
                              </a:path>
                            </a:pathLst>
                          </a:custGeom>
                          <a:ln w="12700">
                            <a:solidFill>
                              <a:srgbClr val="92CDDD"/>
                            </a:solidFill>
                            <a:prstDash val="solid"/>
                          </a:ln>
                        </wps:spPr>
                        <wps:bodyPr wrap="square" lIns="0" tIns="0" rIns="0" bIns="0" rtlCol="0">
                          <a:prstTxWarp prst="textNoShape">
                            <a:avLst/>
                          </a:prstTxWarp>
                          <a:noAutofit/>
                        </wps:bodyPr>
                      </wps:wsp>
                      <pic:pic>
                        <pic:nvPicPr>
                          <pic:cNvPr id="119" name="Image 119"/>
                          <pic:cNvPicPr/>
                        </pic:nvPicPr>
                        <pic:blipFill>
                          <a:blip r:embed="rId60" cstate="print"/>
                          <a:stretch>
                            <a:fillRect/>
                          </a:stretch>
                        </pic:blipFill>
                        <pic:spPr>
                          <a:xfrm>
                            <a:off x="1518158" y="1242313"/>
                            <a:ext cx="1347977" cy="805433"/>
                          </a:xfrm>
                          <a:prstGeom prst="rect">
                            <a:avLst/>
                          </a:prstGeom>
                        </pic:spPr>
                      </pic:pic>
                      <pic:pic>
                        <pic:nvPicPr>
                          <pic:cNvPr id="120" name="Image 120"/>
                          <pic:cNvPicPr/>
                        </pic:nvPicPr>
                        <pic:blipFill>
                          <a:blip r:embed="rId61" cstate="print"/>
                          <a:stretch>
                            <a:fillRect/>
                          </a:stretch>
                        </pic:blipFill>
                        <pic:spPr>
                          <a:xfrm>
                            <a:off x="1571497" y="1341374"/>
                            <a:ext cx="1244346" cy="608838"/>
                          </a:xfrm>
                          <a:prstGeom prst="rect">
                            <a:avLst/>
                          </a:prstGeom>
                        </pic:spPr>
                      </pic:pic>
                      <pic:pic>
                        <pic:nvPicPr>
                          <pic:cNvPr id="121" name="Image 121"/>
                          <pic:cNvPicPr/>
                        </pic:nvPicPr>
                        <pic:blipFill>
                          <a:blip r:embed="rId62" cstate="print"/>
                          <a:stretch>
                            <a:fillRect/>
                          </a:stretch>
                        </pic:blipFill>
                        <pic:spPr>
                          <a:xfrm>
                            <a:off x="1501394" y="1225550"/>
                            <a:ext cx="1333500" cy="790575"/>
                          </a:xfrm>
                          <a:prstGeom prst="rect">
                            <a:avLst/>
                          </a:prstGeom>
                        </pic:spPr>
                      </pic:pic>
                      <wps:wsp>
                        <wps:cNvPr id="122" name="Graphic 122"/>
                        <wps:cNvSpPr/>
                        <wps:spPr>
                          <a:xfrm>
                            <a:off x="1501394" y="1225550"/>
                            <a:ext cx="1333500" cy="790575"/>
                          </a:xfrm>
                          <a:custGeom>
                            <a:avLst/>
                            <a:gdLst/>
                            <a:ahLst/>
                            <a:cxnLst/>
                            <a:rect l="l" t="t" r="r" b="b"/>
                            <a:pathLst>
                              <a:path w="1333500" h="790575">
                                <a:moveTo>
                                  <a:pt x="0" y="131825"/>
                                </a:moveTo>
                                <a:lnTo>
                                  <a:pt x="6723" y="90172"/>
                                </a:lnTo>
                                <a:lnTo>
                                  <a:pt x="25444" y="53986"/>
                                </a:lnTo>
                                <a:lnTo>
                                  <a:pt x="53986" y="25444"/>
                                </a:lnTo>
                                <a:lnTo>
                                  <a:pt x="90172" y="6723"/>
                                </a:lnTo>
                                <a:lnTo>
                                  <a:pt x="131825" y="0"/>
                                </a:lnTo>
                                <a:lnTo>
                                  <a:pt x="1201674" y="0"/>
                                </a:lnTo>
                                <a:lnTo>
                                  <a:pt x="1243327" y="6723"/>
                                </a:lnTo>
                                <a:lnTo>
                                  <a:pt x="1279513" y="25444"/>
                                </a:lnTo>
                                <a:lnTo>
                                  <a:pt x="1308055" y="53986"/>
                                </a:lnTo>
                                <a:lnTo>
                                  <a:pt x="1326776" y="90172"/>
                                </a:lnTo>
                                <a:lnTo>
                                  <a:pt x="1333500" y="131825"/>
                                </a:lnTo>
                                <a:lnTo>
                                  <a:pt x="1333500" y="658749"/>
                                </a:lnTo>
                                <a:lnTo>
                                  <a:pt x="1326776" y="700402"/>
                                </a:lnTo>
                                <a:lnTo>
                                  <a:pt x="1308055" y="736588"/>
                                </a:lnTo>
                                <a:lnTo>
                                  <a:pt x="1279513" y="765130"/>
                                </a:lnTo>
                                <a:lnTo>
                                  <a:pt x="1243327" y="783851"/>
                                </a:lnTo>
                                <a:lnTo>
                                  <a:pt x="1201674" y="790575"/>
                                </a:lnTo>
                                <a:lnTo>
                                  <a:pt x="131825" y="790575"/>
                                </a:lnTo>
                                <a:lnTo>
                                  <a:pt x="90172" y="783851"/>
                                </a:lnTo>
                                <a:lnTo>
                                  <a:pt x="53986" y="765130"/>
                                </a:lnTo>
                                <a:lnTo>
                                  <a:pt x="25444" y="736588"/>
                                </a:lnTo>
                                <a:lnTo>
                                  <a:pt x="6723" y="700402"/>
                                </a:lnTo>
                                <a:lnTo>
                                  <a:pt x="0" y="658749"/>
                                </a:lnTo>
                                <a:lnTo>
                                  <a:pt x="0" y="131825"/>
                                </a:lnTo>
                                <a:close/>
                              </a:path>
                            </a:pathLst>
                          </a:custGeom>
                          <a:ln w="12700">
                            <a:solidFill>
                              <a:srgbClr val="92CDDD"/>
                            </a:solidFill>
                            <a:prstDash val="solid"/>
                          </a:ln>
                        </wps:spPr>
                        <wps:bodyPr wrap="square" lIns="0" tIns="0" rIns="0" bIns="0" rtlCol="0">
                          <a:prstTxWarp prst="textNoShape">
                            <a:avLst/>
                          </a:prstTxWarp>
                          <a:noAutofit/>
                        </wps:bodyPr>
                      </wps:wsp>
                      <pic:pic>
                        <pic:nvPicPr>
                          <pic:cNvPr id="123" name="Image 123"/>
                          <pic:cNvPicPr/>
                        </pic:nvPicPr>
                        <pic:blipFill>
                          <a:blip r:embed="rId63" cstate="print"/>
                          <a:stretch>
                            <a:fillRect/>
                          </a:stretch>
                        </pic:blipFill>
                        <pic:spPr>
                          <a:xfrm>
                            <a:off x="140462" y="1080769"/>
                            <a:ext cx="988313" cy="995933"/>
                          </a:xfrm>
                          <a:prstGeom prst="rect">
                            <a:avLst/>
                          </a:prstGeom>
                        </pic:spPr>
                      </pic:pic>
                      <pic:pic>
                        <pic:nvPicPr>
                          <pic:cNvPr id="124" name="Image 124"/>
                          <pic:cNvPicPr/>
                        </pic:nvPicPr>
                        <pic:blipFill>
                          <a:blip r:embed="rId64" cstate="print"/>
                          <a:stretch>
                            <a:fillRect/>
                          </a:stretch>
                        </pic:blipFill>
                        <pic:spPr>
                          <a:xfrm>
                            <a:off x="123697" y="1064005"/>
                            <a:ext cx="974725" cy="981075"/>
                          </a:xfrm>
                          <a:prstGeom prst="rect">
                            <a:avLst/>
                          </a:prstGeom>
                        </pic:spPr>
                      </pic:pic>
                      <wps:wsp>
                        <wps:cNvPr id="125" name="Graphic 125"/>
                        <wps:cNvSpPr/>
                        <wps:spPr>
                          <a:xfrm>
                            <a:off x="123697" y="1064005"/>
                            <a:ext cx="974725" cy="981075"/>
                          </a:xfrm>
                          <a:custGeom>
                            <a:avLst/>
                            <a:gdLst/>
                            <a:ahLst/>
                            <a:cxnLst/>
                            <a:rect l="l" t="t" r="r" b="b"/>
                            <a:pathLst>
                              <a:path w="974725" h="981075">
                                <a:moveTo>
                                  <a:pt x="0" y="162432"/>
                                </a:moveTo>
                                <a:lnTo>
                                  <a:pt x="5805" y="119268"/>
                                </a:lnTo>
                                <a:lnTo>
                                  <a:pt x="22187" y="80470"/>
                                </a:lnTo>
                                <a:lnTo>
                                  <a:pt x="47593" y="47593"/>
                                </a:lnTo>
                                <a:lnTo>
                                  <a:pt x="80470" y="22187"/>
                                </a:lnTo>
                                <a:lnTo>
                                  <a:pt x="119268" y="5805"/>
                                </a:lnTo>
                                <a:lnTo>
                                  <a:pt x="162433" y="0"/>
                                </a:lnTo>
                                <a:lnTo>
                                  <a:pt x="812292" y="0"/>
                                </a:lnTo>
                                <a:lnTo>
                                  <a:pt x="855456" y="5805"/>
                                </a:lnTo>
                                <a:lnTo>
                                  <a:pt x="894254" y="22187"/>
                                </a:lnTo>
                                <a:lnTo>
                                  <a:pt x="927131" y="47593"/>
                                </a:lnTo>
                                <a:lnTo>
                                  <a:pt x="952537" y="80470"/>
                                </a:lnTo>
                                <a:lnTo>
                                  <a:pt x="968919" y="119268"/>
                                </a:lnTo>
                                <a:lnTo>
                                  <a:pt x="974725" y="162432"/>
                                </a:lnTo>
                                <a:lnTo>
                                  <a:pt x="974725" y="818641"/>
                                </a:lnTo>
                                <a:lnTo>
                                  <a:pt x="968919" y="861806"/>
                                </a:lnTo>
                                <a:lnTo>
                                  <a:pt x="952537" y="900604"/>
                                </a:lnTo>
                                <a:lnTo>
                                  <a:pt x="927131" y="933481"/>
                                </a:lnTo>
                                <a:lnTo>
                                  <a:pt x="894254" y="958887"/>
                                </a:lnTo>
                                <a:lnTo>
                                  <a:pt x="855456" y="975269"/>
                                </a:lnTo>
                                <a:lnTo>
                                  <a:pt x="812292" y="981075"/>
                                </a:lnTo>
                                <a:lnTo>
                                  <a:pt x="162433" y="981075"/>
                                </a:lnTo>
                                <a:lnTo>
                                  <a:pt x="119268" y="975269"/>
                                </a:lnTo>
                                <a:lnTo>
                                  <a:pt x="80470" y="958887"/>
                                </a:lnTo>
                                <a:lnTo>
                                  <a:pt x="47593" y="933481"/>
                                </a:lnTo>
                                <a:lnTo>
                                  <a:pt x="22187" y="900604"/>
                                </a:lnTo>
                                <a:lnTo>
                                  <a:pt x="5805" y="861806"/>
                                </a:lnTo>
                                <a:lnTo>
                                  <a:pt x="0" y="818641"/>
                                </a:lnTo>
                                <a:lnTo>
                                  <a:pt x="0" y="162432"/>
                                </a:lnTo>
                                <a:close/>
                              </a:path>
                            </a:pathLst>
                          </a:custGeom>
                          <a:ln w="12700">
                            <a:solidFill>
                              <a:srgbClr val="92CDDD"/>
                            </a:solidFill>
                            <a:prstDash val="solid"/>
                          </a:ln>
                        </wps:spPr>
                        <wps:bodyPr wrap="square" lIns="0" tIns="0" rIns="0" bIns="0" rtlCol="0">
                          <a:prstTxWarp prst="textNoShape">
                            <a:avLst/>
                          </a:prstTxWarp>
                          <a:noAutofit/>
                        </wps:bodyPr>
                      </wps:wsp>
                      <pic:pic>
                        <pic:nvPicPr>
                          <pic:cNvPr id="126" name="Image 126"/>
                          <pic:cNvPicPr/>
                        </pic:nvPicPr>
                        <pic:blipFill>
                          <a:blip r:embed="rId65" cstate="print"/>
                          <a:stretch>
                            <a:fillRect/>
                          </a:stretch>
                        </pic:blipFill>
                        <pic:spPr>
                          <a:xfrm>
                            <a:off x="3252470" y="3759961"/>
                            <a:ext cx="1061465" cy="528065"/>
                          </a:xfrm>
                          <a:prstGeom prst="rect">
                            <a:avLst/>
                          </a:prstGeom>
                        </pic:spPr>
                      </pic:pic>
                      <pic:pic>
                        <pic:nvPicPr>
                          <pic:cNvPr id="127" name="Image 127"/>
                          <pic:cNvPicPr/>
                        </pic:nvPicPr>
                        <pic:blipFill>
                          <a:blip r:embed="rId66" cstate="print"/>
                          <a:stretch>
                            <a:fillRect/>
                          </a:stretch>
                        </pic:blipFill>
                        <pic:spPr>
                          <a:xfrm>
                            <a:off x="3235705" y="3743197"/>
                            <a:ext cx="1047750" cy="514350"/>
                          </a:xfrm>
                          <a:prstGeom prst="rect">
                            <a:avLst/>
                          </a:prstGeom>
                        </pic:spPr>
                      </pic:pic>
                      <wps:wsp>
                        <wps:cNvPr id="128" name="Graphic 128"/>
                        <wps:cNvSpPr/>
                        <wps:spPr>
                          <a:xfrm>
                            <a:off x="3235705" y="3743197"/>
                            <a:ext cx="1047750" cy="514350"/>
                          </a:xfrm>
                          <a:custGeom>
                            <a:avLst/>
                            <a:gdLst/>
                            <a:ahLst/>
                            <a:cxnLst/>
                            <a:rect l="l" t="t" r="r" b="b"/>
                            <a:pathLst>
                              <a:path w="1047750" h="514350">
                                <a:moveTo>
                                  <a:pt x="0" y="85725"/>
                                </a:moveTo>
                                <a:lnTo>
                                  <a:pt x="6732" y="52345"/>
                                </a:lnTo>
                                <a:lnTo>
                                  <a:pt x="25098" y="25098"/>
                                </a:lnTo>
                                <a:lnTo>
                                  <a:pt x="52345" y="6732"/>
                                </a:lnTo>
                                <a:lnTo>
                                  <a:pt x="85725" y="0"/>
                                </a:lnTo>
                                <a:lnTo>
                                  <a:pt x="962025" y="0"/>
                                </a:lnTo>
                                <a:lnTo>
                                  <a:pt x="995404" y="6732"/>
                                </a:lnTo>
                                <a:lnTo>
                                  <a:pt x="1022651" y="25098"/>
                                </a:lnTo>
                                <a:lnTo>
                                  <a:pt x="1041017" y="52345"/>
                                </a:lnTo>
                                <a:lnTo>
                                  <a:pt x="1047750" y="85725"/>
                                </a:lnTo>
                                <a:lnTo>
                                  <a:pt x="1047750" y="428625"/>
                                </a:lnTo>
                                <a:lnTo>
                                  <a:pt x="1041017" y="462004"/>
                                </a:lnTo>
                                <a:lnTo>
                                  <a:pt x="1022651" y="489251"/>
                                </a:lnTo>
                                <a:lnTo>
                                  <a:pt x="995404" y="507617"/>
                                </a:lnTo>
                                <a:lnTo>
                                  <a:pt x="962025" y="514350"/>
                                </a:lnTo>
                                <a:lnTo>
                                  <a:pt x="85725" y="514350"/>
                                </a:lnTo>
                                <a:lnTo>
                                  <a:pt x="52345" y="507617"/>
                                </a:lnTo>
                                <a:lnTo>
                                  <a:pt x="25098" y="489251"/>
                                </a:lnTo>
                                <a:lnTo>
                                  <a:pt x="6732" y="462004"/>
                                </a:lnTo>
                                <a:lnTo>
                                  <a:pt x="0" y="428625"/>
                                </a:lnTo>
                                <a:lnTo>
                                  <a:pt x="0" y="85725"/>
                                </a:lnTo>
                                <a:close/>
                              </a:path>
                            </a:pathLst>
                          </a:custGeom>
                          <a:ln w="12700">
                            <a:solidFill>
                              <a:srgbClr val="92CDDD"/>
                            </a:solidFill>
                            <a:prstDash val="solid"/>
                          </a:ln>
                        </wps:spPr>
                        <wps:bodyPr wrap="square" lIns="0" tIns="0" rIns="0" bIns="0" rtlCol="0">
                          <a:prstTxWarp prst="textNoShape">
                            <a:avLst/>
                          </a:prstTxWarp>
                          <a:noAutofit/>
                        </wps:bodyPr>
                      </wps:wsp>
                      <wps:wsp>
                        <wps:cNvPr id="129" name="Graphic 129"/>
                        <wps:cNvSpPr/>
                        <wps:spPr>
                          <a:xfrm>
                            <a:off x="627380" y="539241"/>
                            <a:ext cx="864869" cy="1123950"/>
                          </a:xfrm>
                          <a:custGeom>
                            <a:avLst/>
                            <a:gdLst/>
                            <a:ahLst/>
                            <a:cxnLst/>
                            <a:rect l="l" t="t" r="r" b="b"/>
                            <a:pathLst>
                              <a:path w="864869" h="1123950">
                                <a:moveTo>
                                  <a:pt x="76200" y="463550"/>
                                </a:moveTo>
                                <a:lnTo>
                                  <a:pt x="42799" y="463550"/>
                                </a:lnTo>
                                <a:lnTo>
                                  <a:pt x="42799" y="0"/>
                                </a:lnTo>
                                <a:lnTo>
                                  <a:pt x="33274" y="0"/>
                                </a:lnTo>
                                <a:lnTo>
                                  <a:pt x="33274" y="463550"/>
                                </a:lnTo>
                                <a:lnTo>
                                  <a:pt x="0" y="463550"/>
                                </a:lnTo>
                                <a:lnTo>
                                  <a:pt x="38100" y="539750"/>
                                </a:lnTo>
                                <a:lnTo>
                                  <a:pt x="69850" y="476250"/>
                                </a:lnTo>
                                <a:lnTo>
                                  <a:pt x="76200" y="463550"/>
                                </a:lnTo>
                                <a:close/>
                              </a:path>
                              <a:path w="864869" h="1123950">
                                <a:moveTo>
                                  <a:pt x="864857" y="1085850"/>
                                </a:moveTo>
                                <a:lnTo>
                                  <a:pt x="855218" y="1081024"/>
                                </a:lnTo>
                                <a:lnTo>
                                  <a:pt x="788670" y="1047750"/>
                                </a:lnTo>
                                <a:lnTo>
                                  <a:pt x="788670" y="1081024"/>
                                </a:lnTo>
                                <a:lnTo>
                                  <a:pt x="502920" y="1081024"/>
                                </a:lnTo>
                                <a:lnTo>
                                  <a:pt x="502920" y="1090549"/>
                                </a:lnTo>
                                <a:lnTo>
                                  <a:pt x="788670" y="1090549"/>
                                </a:lnTo>
                                <a:lnTo>
                                  <a:pt x="788670" y="1123950"/>
                                </a:lnTo>
                                <a:lnTo>
                                  <a:pt x="855459" y="1090549"/>
                                </a:lnTo>
                                <a:lnTo>
                                  <a:pt x="864857" y="1085850"/>
                                </a:lnTo>
                                <a:close/>
                              </a:path>
                            </a:pathLst>
                          </a:custGeom>
                          <a:solidFill>
                            <a:srgbClr val="000000"/>
                          </a:solidFill>
                        </wps:spPr>
                        <wps:bodyPr wrap="square" lIns="0" tIns="0" rIns="0" bIns="0" rtlCol="0">
                          <a:prstTxWarp prst="textNoShape">
                            <a:avLst/>
                          </a:prstTxWarp>
                          <a:noAutofit/>
                        </wps:bodyPr>
                      </wps:wsp>
                      <pic:pic>
                        <pic:nvPicPr>
                          <pic:cNvPr id="130" name="Image 130"/>
                          <pic:cNvPicPr/>
                        </pic:nvPicPr>
                        <pic:blipFill>
                          <a:blip r:embed="rId67" cstate="print"/>
                          <a:stretch>
                            <a:fillRect/>
                          </a:stretch>
                        </pic:blipFill>
                        <pic:spPr>
                          <a:xfrm>
                            <a:off x="3138170" y="3113798"/>
                            <a:ext cx="1271777" cy="337553"/>
                          </a:xfrm>
                          <a:prstGeom prst="rect">
                            <a:avLst/>
                          </a:prstGeom>
                        </pic:spPr>
                      </pic:pic>
                      <pic:pic>
                        <pic:nvPicPr>
                          <pic:cNvPr id="131" name="Image 131"/>
                          <pic:cNvPicPr/>
                        </pic:nvPicPr>
                        <pic:blipFill>
                          <a:blip r:embed="rId68" cstate="print"/>
                          <a:stretch>
                            <a:fillRect/>
                          </a:stretch>
                        </pic:blipFill>
                        <pic:spPr>
                          <a:xfrm>
                            <a:off x="3167126" y="3188449"/>
                            <a:ext cx="1213865" cy="188226"/>
                          </a:xfrm>
                          <a:prstGeom prst="rect">
                            <a:avLst/>
                          </a:prstGeom>
                        </pic:spPr>
                      </pic:pic>
                      <pic:pic>
                        <pic:nvPicPr>
                          <pic:cNvPr id="132" name="Image 132"/>
                          <pic:cNvPicPr/>
                        </pic:nvPicPr>
                        <pic:blipFill>
                          <a:blip r:embed="rId69" cstate="print"/>
                          <a:stretch>
                            <a:fillRect/>
                          </a:stretch>
                        </pic:blipFill>
                        <pic:spPr>
                          <a:xfrm>
                            <a:off x="3121405" y="3097022"/>
                            <a:ext cx="1257300" cy="323850"/>
                          </a:xfrm>
                          <a:prstGeom prst="rect">
                            <a:avLst/>
                          </a:prstGeom>
                        </pic:spPr>
                      </pic:pic>
                      <wps:wsp>
                        <wps:cNvPr id="133" name="Graphic 133"/>
                        <wps:cNvSpPr/>
                        <wps:spPr>
                          <a:xfrm>
                            <a:off x="3121405" y="3097022"/>
                            <a:ext cx="1257300" cy="323850"/>
                          </a:xfrm>
                          <a:custGeom>
                            <a:avLst/>
                            <a:gdLst/>
                            <a:ahLst/>
                            <a:cxnLst/>
                            <a:rect l="l" t="t" r="r" b="b"/>
                            <a:pathLst>
                              <a:path w="1257300" h="323850">
                                <a:moveTo>
                                  <a:pt x="0" y="53975"/>
                                </a:moveTo>
                                <a:lnTo>
                                  <a:pt x="4236" y="32950"/>
                                </a:lnTo>
                                <a:lnTo>
                                  <a:pt x="15795" y="15795"/>
                                </a:lnTo>
                                <a:lnTo>
                                  <a:pt x="32950" y="4236"/>
                                </a:lnTo>
                                <a:lnTo>
                                  <a:pt x="53975" y="0"/>
                                </a:lnTo>
                                <a:lnTo>
                                  <a:pt x="1203325" y="0"/>
                                </a:lnTo>
                                <a:lnTo>
                                  <a:pt x="1224349" y="4236"/>
                                </a:lnTo>
                                <a:lnTo>
                                  <a:pt x="1241504" y="15795"/>
                                </a:lnTo>
                                <a:lnTo>
                                  <a:pt x="1253063" y="32950"/>
                                </a:lnTo>
                                <a:lnTo>
                                  <a:pt x="1257300" y="53975"/>
                                </a:lnTo>
                                <a:lnTo>
                                  <a:pt x="1257300" y="269875"/>
                                </a:lnTo>
                                <a:lnTo>
                                  <a:pt x="1253063" y="290899"/>
                                </a:lnTo>
                                <a:lnTo>
                                  <a:pt x="1241504" y="308054"/>
                                </a:lnTo>
                                <a:lnTo>
                                  <a:pt x="1224349" y="319613"/>
                                </a:lnTo>
                                <a:lnTo>
                                  <a:pt x="1203325" y="323850"/>
                                </a:lnTo>
                                <a:lnTo>
                                  <a:pt x="53975" y="323850"/>
                                </a:lnTo>
                                <a:lnTo>
                                  <a:pt x="32950" y="319613"/>
                                </a:lnTo>
                                <a:lnTo>
                                  <a:pt x="15795" y="308054"/>
                                </a:lnTo>
                                <a:lnTo>
                                  <a:pt x="4236" y="290899"/>
                                </a:lnTo>
                                <a:lnTo>
                                  <a:pt x="0" y="269875"/>
                                </a:lnTo>
                                <a:lnTo>
                                  <a:pt x="0" y="53975"/>
                                </a:lnTo>
                                <a:close/>
                              </a:path>
                            </a:pathLst>
                          </a:custGeom>
                          <a:ln w="12700">
                            <a:solidFill>
                              <a:srgbClr val="92CDDD"/>
                            </a:solidFill>
                            <a:prstDash val="solid"/>
                          </a:ln>
                        </wps:spPr>
                        <wps:bodyPr wrap="square" lIns="0" tIns="0" rIns="0" bIns="0" rtlCol="0">
                          <a:prstTxWarp prst="textNoShape">
                            <a:avLst/>
                          </a:prstTxWarp>
                          <a:noAutofit/>
                        </wps:bodyPr>
                      </wps:wsp>
                      <wps:wsp>
                        <wps:cNvPr id="134" name="Graphic 134"/>
                        <wps:cNvSpPr/>
                        <wps:spPr>
                          <a:xfrm>
                            <a:off x="3713479" y="1626361"/>
                            <a:ext cx="76200" cy="1448435"/>
                          </a:xfrm>
                          <a:custGeom>
                            <a:avLst/>
                            <a:gdLst/>
                            <a:ahLst/>
                            <a:cxnLst/>
                            <a:rect l="l" t="t" r="r" b="b"/>
                            <a:pathLst>
                              <a:path w="76200" h="1448435">
                                <a:moveTo>
                                  <a:pt x="33268" y="1372234"/>
                                </a:moveTo>
                                <a:lnTo>
                                  <a:pt x="0" y="1372234"/>
                                </a:lnTo>
                                <a:lnTo>
                                  <a:pt x="38100" y="1448434"/>
                                </a:lnTo>
                                <a:lnTo>
                                  <a:pt x="69850" y="1384934"/>
                                </a:lnTo>
                                <a:lnTo>
                                  <a:pt x="33274" y="1384934"/>
                                </a:lnTo>
                                <a:lnTo>
                                  <a:pt x="33268" y="1372234"/>
                                </a:lnTo>
                                <a:close/>
                              </a:path>
                              <a:path w="76200" h="1448435">
                                <a:moveTo>
                                  <a:pt x="42163" y="0"/>
                                </a:moveTo>
                                <a:lnTo>
                                  <a:pt x="32638" y="0"/>
                                </a:lnTo>
                                <a:lnTo>
                                  <a:pt x="33268" y="1372234"/>
                                </a:lnTo>
                                <a:lnTo>
                                  <a:pt x="33274" y="1384934"/>
                                </a:lnTo>
                                <a:lnTo>
                                  <a:pt x="42799" y="1384934"/>
                                </a:lnTo>
                                <a:lnTo>
                                  <a:pt x="42163" y="0"/>
                                </a:lnTo>
                                <a:close/>
                              </a:path>
                              <a:path w="76200" h="1448435">
                                <a:moveTo>
                                  <a:pt x="76200" y="1372234"/>
                                </a:moveTo>
                                <a:lnTo>
                                  <a:pt x="42793" y="1372234"/>
                                </a:lnTo>
                                <a:lnTo>
                                  <a:pt x="42799" y="1384934"/>
                                </a:lnTo>
                                <a:lnTo>
                                  <a:pt x="69850" y="1384934"/>
                                </a:lnTo>
                                <a:lnTo>
                                  <a:pt x="76200" y="1372234"/>
                                </a:lnTo>
                                <a:close/>
                              </a:path>
                            </a:pathLst>
                          </a:custGeom>
                          <a:solidFill>
                            <a:srgbClr val="000000"/>
                          </a:solidFill>
                        </wps:spPr>
                        <wps:bodyPr wrap="square" lIns="0" tIns="0" rIns="0" bIns="0" rtlCol="0">
                          <a:prstTxWarp prst="textNoShape">
                            <a:avLst/>
                          </a:prstTxWarp>
                          <a:noAutofit/>
                        </wps:bodyPr>
                      </wps:wsp>
                      <wps:wsp>
                        <wps:cNvPr id="135" name="Graphic 135"/>
                        <wps:cNvSpPr/>
                        <wps:spPr>
                          <a:xfrm>
                            <a:off x="2860675" y="1627632"/>
                            <a:ext cx="890269" cy="1270"/>
                          </a:xfrm>
                          <a:custGeom>
                            <a:avLst/>
                            <a:gdLst/>
                            <a:ahLst/>
                            <a:cxnLst/>
                            <a:rect l="l" t="t" r="r" b="b"/>
                            <a:pathLst>
                              <a:path w="890269" h="0">
                                <a:moveTo>
                                  <a:pt x="0" y="0"/>
                                </a:moveTo>
                                <a:lnTo>
                                  <a:pt x="890270" y="0"/>
                                </a:lnTo>
                              </a:path>
                            </a:pathLst>
                          </a:custGeom>
                          <a:ln w="9525">
                            <a:solidFill>
                              <a:srgbClr val="000000"/>
                            </a:solidFill>
                            <a:prstDash val="solid"/>
                          </a:ln>
                        </wps:spPr>
                        <wps:bodyPr wrap="square" lIns="0" tIns="0" rIns="0" bIns="0" rtlCol="0">
                          <a:prstTxWarp prst="textNoShape">
                            <a:avLst/>
                          </a:prstTxWarp>
                          <a:noAutofit/>
                        </wps:bodyPr>
                      </wps:wsp>
                      <wps:wsp>
                        <wps:cNvPr id="136" name="Graphic 136"/>
                        <wps:cNvSpPr/>
                        <wps:spPr>
                          <a:xfrm>
                            <a:off x="3711575" y="3476752"/>
                            <a:ext cx="76200" cy="257175"/>
                          </a:xfrm>
                          <a:custGeom>
                            <a:avLst/>
                            <a:gdLst/>
                            <a:ahLst/>
                            <a:cxnLst/>
                            <a:rect l="l" t="t" r="r" b="b"/>
                            <a:pathLst>
                              <a:path w="76200" h="257175">
                                <a:moveTo>
                                  <a:pt x="33274" y="180975"/>
                                </a:moveTo>
                                <a:lnTo>
                                  <a:pt x="0" y="180975"/>
                                </a:lnTo>
                                <a:lnTo>
                                  <a:pt x="38100" y="257175"/>
                                </a:lnTo>
                                <a:lnTo>
                                  <a:pt x="69850" y="193675"/>
                                </a:lnTo>
                                <a:lnTo>
                                  <a:pt x="33274" y="193675"/>
                                </a:lnTo>
                                <a:lnTo>
                                  <a:pt x="33274" y="180975"/>
                                </a:lnTo>
                                <a:close/>
                              </a:path>
                              <a:path w="76200" h="257175">
                                <a:moveTo>
                                  <a:pt x="42799" y="0"/>
                                </a:moveTo>
                                <a:lnTo>
                                  <a:pt x="33274" y="0"/>
                                </a:lnTo>
                                <a:lnTo>
                                  <a:pt x="33274" y="193675"/>
                                </a:lnTo>
                                <a:lnTo>
                                  <a:pt x="42799" y="193675"/>
                                </a:lnTo>
                                <a:lnTo>
                                  <a:pt x="42799" y="0"/>
                                </a:lnTo>
                                <a:close/>
                              </a:path>
                              <a:path w="76200" h="257175">
                                <a:moveTo>
                                  <a:pt x="76200" y="180975"/>
                                </a:moveTo>
                                <a:lnTo>
                                  <a:pt x="42799" y="180975"/>
                                </a:lnTo>
                                <a:lnTo>
                                  <a:pt x="42799" y="193675"/>
                                </a:lnTo>
                                <a:lnTo>
                                  <a:pt x="69850" y="193675"/>
                                </a:lnTo>
                                <a:lnTo>
                                  <a:pt x="76200" y="180975"/>
                                </a:lnTo>
                                <a:close/>
                              </a:path>
                            </a:pathLst>
                          </a:custGeom>
                          <a:solidFill>
                            <a:srgbClr val="000000"/>
                          </a:solidFill>
                        </wps:spPr>
                        <wps:bodyPr wrap="square" lIns="0" tIns="0" rIns="0" bIns="0" rtlCol="0">
                          <a:prstTxWarp prst="textNoShape">
                            <a:avLst/>
                          </a:prstTxWarp>
                          <a:noAutofit/>
                        </wps:bodyPr>
                      </wps:wsp>
                      <wps:wsp>
                        <wps:cNvPr id="137" name="Textbox 137"/>
                        <wps:cNvSpPr txBox="1"/>
                        <wps:spPr>
                          <a:xfrm>
                            <a:off x="341884" y="174074"/>
                            <a:ext cx="654685" cy="168910"/>
                          </a:xfrm>
                          <a:prstGeom prst="rect">
                            <a:avLst/>
                          </a:prstGeom>
                        </wps:spPr>
                        <wps:txbx>
                          <w:txbxContent>
                            <w:p>
                              <w:pPr>
                                <w:spacing w:line="266" w:lineRule="exact" w:before="0"/>
                                <w:ind w:left="0" w:right="0" w:firstLine="0"/>
                                <w:jc w:val="left"/>
                                <w:rPr>
                                  <w:sz w:val="24"/>
                                </w:rPr>
                              </w:pPr>
                              <w:r>
                                <w:rPr>
                                  <w:sz w:val="24"/>
                                </w:rPr>
                                <w:t>Roof</w:t>
                              </w:r>
                              <w:r>
                                <w:rPr>
                                  <w:spacing w:val="-8"/>
                                  <w:sz w:val="24"/>
                                </w:rPr>
                                <w:t> </w:t>
                              </w:r>
                              <w:r>
                                <w:rPr>
                                  <w:spacing w:val="-4"/>
                                  <w:sz w:val="24"/>
                                </w:rPr>
                                <w:t>Tank</w:t>
                              </w:r>
                            </w:p>
                          </w:txbxContent>
                        </wps:txbx>
                        <wps:bodyPr wrap="square" lIns="0" tIns="0" rIns="0" bIns="0" rtlCol="0">
                          <a:noAutofit/>
                        </wps:bodyPr>
                      </wps:wsp>
                      <wps:wsp>
                        <wps:cNvPr id="138" name="Textbox 138"/>
                        <wps:cNvSpPr txBox="1"/>
                        <wps:spPr>
                          <a:xfrm>
                            <a:off x="1651380" y="882734"/>
                            <a:ext cx="1276350" cy="168910"/>
                          </a:xfrm>
                          <a:prstGeom prst="rect">
                            <a:avLst/>
                          </a:prstGeom>
                        </wps:spPr>
                        <wps:txbx>
                          <w:txbxContent>
                            <w:p>
                              <w:pPr>
                                <w:spacing w:line="266" w:lineRule="exact" w:before="0"/>
                                <w:ind w:left="0" w:right="0" w:firstLine="0"/>
                                <w:jc w:val="left"/>
                                <w:rPr>
                                  <w:b/>
                                  <w:sz w:val="24"/>
                                </w:rPr>
                              </w:pPr>
                              <w:r>
                                <w:rPr>
                                  <w:b/>
                                  <w:sz w:val="24"/>
                                </w:rPr>
                                <w:t>Water</w:t>
                              </w:r>
                              <w:r>
                                <w:rPr>
                                  <w:b/>
                                  <w:spacing w:val="-14"/>
                                  <w:sz w:val="24"/>
                                </w:rPr>
                                <w:t> </w:t>
                              </w:r>
                              <w:r>
                                <w:rPr>
                                  <w:b/>
                                  <w:sz w:val="24"/>
                                </w:rPr>
                                <w:t>Meter</w:t>
                              </w:r>
                              <w:r>
                                <w:rPr>
                                  <w:b/>
                                  <w:spacing w:val="-13"/>
                                  <w:sz w:val="24"/>
                                </w:rPr>
                                <w:t> </w:t>
                              </w:r>
                              <w:r>
                                <w:rPr>
                                  <w:b/>
                                  <w:spacing w:val="-4"/>
                                  <w:sz w:val="24"/>
                                </w:rPr>
                                <w:t>Room</w:t>
                              </w:r>
                            </w:p>
                          </w:txbxContent>
                        </wps:txbx>
                        <wps:bodyPr wrap="square" lIns="0" tIns="0" rIns="0" bIns="0" rtlCol="0">
                          <a:noAutofit/>
                        </wps:bodyPr>
                      </wps:wsp>
                      <wps:wsp>
                        <wps:cNvPr id="139" name="Textbox 139"/>
                        <wps:cNvSpPr txBox="1"/>
                        <wps:spPr>
                          <a:xfrm>
                            <a:off x="306831" y="1236030"/>
                            <a:ext cx="622300" cy="626745"/>
                          </a:xfrm>
                          <a:prstGeom prst="rect">
                            <a:avLst/>
                          </a:prstGeom>
                        </wps:spPr>
                        <wps:txbx>
                          <w:txbxContent>
                            <w:p>
                              <w:pPr>
                                <w:spacing w:line="249" w:lineRule="exact" w:before="0"/>
                                <w:ind w:left="-1" w:right="18" w:firstLine="0"/>
                                <w:jc w:val="center"/>
                                <w:rPr>
                                  <w:sz w:val="24"/>
                                </w:rPr>
                              </w:pPr>
                              <w:r>
                                <w:rPr>
                                  <w:spacing w:val="-2"/>
                                  <w:sz w:val="24"/>
                                </w:rPr>
                                <w:t>Stopcock/</w:t>
                              </w:r>
                            </w:p>
                            <w:p>
                              <w:pPr>
                                <w:spacing w:line="208" w:lineRule="auto" w:before="11"/>
                                <w:ind w:left="141" w:right="156" w:firstLine="1"/>
                                <w:jc w:val="center"/>
                                <w:rPr>
                                  <w:sz w:val="24"/>
                                </w:rPr>
                              </w:pPr>
                              <w:r>
                                <w:rPr>
                                  <w:spacing w:val="-2"/>
                                  <w:sz w:val="24"/>
                                </w:rPr>
                                <w:t>Loose jumper</w:t>
                              </w:r>
                            </w:p>
                            <w:p>
                              <w:pPr>
                                <w:spacing w:line="247" w:lineRule="exact" w:before="0"/>
                                <w:ind w:left="0" w:right="15" w:firstLine="0"/>
                                <w:jc w:val="center"/>
                                <w:rPr>
                                  <w:sz w:val="24"/>
                                </w:rPr>
                              </w:pPr>
                              <w:r>
                                <w:rPr>
                                  <w:spacing w:val="-2"/>
                                  <w:sz w:val="24"/>
                                </w:rPr>
                                <w:t>stopcock</w:t>
                              </w:r>
                            </w:p>
                          </w:txbxContent>
                        </wps:txbx>
                        <wps:bodyPr wrap="square" lIns="0" tIns="0" rIns="0" bIns="0" rtlCol="0">
                          <a:noAutofit/>
                        </wps:bodyPr>
                      </wps:wsp>
                      <wps:wsp>
                        <wps:cNvPr id="140" name="Textbox 140"/>
                        <wps:cNvSpPr txBox="1"/>
                        <wps:spPr>
                          <a:xfrm>
                            <a:off x="1657476" y="1378415"/>
                            <a:ext cx="1038225" cy="473709"/>
                          </a:xfrm>
                          <a:prstGeom prst="rect">
                            <a:avLst/>
                          </a:prstGeom>
                        </wps:spPr>
                        <wps:txbx>
                          <w:txbxContent>
                            <w:p>
                              <w:pPr>
                                <w:spacing w:line="208" w:lineRule="auto" w:before="19"/>
                                <w:ind w:left="319" w:right="56" w:hanging="276"/>
                                <w:jc w:val="left"/>
                                <w:rPr>
                                  <w:sz w:val="24"/>
                                </w:rPr>
                              </w:pPr>
                              <w:r>
                                <w:rPr>
                                  <w:sz w:val="24"/>
                                </w:rPr>
                                <w:t>Water</w:t>
                              </w:r>
                              <w:r>
                                <w:rPr>
                                  <w:spacing w:val="-15"/>
                                  <w:sz w:val="24"/>
                                </w:rPr>
                                <w:t> </w:t>
                              </w:r>
                              <w:r>
                                <w:rPr>
                                  <w:sz w:val="24"/>
                                </w:rPr>
                                <w:t>meters</w:t>
                              </w:r>
                              <w:r>
                                <w:rPr>
                                  <w:spacing w:val="-15"/>
                                  <w:sz w:val="24"/>
                                </w:rPr>
                                <w:t> </w:t>
                              </w:r>
                              <w:r>
                                <w:rPr>
                                  <w:sz w:val="24"/>
                                </w:rPr>
                                <w:t>of </w:t>
                              </w:r>
                              <w:r>
                                <w:rPr>
                                  <w:spacing w:val="-2"/>
                                  <w:sz w:val="24"/>
                                </w:rPr>
                                <w:t>individual</w:t>
                              </w:r>
                            </w:p>
                            <w:p>
                              <w:pPr>
                                <w:spacing w:line="247" w:lineRule="exact" w:before="0"/>
                                <w:ind w:left="0" w:right="0" w:firstLine="0"/>
                                <w:jc w:val="left"/>
                                <w:rPr>
                                  <w:sz w:val="24"/>
                                </w:rPr>
                              </w:pPr>
                              <w:r>
                                <w:rPr>
                                  <w:spacing w:val="-2"/>
                                  <w:sz w:val="24"/>
                                </w:rPr>
                                <w:t>households/units</w:t>
                              </w:r>
                            </w:p>
                          </w:txbxContent>
                        </wps:txbx>
                        <wps:bodyPr wrap="square" lIns="0" tIns="0" rIns="0" bIns="0" rtlCol="0">
                          <a:noAutofit/>
                        </wps:bodyPr>
                      </wps:wsp>
                      <wps:wsp>
                        <wps:cNvPr id="141" name="Textbox 141"/>
                        <wps:cNvSpPr txBox="1"/>
                        <wps:spPr>
                          <a:xfrm>
                            <a:off x="2137536" y="2682959"/>
                            <a:ext cx="1157605" cy="321310"/>
                          </a:xfrm>
                          <a:prstGeom prst="rect">
                            <a:avLst/>
                          </a:prstGeom>
                        </wps:spPr>
                        <wps:txbx>
                          <w:txbxContent>
                            <w:p>
                              <w:pPr>
                                <w:spacing w:line="208" w:lineRule="auto" w:before="19"/>
                                <w:ind w:left="0" w:right="0" w:firstLine="0"/>
                                <w:jc w:val="left"/>
                                <w:rPr>
                                  <w:b/>
                                  <w:sz w:val="24"/>
                                </w:rPr>
                              </w:pPr>
                              <w:r>
                                <w:rPr>
                                  <w:b/>
                                  <w:spacing w:val="-2"/>
                                  <w:sz w:val="24"/>
                                </w:rPr>
                                <w:t>Individual Households/Units</w:t>
                              </w:r>
                            </w:p>
                          </w:txbxContent>
                        </wps:txbx>
                        <wps:bodyPr wrap="square" lIns="0" tIns="0" rIns="0" bIns="0" rtlCol="0">
                          <a:noAutofit/>
                        </wps:bodyPr>
                      </wps:wsp>
                      <wps:wsp>
                        <wps:cNvPr id="142" name="Textbox 142"/>
                        <wps:cNvSpPr txBox="1"/>
                        <wps:spPr>
                          <a:xfrm>
                            <a:off x="3486530" y="3835357"/>
                            <a:ext cx="563245" cy="321310"/>
                          </a:xfrm>
                          <a:prstGeom prst="rect">
                            <a:avLst/>
                          </a:prstGeom>
                        </wps:spPr>
                        <wps:txbx>
                          <w:txbxContent>
                            <w:p>
                              <w:pPr>
                                <w:spacing w:line="208" w:lineRule="auto" w:before="19"/>
                                <w:ind w:left="206" w:right="18" w:hanging="207"/>
                                <w:jc w:val="left"/>
                                <w:rPr>
                                  <w:sz w:val="24"/>
                                </w:rPr>
                              </w:pPr>
                              <w:r>
                                <w:rPr>
                                  <w:spacing w:val="-2"/>
                                  <w:sz w:val="24"/>
                                </w:rPr>
                                <w:t>Drinking </w:t>
                              </w:r>
                              <w:r>
                                <w:rPr>
                                  <w:spacing w:val="-4"/>
                                  <w:sz w:val="24"/>
                                </w:rPr>
                                <w:t>Taps</w:t>
                              </w:r>
                            </w:p>
                          </w:txbxContent>
                        </wps:txbx>
                        <wps:bodyPr wrap="square" lIns="0" tIns="0" rIns="0" bIns="0" rtlCol="0">
                          <a:noAutofit/>
                        </wps:bodyPr>
                      </wps:wsp>
                      <wps:wsp>
                        <wps:cNvPr id="143" name="Textbox 143"/>
                        <wps:cNvSpPr txBox="1"/>
                        <wps:spPr>
                          <a:xfrm>
                            <a:off x="3129874" y="3108094"/>
                            <a:ext cx="1240790" cy="302260"/>
                          </a:xfrm>
                          <a:prstGeom prst="rect">
                            <a:avLst/>
                          </a:prstGeom>
                        </wps:spPr>
                        <wps:txbx>
                          <w:txbxContent>
                            <w:p>
                              <w:pPr>
                                <w:spacing w:before="81"/>
                                <w:ind w:left="460" w:right="0" w:firstLine="0"/>
                                <w:jc w:val="left"/>
                                <w:rPr>
                                  <w:sz w:val="24"/>
                                </w:rPr>
                              </w:pPr>
                              <w:r>
                                <w:rPr>
                                  <w:sz w:val="24"/>
                                </w:rPr>
                                <w:t>Gate</w:t>
                              </w:r>
                              <w:r>
                                <w:rPr>
                                  <w:spacing w:val="-2"/>
                                  <w:sz w:val="24"/>
                                </w:rPr>
                                <w:t> valve</w:t>
                              </w:r>
                            </w:p>
                          </w:txbxContent>
                        </wps:txbx>
                        <wps:bodyPr wrap="square" lIns="0" tIns="0" rIns="0" bIns="0" rtlCol="0">
                          <a:noAutofit/>
                        </wps:bodyPr>
                      </wps:wsp>
                    </wpg:wgp>
                  </a:graphicData>
                </a:graphic>
              </wp:anchor>
            </w:drawing>
          </mc:Choice>
          <mc:Fallback>
            <w:pict>
              <v:group style="position:absolute;margin-left:139.899994pt;margin-top:24.099024pt;width:376.3pt;height:351.1pt;mso-position-horizontal-relative:page;mso-position-vertical-relative:paragraph;z-index:-15723520;mso-wrap-distance-left:0;mso-wrap-distance-right:0" id="docshapegroup102" coordorigin="2798,482" coordsize="7526,7022">
                <v:shape style="position:absolute;left:5892;top:4526;width:4432;height:2978" type="#_x0000_t75" id="docshape103" stroked="false">
                  <v:imagedata r:id="rId55" o:title=""/>
                </v:shape>
                <v:shape style="position:absolute;left:5865;top:4499;width:4410;height:2955" type="#_x0000_t75" id="docshape104" stroked="false">
                  <v:imagedata r:id="rId56" o:title=""/>
                </v:shape>
                <v:shape style="position:absolute;left:5865;top:4499;width:4410;height:2955" id="docshape105" coordorigin="5866,4500" coordsize="4410,2955" path="m5866,4993l5871,4920,5886,4850,5911,4785,5945,4724,5986,4669,6035,4621,6090,4579,6151,4546,6216,4521,6285,4505,6358,4500,9783,4500,9856,4505,9925,4521,9991,4546,10051,4579,10106,4621,10155,4669,10196,4724,10230,4785,10255,4850,10270,4920,10276,4993,10276,6962,10270,7035,10255,7105,10230,7170,10196,7231,10155,7286,10106,7334,10051,7376,9991,7409,9925,7434,9856,7450,9783,7455,6358,7455,6285,7450,6216,7434,6151,7409,6090,7376,6035,7334,5986,7286,5945,7231,5911,7170,5886,7105,5871,7035,5866,6962,5866,4993xe" filled="false" stroked="true" strokeweight="1pt" strokecolor="#92cddd">
                  <v:path arrowok="t"/>
                  <v:stroke dashstyle="solid"/>
                </v:shape>
                <v:shape style="position:absolute;left:2834;top:1718;width:7192;height:2483" type="#_x0000_t75" id="docshape106" stroked="false">
                  <v:imagedata r:id="rId57" o:title=""/>
                </v:shape>
                <v:shape style="position:absolute;left:2808;top:1691;width:7170;height:2460" type="#_x0000_t75" id="docshape107" stroked="false">
                  <v:imagedata r:id="rId58" o:title=""/>
                </v:shape>
                <v:shape style="position:absolute;left:2808;top:1691;width:7170;height:2460" id="docshape108" coordorigin="2808,1692" coordsize="7170,2460" path="m2808,2102l2815,2028,2834,1959,2864,1895,2904,1838,2954,1788,3011,1748,3075,1718,3144,1699,3218,1692,9568,1692,9642,1699,9711,1718,9775,1748,9832,1788,9882,1838,9922,1895,9952,1959,9971,2028,9978,2102,9978,3742,9971,3816,9952,3885,9922,3949,9882,4006,9832,4056,9775,4096,9711,4126,9642,4145,9568,4152,3218,4152,3144,4145,3075,4126,3011,4096,2954,4056,2904,4006,2864,3949,2834,3885,2815,3816,2808,3742,2808,2102xe" filled="false" stroked="true" strokeweight="1pt" strokecolor="#ebf0de">
                  <v:path arrowok="t"/>
                  <v:stroke dashstyle="solid"/>
                </v:shape>
                <v:shape style="position:absolute;left:3165;top:518;width:1432;height:832" type="#_x0000_t75" id="docshape109" stroked="false">
                  <v:imagedata r:id="rId31" o:title=""/>
                </v:shape>
                <v:shape style="position:absolute;left:3139;top:491;width:1410;height:810" type="#_x0000_t75" id="docshape110" stroked="false">
                  <v:imagedata r:id="rId59" o:title=""/>
                </v:shape>
                <v:shape style="position:absolute;left:3139;top:491;width:1410;height:810" id="docshape111" coordorigin="3139,492" coordsize="1410,810" path="m3139,627l3150,574,3179,532,3222,503,3274,492,4414,492,4467,503,4510,532,4539,574,4549,627,4549,1167,4539,1220,4510,1262,4467,1291,4414,1302,3274,1302,3222,1291,3179,1262,3150,1220,3139,1167,3139,627xe" filled="false" stroked="true" strokeweight="1pt" strokecolor="#92cddd">
                  <v:path arrowok="t"/>
                  <v:stroke dashstyle="solid"/>
                </v:shape>
                <v:shape style="position:absolute;left:5188;top:2438;width:2123;height:1269" type="#_x0000_t75" id="docshape112" stroked="false">
                  <v:imagedata r:id="rId60" o:title=""/>
                </v:shape>
                <v:shape style="position:absolute;left:5272;top:2594;width:1960;height:959" type="#_x0000_t75" id="docshape113" stroked="false">
                  <v:imagedata r:id="rId61" o:title=""/>
                </v:shape>
                <v:shape style="position:absolute;left:5162;top:2411;width:2100;height:1245" type="#_x0000_t75" id="docshape114" stroked="false">
                  <v:imagedata r:id="rId62" o:title=""/>
                </v:shape>
                <v:shape style="position:absolute;left:5162;top:2411;width:2100;height:1245" id="docshape115" coordorigin="5162,2412" coordsize="2100,1245" path="m5162,2620l5173,2554,5202,2497,5247,2452,5304,2423,5370,2412,7055,2412,7120,2423,7177,2452,7222,2497,7252,2554,7262,2620,7262,3449,7252,3515,7222,3572,7177,3617,7120,3646,7055,3657,5370,3657,5304,3646,5247,3617,5202,3572,5173,3515,5162,3449,5162,2620xe" filled="false" stroked="true" strokeweight="1pt" strokecolor="#92cddd">
                  <v:path arrowok="t"/>
                  <v:stroke dashstyle="solid"/>
                </v:shape>
                <v:shape style="position:absolute;left:3019;top:2183;width:1557;height:1569" type="#_x0000_t75" id="docshape116" stroked="false">
                  <v:imagedata r:id="rId63" o:title=""/>
                </v:shape>
                <v:shape style="position:absolute;left:2992;top:2157;width:1535;height:1545" type="#_x0000_t75" id="docshape117" stroked="false">
                  <v:imagedata r:id="rId64" o:title=""/>
                </v:shape>
                <v:shape style="position:absolute;left:2992;top:2157;width:1535;height:1545" id="docshape118" coordorigin="2993,2158" coordsize="1535,1545" path="m2993,2413l3002,2345,3028,2284,3068,2233,3120,2193,3181,2167,3249,2158,4272,2158,4340,2167,4401,2193,4453,2233,4493,2284,4519,2345,4528,2413,4528,3447,4519,3515,4493,3576,4453,3628,4401,3668,4340,3693,4272,3703,3249,3703,3181,3693,3120,3668,3068,3628,3028,3576,3002,3515,2993,3447,2993,2413xe" filled="false" stroked="true" strokeweight="1pt" strokecolor="#92cddd">
                  <v:path arrowok="t"/>
                  <v:stroke dashstyle="solid"/>
                </v:shape>
                <v:shape style="position:absolute;left:7920;top:6403;width:1672;height:832" type="#_x0000_t75" id="docshape119" stroked="false">
                  <v:imagedata r:id="rId65" o:title=""/>
                </v:shape>
                <v:shape style="position:absolute;left:7893;top:6376;width:1650;height:810" type="#_x0000_t75" id="docshape120" stroked="false">
                  <v:imagedata r:id="rId66" o:title=""/>
                </v:shape>
                <v:shape style="position:absolute;left:7893;top:6376;width:1650;height:810" id="docshape121" coordorigin="7894,6377" coordsize="1650,810" path="m7894,6512l7904,6459,7933,6416,7976,6387,8029,6377,9409,6377,9461,6387,9504,6416,9533,6459,9544,6512,9544,7052,9533,7104,9504,7147,9461,7176,9409,7187,8029,7187,7976,7176,7933,7147,7904,7104,7894,7052,7894,6512xe" filled="false" stroked="true" strokeweight="1pt" strokecolor="#92cddd">
                  <v:path arrowok="t"/>
                  <v:stroke dashstyle="solid"/>
                </v:shape>
                <v:shape style="position:absolute;left:3786;top:1331;width:1362;height:1770" id="docshape122" coordorigin="3786,1331" coordsize="1362,1770" path="m3906,2061l3853,2061,3853,1331,3838,1331,3838,2061,3786,2061,3846,2181,3896,2081,3906,2061xm5148,3041l5133,3034,5028,2981,5028,3034,4578,3034,4578,3049,5028,3049,5028,3101,5133,3049,5148,3041xe" filled="true" fillcolor="#000000" stroked="false">
                  <v:path arrowok="t"/>
                  <v:fill type="solid"/>
                </v:shape>
                <v:shape style="position:absolute;left:7740;top:5385;width:2003;height:532" type="#_x0000_t75" id="docshape123" stroked="false">
                  <v:imagedata r:id="rId67" o:title=""/>
                </v:shape>
                <v:shape style="position:absolute;left:7785;top:5503;width:1912;height:297" type="#_x0000_t75" id="docshape124" stroked="false">
                  <v:imagedata r:id="rId68" o:title=""/>
                </v:shape>
                <v:shape style="position:absolute;left:7713;top:5359;width:1980;height:510" type="#_x0000_t75" id="docshape125" stroked="false">
                  <v:imagedata r:id="rId69" o:title=""/>
                </v:shape>
                <v:shape style="position:absolute;left:7713;top:5359;width:1980;height:510" id="docshape126" coordorigin="7714,5359" coordsize="1980,510" path="m7714,5444l7720,5411,7738,5384,7765,5366,7799,5359,9609,5359,9642,5366,9669,5384,9687,5411,9694,5444,9694,5784,9687,5817,9669,5844,9642,5863,9609,5869,7799,5869,7765,5863,7738,5844,7720,5817,7714,5784,7714,5444xe" filled="false" stroked="true" strokeweight="1pt" strokecolor="#92cddd">
                  <v:path arrowok="t"/>
                  <v:stroke dashstyle="solid"/>
                </v:shape>
                <v:shape style="position:absolute;left:8646;top:3043;width:120;height:2281" id="docshape127" coordorigin="8646,3043" coordsize="120,2281" path="m8698,5204l8646,5204,8706,5324,8756,5224,8698,5224,8698,5204xm8712,3043l8697,3043,8698,5204,8698,5224,8713,5224,8712,3043xm8766,5204l8713,5204,8713,5224,8756,5224,8766,5204xe" filled="true" fillcolor="#000000" stroked="false">
                  <v:path arrowok="t"/>
                  <v:fill type="solid"/>
                </v:shape>
                <v:line style="position:absolute" from="7303,3045" to="8705,3045" stroked="true" strokeweight=".75pt" strokecolor="#000000">
                  <v:stroke dashstyle="solid"/>
                </v:line>
                <v:shape style="position:absolute;left:8643;top:5957;width:120;height:405" id="docshape128" coordorigin="8643,5957" coordsize="120,405" path="m8695,6242l8643,6242,8703,6362,8753,6262,8695,6262,8695,6242xm8710,5957l8695,5957,8695,6262,8710,6262,8710,5957xm8763,6242l8710,6242,8710,6262,8753,6262,8763,6242xe" filled="true" fillcolor="#000000" stroked="false">
                  <v:path arrowok="t"/>
                  <v:fill type="solid"/>
                </v:shape>
                <v:shape style="position:absolute;left:3336;top:756;width:1031;height:266" type="#_x0000_t202" id="docshape129" filled="false" stroked="false">
                  <v:textbox inset="0,0,0,0">
                    <w:txbxContent>
                      <w:p>
                        <w:pPr>
                          <w:spacing w:line="266" w:lineRule="exact" w:before="0"/>
                          <w:ind w:left="0" w:right="0" w:firstLine="0"/>
                          <w:jc w:val="left"/>
                          <w:rPr>
                            <w:sz w:val="24"/>
                          </w:rPr>
                        </w:pPr>
                        <w:r>
                          <w:rPr>
                            <w:sz w:val="24"/>
                          </w:rPr>
                          <w:t>Roof</w:t>
                        </w:r>
                        <w:r>
                          <w:rPr>
                            <w:spacing w:val="-8"/>
                            <w:sz w:val="24"/>
                          </w:rPr>
                          <w:t> </w:t>
                        </w:r>
                        <w:r>
                          <w:rPr>
                            <w:spacing w:val="-4"/>
                            <w:sz w:val="24"/>
                          </w:rPr>
                          <w:t>Tank</w:t>
                        </w:r>
                      </w:p>
                    </w:txbxContent>
                  </v:textbox>
                  <w10:wrap type="none"/>
                </v:shape>
                <v:shape style="position:absolute;left:5398;top:1872;width:2010;height:266" type="#_x0000_t202" id="docshape130" filled="false" stroked="false">
                  <v:textbox inset="0,0,0,0">
                    <w:txbxContent>
                      <w:p>
                        <w:pPr>
                          <w:spacing w:line="266" w:lineRule="exact" w:before="0"/>
                          <w:ind w:left="0" w:right="0" w:firstLine="0"/>
                          <w:jc w:val="left"/>
                          <w:rPr>
                            <w:b/>
                            <w:sz w:val="24"/>
                          </w:rPr>
                        </w:pPr>
                        <w:r>
                          <w:rPr>
                            <w:b/>
                            <w:sz w:val="24"/>
                          </w:rPr>
                          <w:t>Water</w:t>
                        </w:r>
                        <w:r>
                          <w:rPr>
                            <w:b/>
                            <w:spacing w:val="-14"/>
                            <w:sz w:val="24"/>
                          </w:rPr>
                          <w:t> </w:t>
                        </w:r>
                        <w:r>
                          <w:rPr>
                            <w:b/>
                            <w:sz w:val="24"/>
                          </w:rPr>
                          <w:t>Meter</w:t>
                        </w:r>
                        <w:r>
                          <w:rPr>
                            <w:b/>
                            <w:spacing w:val="-13"/>
                            <w:sz w:val="24"/>
                          </w:rPr>
                          <w:t> </w:t>
                        </w:r>
                        <w:r>
                          <w:rPr>
                            <w:b/>
                            <w:spacing w:val="-4"/>
                            <w:sz w:val="24"/>
                          </w:rPr>
                          <w:t>Room</w:t>
                        </w:r>
                      </w:p>
                    </w:txbxContent>
                  </v:textbox>
                  <w10:wrap type="none"/>
                </v:shape>
                <v:shape style="position:absolute;left:3281;top:2428;width:980;height:987" type="#_x0000_t202" id="docshape131" filled="false" stroked="false">
                  <v:textbox inset="0,0,0,0">
                    <w:txbxContent>
                      <w:p>
                        <w:pPr>
                          <w:spacing w:line="249" w:lineRule="exact" w:before="0"/>
                          <w:ind w:left="-1" w:right="18" w:firstLine="0"/>
                          <w:jc w:val="center"/>
                          <w:rPr>
                            <w:sz w:val="24"/>
                          </w:rPr>
                        </w:pPr>
                        <w:r>
                          <w:rPr>
                            <w:spacing w:val="-2"/>
                            <w:sz w:val="24"/>
                          </w:rPr>
                          <w:t>Stopcock/</w:t>
                        </w:r>
                      </w:p>
                      <w:p>
                        <w:pPr>
                          <w:spacing w:line="208" w:lineRule="auto" w:before="11"/>
                          <w:ind w:left="141" w:right="156" w:firstLine="1"/>
                          <w:jc w:val="center"/>
                          <w:rPr>
                            <w:sz w:val="24"/>
                          </w:rPr>
                        </w:pPr>
                        <w:r>
                          <w:rPr>
                            <w:spacing w:val="-2"/>
                            <w:sz w:val="24"/>
                          </w:rPr>
                          <w:t>Loose jumper</w:t>
                        </w:r>
                      </w:p>
                      <w:p>
                        <w:pPr>
                          <w:spacing w:line="247" w:lineRule="exact" w:before="0"/>
                          <w:ind w:left="0" w:right="15" w:firstLine="0"/>
                          <w:jc w:val="center"/>
                          <w:rPr>
                            <w:sz w:val="24"/>
                          </w:rPr>
                        </w:pPr>
                        <w:r>
                          <w:rPr>
                            <w:spacing w:val="-2"/>
                            <w:sz w:val="24"/>
                          </w:rPr>
                          <w:t>stopcock</w:t>
                        </w:r>
                      </w:p>
                    </w:txbxContent>
                  </v:textbox>
                  <w10:wrap type="none"/>
                </v:shape>
                <v:shape style="position:absolute;left:5408;top:2652;width:1635;height:746" type="#_x0000_t202" id="docshape132" filled="false" stroked="false">
                  <v:textbox inset="0,0,0,0">
                    <w:txbxContent>
                      <w:p>
                        <w:pPr>
                          <w:spacing w:line="208" w:lineRule="auto" w:before="19"/>
                          <w:ind w:left="319" w:right="56" w:hanging="276"/>
                          <w:jc w:val="left"/>
                          <w:rPr>
                            <w:sz w:val="24"/>
                          </w:rPr>
                        </w:pPr>
                        <w:r>
                          <w:rPr>
                            <w:sz w:val="24"/>
                          </w:rPr>
                          <w:t>Water</w:t>
                        </w:r>
                        <w:r>
                          <w:rPr>
                            <w:spacing w:val="-15"/>
                            <w:sz w:val="24"/>
                          </w:rPr>
                          <w:t> </w:t>
                        </w:r>
                        <w:r>
                          <w:rPr>
                            <w:sz w:val="24"/>
                          </w:rPr>
                          <w:t>meters</w:t>
                        </w:r>
                        <w:r>
                          <w:rPr>
                            <w:spacing w:val="-15"/>
                            <w:sz w:val="24"/>
                          </w:rPr>
                          <w:t> </w:t>
                        </w:r>
                        <w:r>
                          <w:rPr>
                            <w:sz w:val="24"/>
                          </w:rPr>
                          <w:t>of </w:t>
                        </w:r>
                        <w:r>
                          <w:rPr>
                            <w:spacing w:val="-2"/>
                            <w:sz w:val="24"/>
                          </w:rPr>
                          <w:t>individual</w:t>
                        </w:r>
                      </w:p>
                      <w:p>
                        <w:pPr>
                          <w:spacing w:line="247" w:lineRule="exact" w:before="0"/>
                          <w:ind w:left="0" w:right="0" w:firstLine="0"/>
                          <w:jc w:val="left"/>
                          <w:rPr>
                            <w:sz w:val="24"/>
                          </w:rPr>
                        </w:pPr>
                        <w:r>
                          <w:rPr>
                            <w:spacing w:val="-2"/>
                            <w:sz w:val="24"/>
                          </w:rPr>
                          <w:t>households/units</w:t>
                        </w:r>
                      </w:p>
                    </w:txbxContent>
                  </v:textbox>
                  <w10:wrap type="none"/>
                </v:shape>
                <v:shape style="position:absolute;left:6164;top:4707;width:1823;height:506" type="#_x0000_t202" id="docshape133" filled="false" stroked="false">
                  <v:textbox inset="0,0,0,0">
                    <w:txbxContent>
                      <w:p>
                        <w:pPr>
                          <w:spacing w:line="208" w:lineRule="auto" w:before="19"/>
                          <w:ind w:left="0" w:right="0" w:firstLine="0"/>
                          <w:jc w:val="left"/>
                          <w:rPr>
                            <w:b/>
                            <w:sz w:val="24"/>
                          </w:rPr>
                        </w:pPr>
                        <w:r>
                          <w:rPr>
                            <w:b/>
                            <w:spacing w:val="-2"/>
                            <w:sz w:val="24"/>
                          </w:rPr>
                          <w:t>Individual Households/Units</w:t>
                        </w:r>
                      </w:p>
                    </w:txbxContent>
                  </v:textbox>
                  <w10:wrap type="none"/>
                </v:shape>
                <v:shape style="position:absolute;left:8288;top:6521;width:887;height:506" type="#_x0000_t202" id="docshape134" filled="false" stroked="false">
                  <v:textbox inset="0,0,0,0">
                    <w:txbxContent>
                      <w:p>
                        <w:pPr>
                          <w:spacing w:line="208" w:lineRule="auto" w:before="19"/>
                          <w:ind w:left="206" w:right="18" w:hanging="207"/>
                          <w:jc w:val="left"/>
                          <w:rPr>
                            <w:sz w:val="24"/>
                          </w:rPr>
                        </w:pPr>
                        <w:r>
                          <w:rPr>
                            <w:spacing w:val="-2"/>
                            <w:sz w:val="24"/>
                          </w:rPr>
                          <w:t>Drinking </w:t>
                        </w:r>
                        <w:r>
                          <w:rPr>
                            <w:spacing w:val="-4"/>
                            <w:sz w:val="24"/>
                          </w:rPr>
                          <w:t>Taps</w:t>
                        </w:r>
                      </w:p>
                    </w:txbxContent>
                  </v:textbox>
                  <w10:wrap type="none"/>
                </v:shape>
                <v:shape style="position:absolute;left:7726;top:5376;width:1954;height:476" type="#_x0000_t202" id="docshape135" filled="false" stroked="false">
                  <v:textbox inset="0,0,0,0">
                    <w:txbxContent>
                      <w:p>
                        <w:pPr>
                          <w:spacing w:before="81"/>
                          <w:ind w:left="460" w:right="0" w:firstLine="0"/>
                          <w:jc w:val="left"/>
                          <w:rPr>
                            <w:sz w:val="24"/>
                          </w:rPr>
                        </w:pPr>
                        <w:r>
                          <w:rPr>
                            <w:sz w:val="24"/>
                          </w:rPr>
                          <w:t>Gate</w:t>
                        </w:r>
                        <w:r>
                          <w:rPr>
                            <w:spacing w:val="-2"/>
                            <w:sz w:val="24"/>
                          </w:rPr>
                          <w:t> valve</w:t>
                        </w:r>
                      </w:p>
                    </w:txbxContent>
                  </v:textbox>
                  <w10:wrap type="none"/>
                </v:shape>
                <w10:wrap type="topAndBottom"/>
              </v:group>
            </w:pict>
          </mc:Fallback>
        </mc:AlternateContent>
      </w:r>
    </w:p>
    <w:p>
      <w:pPr>
        <w:pStyle w:val="BodyText"/>
        <w:spacing w:after="0"/>
        <w:sectPr>
          <w:pgSz w:w="11910" w:h="16840"/>
          <w:pgMar w:header="0" w:footer="650" w:top="1380" w:bottom="840" w:left="850" w:right="1275"/>
        </w:sectPr>
      </w:pPr>
    </w:p>
    <w:p>
      <w:pPr>
        <w:spacing w:before="61"/>
        <w:ind w:left="1533" w:right="0" w:firstLine="0"/>
        <w:jc w:val="left"/>
        <w:rPr>
          <w:sz w:val="26"/>
        </w:rPr>
      </w:pPr>
      <w:r>
        <w:rPr>
          <w:sz w:val="26"/>
        </w:rPr>
        <w:t>For</w:t>
      </w:r>
      <w:r>
        <w:rPr>
          <w:spacing w:val="-4"/>
          <w:sz w:val="26"/>
        </w:rPr>
        <w:t> </w:t>
      </w:r>
      <w:r>
        <w:rPr>
          <w:sz w:val="26"/>
        </w:rPr>
        <w:t>water</w:t>
      </w:r>
      <w:r>
        <w:rPr>
          <w:spacing w:val="-4"/>
          <w:sz w:val="26"/>
        </w:rPr>
        <w:t> </w:t>
      </w:r>
      <w:r>
        <w:rPr>
          <w:sz w:val="26"/>
        </w:rPr>
        <w:t>supply</w:t>
      </w:r>
      <w:r>
        <w:rPr>
          <w:spacing w:val="-9"/>
          <w:sz w:val="26"/>
        </w:rPr>
        <w:t> </w:t>
      </w:r>
      <w:r>
        <w:rPr>
          <w:sz w:val="26"/>
        </w:rPr>
        <w:t>to</w:t>
      </w:r>
      <w:r>
        <w:rPr>
          <w:spacing w:val="-4"/>
          <w:sz w:val="26"/>
        </w:rPr>
        <w:t> </w:t>
      </w:r>
      <w:r>
        <w:rPr>
          <w:sz w:val="26"/>
        </w:rPr>
        <w:t>1/F</w:t>
      </w:r>
      <w:r>
        <w:rPr>
          <w:spacing w:val="-2"/>
          <w:sz w:val="26"/>
        </w:rPr>
        <w:t> </w:t>
      </w:r>
      <w:r>
        <w:rPr>
          <w:sz w:val="26"/>
        </w:rPr>
        <w:t>to</w:t>
      </w:r>
      <w:r>
        <w:rPr>
          <w:spacing w:val="-2"/>
          <w:sz w:val="26"/>
        </w:rPr>
        <w:t> </w:t>
      </w:r>
      <w:r>
        <w:rPr>
          <w:spacing w:val="-4"/>
          <w:sz w:val="26"/>
        </w:rPr>
        <w:t>5/F:</w:t>
      </w:r>
    </w:p>
    <w:p>
      <w:pPr>
        <w:pStyle w:val="BodyText"/>
      </w:pPr>
    </w:p>
    <w:p>
      <w:pPr>
        <w:pStyle w:val="BodyText"/>
        <w:spacing w:before="3"/>
      </w:pPr>
      <w:r>
        <w:rPr/>
        <mc:AlternateContent>
          <mc:Choice Requires="wps">
            <w:drawing>
              <wp:anchor distT="0" distB="0" distL="0" distR="0" allowOverlap="1" layoutInCell="1" locked="0" behindDoc="1" simplePos="0" relativeHeight="487593472">
                <wp:simplePos x="0" y="0"/>
                <wp:positionH relativeFrom="page">
                  <wp:posOffset>1705101</wp:posOffset>
                </wp:positionH>
                <wp:positionV relativeFrom="paragraph">
                  <wp:posOffset>163182</wp:posOffset>
                </wp:positionV>
                <wp:extent cx="4850765" cy="4455795"/>
                <wp:effectExtent l="0" t="0" r="0" b="0"/>
                <wp:wrapTopAndBottom/>
                <wp:docPr id="144" name="Group 144"/>
                <wp:cNvGraphicFramePr>
                  <a:graphicFrameLocks/>
                </wp:cNvGraphicFramePr>
                <a:graphic>
                  <a:graphicData uri="http://schemas.microsoft.com/office/word/2010/wordprocessingGroup">
                    <wpg:wgp>
                      <wpg:cNvPr id="144" name="Group 144"/>
                      <wpg:cNvGrpSpPr/>
                      <wpg:grpSpPr>
                        <a:xfrm>
                          <a:off x="0" y="0"/>
                          <a:ext cx="4850765" cy="4455795"/>
                          <a:chExt cx="4850765" cy="4455795"/>
                        </a:xfrm>
                      </wpg:grpSpPr>
                      <pic:pic>
                        <pic:nvPicPr>
                          <pic:cNvPr id="145" name="Image 145"/>
                          <pic:cNvPicPr/>
                        </pic:nvPicPr>
                        <pic:blipFill>
                          <a:blip r:embed="rId55" cstate="print"/>
                          <a:stretch>
                            <a:fillRect/>
                          </a:stretch>
                        </pic:blipFill>
                        <pic:spPr>
                          <a:xfrm>
                            <a:off x="2036317" y="2565145"/>
                            <a:ext cx="2814066" cy="1890522"/>
                          </a:xfrm>
                          <a:prstGeom prst="rect">
                            <a:avLst/>
                          </a:prstGeom>
                        </pic:spPr>
                      </pic:pic>
                      <pic:pic>
                        <pic:nvPicPr>
                          <pic:cNvPr id="146" name="Image 146"/>
                          <pic:cNvPicPr/>
                        </pic:nvPicPr>
                        <pic:blipFill>
                          <a:blip r:embed="rId70" cstate="print"/>
                          <a:stretch>
                            <a:fillRect/>
                          </a:stretch>
                        </pic:blipFill>
                        <pic:spPr>
                          <a:xfrm>
                            <a:off x="2019554" y="2548382"/>
                            <a:ext cx="2800350" cy="1876425"/>
                          </a:xfrm>
                          <a:prstGeom prst="rect">
                            <a:avLst/>
                          </a:prstGeom>
                        </pic:spPr>
                      </pic:pic>
                      <wps:wsp>
                        <wps:cNvPr id="147" name="Graphic 147"/>
                        <wps:cNvSpPr/>
                        <wps:spPr>
                          <a:xfrm>
                            <a:off x="2019554" y="2548382"/>
                            <a:ext cx="2800350" cy="1876425"/>
                          </a:xfrm>
                          <a:custGeom>
                            <a:avLst/>
                            <a:gdLst/>
                            <a:ahLst/>
                            <a:cxnLst/>
                            <a:rect l="l" t="t" r="r" b="b"/>
                            <a:pathLst>
                              <a:path w="2800350" h="1876425">
                                <a:moveTo>
                                  <a:pt x="0" y="312800"/>
                                </a:moveTo>
                                <a:lnTo>
                                  <a:pt x="3392" y="266585"/>
                                </a:lnTo>
                                <a:lnTo>
                                  <a:pt x="13246" y="222472"/>
                                </a:lnTo>
                                <a:lnTo>
                                  <a:pt x="29078" y="180947"/>
                                </a:lnTo>
                                <a:lnTo>
                                  <a:pt x="50403" y="142493"/>
                                </a:lnTo>
                                <a:lnTo>
                                  <a:pt x="76736" y="107594"/>
                                </a:lnTo>
                                <a:lnTo>
                                  <a:pt x="107594" y="76736"/>
                                </a:lnTo>
                                <a:lnTo>
                                  <a:pt x="142493" y="50403"/>
                                </a:lnTo>
                                <a:lnTo>
                                  <a:pt x="180947" y="29078"/>
                                </a:lnTo>
                                <a:lnTo>
                                  <a:pt x="222472" y="13246"/>
                                </a:lnTo>
                                <a:lnTo>
                                  <a:pt x="266585" y="3392"/>
                                </a:lnTo>
                                <a:lnTo>
                                  <a:pt x="312801" y="0"/>
                                </a:lnTo>
                                <a:lnTo>
                                  <a:pt x="2487549" y="0"/>
                                </a:lnTo>
                                <a:lnTo>
                                  <a:pt x="2533764" y="3392"/>
                                </a:lnTo>
                                <a:lnTo>
                                  <a:pt x="2577877" y="13246"/>
                                </a:lnTo>
                                <a:lnTo>
                                  <a:pt x="2619402" y="29078"/>
                                </a:lnTo>
                                <a:lnTo>
                                  <a:pt x="2657856" y="50403"/>
                                </a:lnTo>
                                <a:lnTo>
                                  <a:pt x="2692755" y="76736"/>
                                </a:lnTo>
                                <a:lnTo>
                                  <a:pt x="2723613" y="107594"/>
                                </a:lnTo>
                                <a:lnTo>
                                  <a:pt x="2749946" y="142493"/>
                                </a:lnTo>
                                <a:lnTo>
                                  <a:pt x="2771271" y="180947"/>
                                </a:lnTo>
                                <a:lnTo>
                                  <a:pt x="2787103" y="222472"/>
                                </a:lnTo>
                                <a:lnTo>
                                  <a:pt x="2796957" y="266585"/>
                                </a:lnTo>
                                <a:lnTo>
                                  <a:pt x="2800350" y="312800"/>
                                </a:lnTo>
                                <a:lnTo>
                                  <a:pt x="2800350" y="1563624"/>
                                </a:lnTo>
                                <a:lnTo>
                                  <a:pt x="2796957" y="1609839"/>
                                </a:lnTo>
                                <a:lnTo>
                                  <a:pt x="2787103" y="1653952"/>
                                </a:lnTo>
                                <a:lnTo>
                                  <a:pt x="2771271" y="1695477"/>
                                </a:lnTo>
                                <a:lnTo>
                                  <a:pt x="2749946" y="1733931"/>
                                </a:lnTo>
                                <a:lnTo>
                                  <a:pt x="2723613" y="1768830"/>
                                </a:lnTo>
                                <a:lnTo>
                                  <a:pt x="2692755" y="1799688"/>
                                </a:lnTo>
                                <a:lnTo>
                                  <a:pt x="2657856" y="1826021"/>
                                </a:lnTo>
                                <a:lnTo>
                                  <a:pt x="2619402" y="1847346"/>
                                </a:lnTo>
                                <a:lnTo>
                                  <a:pt x="2577877" y="1863178"/>
                                </a:lnTo>
                                <a:lnTo>
                                  <a:pt x="2533764" y="1873032"/>
                                </a:lnTo>
                                <a:lnTo>
                                  <a:pt x="2487549" y="1876425"/>
                                </a:lnTo>
                                <a:lnTo>
                                  <a:pt x="312801" y="1876425"/>
                                </a:lnTo>
                                <a:lnTo>
                                  <a:pt x="266585" y="1873032"/>
                                </a:lnTo>
                                <a:lnTo>
                                  <a:pt x="222472" y="1863178"/>
                                </a:lnTo>
                                <a:lnTo>
                                  <a:pt x="180947" y="1847346"/>
                                </a:lnTo>
                                <a:lnTo>
                                  <a:pt x="142493" y="1826021"/>
                                </a:lnTo>
                                <a:lnTo>
                                  <a:pt x="107594" y="1799688"/>
                                </a:lnTo>
                                <a:lnTo>
                                  <a:pt x="76736" y="1768830"/>
                                </a:lnTo>
                                <a:lnTo>
                                  <a:pt x="50403" y="1733931"/>
                                </a:lnTo>
                                <a:lnTo>
                                  <a:pt x="29078" y="1695477"/>
                                </a:lnTo>
                                <a:lnTo>
                                  <a:pt x="13246" y="1653952"/>
                                </a:lnTo>
                                <a:lnTo>
                                  <a:pt x="3392" y="1609839"/>
                                </a:lnTo>
                                <a:lnTo>
                                  <a:pt x="0" y="1563624"/>
                                </a:lnTo>
                                <a:lnTo>
                                  <a:pt x="0" y="312800"/>
                                </a:lnTo>
                                <a:close/>
                              </a:path>
                            </a:pathLst>
                          </a:custGeom>
                          <a:ln w="12700">
                            <a:solidFill>
                              <a:srgbClr val="92CDDD"/>
                            </a:solidFill>
                            <a:prstDash val="solid"/>
                          </a:ln>
                        </wps:spPr>
                        <wps:bodyPr wrap="square" lIns="0" tIns="0" rIns="0" bIns="0" rtlCol="0">
                          <a:prstTxWarp prst="textNoShape">
                            <a:avLst/>
                          </a:prstTxWarp>
                          <a:noAutofit/>
                        </wps:bodyPr>
                      </wps:wsp>
                      <pic:pic>
                        <pic:nvPicPr>
                          <pic:cNvPr id="148" name="Image 148"/>
                          <pic:cNvPicPr/>
                        </pic:nvPicPr>
                        <pic:blipFill>
                          <a:blip r:embed="rId57" cstate="print"/>
                          <a:stretch>
                            <a:fillRect/>
                          </a:stretch>
                        </pic:blipFill>
                        <pic:spPr>
                          <a:xfrm>
                            <a:off x="94742" y="780541"/>
                            <a:ext cx="4566665" cy="1576577"/>
                          </a:xfrm>
                          <a:prstGeom prst="rect">
                            <a:avLst/>
                          </a:prstGeom>
                        </pic:spPr>
                      </pic:pic>
                      <pic:pic>
                        <pic:nvPicPr>
                          <pic:cNvPr id="149" name="Image 149"/>
                          <pic:cNvPicPr/>
                        </pic:nvPicPr>
                        <pic:blipFill>
                          <a:blip r:embed="rId58" cstate="print"/>
                          <a:stretch>
                            <a:fillRect/>
                          </a:stretch>
                        </pic:blipFill>
                        <pic:spPr>
                          <a:xfrm>
                            <a:off x="77977" y="763777"/>
                            <a:ext cx="4552950" cy="1562100"/>
                          </a:xfrm>
                          <a:prstGeom prst="rect">
                            <a:avLst/>
                          </a:prstGeom>
                        </pic:spPr>
                      </pic:pic>
                      <wps:wsp>
                        <wps:cNvPr id="150" name="Graphic 150"/>
                        <wps:cNvSpPr/>
                        <wps:spPr>
                          <a:xfrm>
                            <a:off x="77977" y="763777"/>
                            <a:ext cx="4552950" cy="1562100"/>
                          </a:xfrm>
                          <a:custGeom>
                            <a:avLst/>
                            <a:gdLst/>
                            <a:ahLst/>
                            <a:cxnLst/>
                            <a:rect l="l" t="t" r="r" b="b"/>
                            <a:pathLst>
                              <a:path w="4552950" h="1562100">
                                <a:moveTo>
                                  <a:pt x="0" y="260350"/>
                                </a:moveTo>
                                <a:lnTo>
                                  <a:pt x="4195" y="213557"/>
                                </a:lnTo>
                                <a:lnTo>
                                  <a:pt x="16290" y="169514"/>
                                </a:lnTo>
                                <a:lnTo>
                                  <a:pt x="35550" y="128956"/>
                                </a:lnTo>
                                <a:lnTo>
                                  <a:pt x="61238" y="92619"/>
                                </a:lnTo>
                                <a:lnTo>
                                  <a:pt x="92619" y="61238"/>
                                </a:lnTo>
                                <a:lnTo>
                                  <a:pt x="128956" y="35550"/>
                                </a:lnTo>
                                <a:lnTo>
                                  <a:pt x="169514" y="16290"/>
                                </a:lnTo>
                                <a:lnTo>
                                  <a:pt x="213557" y="4195"/>
                                </a:lnTo>
                                <a:lnTo>
                                  <a:pt x="260350" y="0"/>
                                </a:lnTo>
                                <a:lnTo>
                                  <a:pt x="4292600" y="0"/>
                                </a:lnTo>
                                <a:lnTo>
                                  <a:pt x="4339392" y="4195"/>
                                </a:lnTo>
                                <a:lnTo>
                                  <a:pt x="4383435" y="16290"/>
                                </a:lnTo>
                                <a:lnTo>
                                  <a:pt x="4423993" y="35550"/>
                                </a:lnTo>
                                <a:lnTo>
                                  <a:pt x="4460330" y="61238"/>
                                </a:lnTo>
                                <a:lnTo>
                                  <a:pt x="4491711" y="92619"/>
                                </a:lnTo>
                                <a:lnTo>
                                  <a:pt x="4517399" y="128956"/>
                                </a:lnTo>
                                <a:lnTo>
                                  <a:pt x="4536659" y="169514"/>
                                </a:lnTo>
                                <a:lnTo>
                                  <a:pt x="4548754" y="213557"/>
                                </a:lnTo>
                                <a:lnTo>
                                  <a:pt x="4552950" y="260350"/>
                                </a:lnTo>
                                <a:lnTo>
                                  <a:pt x="4552950" y="1301750"/>
                                </a:lnTo>
                                <a:lnTo>
                                  <a:pt x="4548754" y="1348542"/>
                                </a:lnTo>
                                <a:lnTo>
                                  <a:pt x="4536659" y="1392585"/>
                                </a:lnTo>
                                <a:lnTo>
                                  <a:pt x="4517399" y="1433143"/>
                                </a:lnTo>
                                <a:lnTo>
                                  <a:pt x="4491711" y="1469480"/>
                                </a:lnTo>
                                <a:lnTo>
                                  <a:pt x="4460330" y="1500861"/>
                                </a:lnTo>
                                <a:lnTo>
                                  <a:pt x="4423993" y="1526549"/>
                                </a:lnTo>
                                <a:lnTo>
                                  <a:pt x="4383435" y="1545809"/>
                                </a:lnTo>
                                <a:lnTo>
                                  <a:pt x="4339392" y="1557904"/>
                                </a:lnTo>
                                <a:lnTo>
                                  <a:pt x="4292600" y="1562100"/>
                                </a:lnTo>
                                <a:lnTo>
                                  <a:pt x="260350" y="1562100"/>
                                </a:lnTo>
                                <a:lnTo>
                                  <a:pt x="213557" y="1557904"/>
                                </a:lnTo>
                                <a:lnTo>
                                  <a:pt x="169514" y="1545809"/>
                                </a:lnTo>
                                <a:lnTo>
                                  <a:pt x="128956" y="1526549"/>
                                </a:lnTo>
                                <a:lnTo>
                                  <a:pt x="92619" y="1500861"/>
                                </a:lnTo>
                                <a:lnTo>
                                  <a:pt x="61238" y="1469480"/>
                                </a:lnTo>
                                <a:lnTo>
                                  <a:pt x="35550" y="1433143"/>
                                </a:lnTo>
                                <a:lnTo>
                                  <a:pt x="16290" y="1392585"/>
                                </a:lnTo>
                                <a:lnTo>
                                  <a:pt x="4195" y="1348542"/>
                                </a:lnTo>
                                <a:lnTo>
                                  <a:pt x="0" y="1301750"/>
                                </a:lnTo>
                                <a:lnTo>
                                  <a:pt x="0" y="260350"/>
                                </a:lnTo>
                                <a:close/>
                              </a:path>
                            </a:pathLst>
                          </a:custGeom>
                          <a:ln w="12700">
                            <a:solidFill>
                              <a:srgbClr val="EBF0DE"/>
                            </a:solidFill>
                            <a:prstDash val="solid"/>
                          </a:ln>
                        </wps:spPr>
                        <wps:bodyPr wrap="square" lIns="0" tIns="0" rIns="0" bIns="0" rtlCol="0">
                          <a:prstTxWarp prst="textNoShape">
                            <a:avLst/>
                          </a:prstTxWarp>
                          <a:noAutofit/>
                        </wps:bodyPr>
                      </wps:wsp>
                      <pic:pic>
                        <pic:nvPicPr>
                          <pic:cNvPr id="151" name="Image 151"/>
                          <pic:cNvPicPr/>
                        </pic:nvPicPr>
                        <pic:blipFill>
                          <a:blip r:embed="rId71" cstate="print"/>
                          <a:stretch>
                            <a:fillRect/>
                          </a:stretch>
                        </pic:blipFill>
                        <pic:spPr>
                          <a:xfrm>
                            <a:off x="23114" y="23114"/>
                            <a:ext cx="1500378" cy="528066"/>
                          </a:xfrm>
                          <a:prstGeom prst="rect">
                            <a:avLst/>
                          </a:prstGeom>
                        </pic:spPr>
                      </pic:pic>
                      <pic:pic>
                        <pic:nvPicPr>
                          <pic:cNvPr id="152" name="Image 152"/>
                          <pic:cNvPicPr/>
                        </pic:nvPicPr>
                        <pic:blipFill>
                          <a:blip r:embed="rId72" cstate="print"/>
                          <a:stretch>
                            <a:fillRect/>
                          </a:stretch>
                        </pic:blipFill>
                        <pic:spPr>
                          <a:xfrm>
                            <a:off x="62738" y="108470"/>
                            <a:ext cx="1422653" cy="360413"/>
                          </a:xfrm>
                          <a:prstGeom prst="rect">
                            <a:avLst/>
                          </a:prstGeom>
                        </pic:spPr>
                      </pic:pic>
                      <pic:pic>
                        <pic:nvPicPr>
                          <pic:cNvPr id="153" name="Image 153"/>
                          <pic:cNvPicPr/>
                        </pic:nvPicPr>
                        <pic:blipFill>
                          <a:blip r:embed="rId73" cstate="print"/>
                          <a:stretch>
                            <a:fillRect/>
                          </a:stretch>
                        </pic:blipFill>
                        <pic:spPr>
                          <a:xfrm>
                            <a:off x="6350" y="6350"/>
                            <a:ext cx="1485900" cy="514350"/>
                          </a:xfrm>
                          <a:prstGeom prst="rect">
                            <a:avLst/>
                          </a:prstGeom>
                        </pic:spPr>
                      </pic:pic>
                      <wps:wsp>
                        <wps:cNvPr id="154" name="Graphic 154"/>
                        <wps:cNvSpPr/>
                        <wps:spPr>
                          <a:xfrm>
                            <a:off x="6350" y="6350"/>
                            <a:ext cx="1485900" cy="514350"/>
                          </a:xfrm>
                          <a:custGeom>
                            <a:avLst/>
                            <a:gdLst/>
                            <a:ahLst/>
                            <a:cxnLst/>
                            <a:rect l="l" t="t" r="r" b="b"/>
                            <a:pathLst>
                              <a:path w="1485900" h="514350">
                                <a:moveTo>
                                  <a:pt x="0" y="85725"/>
                                </a:moveTo>
                                <a:lnTo>
                                  <a:pt x="6732" y="52345"/>
                                </a:lnTo>
                                <a:lnTo>
                                  <a:pt x="25098" y="25098"/>
                                </a:lnTo>
                                <a:lnTo>
                                  <a:pt x="52345" y="6732"/>
                                </a:lnTo>
                                <a:lnTo>
                                  <a:pt x="85725" y="0"/>
                                </a:lnTo>
                                <a:lnTo>
                                  <a:pt x="1400175" y="0"/>
                                </a:lnTo>
                                <a:lnTo>
                                  <a:pt x="1433554" y="6732"/>
                                </a:lnTo>
                                <a:lnTo>
                                  <a:pt x="1460801" y="25098"/>
                                </a:lnTo>
                                <a:lnTo>
                                  <a:pt x="1479167" y="52345"/>
                                </a:lnTo>
                                <a:lnTo>
                                  <a:pt x="1485900" y="85725"/>
                                </a:lnTo>
                                <a:lnTo>
                                  <a:pt x="1485900" y="428625"/>
                                </a:lnTo>
                                <a:lnTo>
                                  <a:pt x="1479167" y="462004"/>
                                </a:lnTo>
                                <a:lnTo>
                                  <a:pt x="1460801" y="489251"/>
                                </a:lnTo>
                                <a:lnTo>
                                  <a:pt x="1433554" y="507617"/>
                                </a:lnTo>
                                <a:lnTo>
                                  <a:pt x="1400175" y="514350"/>
                                </a:lnTo>
                                <a:lnTo>
                                  <a:pt x="85725" y="514350"/>
                                </a:lnTo>
                                <a:lnTo>
                                  <a:pt x="52345" y="507617"/>
                                </a:lnTo>
                                <a:lnTo>
                                  <a:pt x="25098" y="489251"/>
                                </a:lnTo>
                                <a:lnTo>
                                  <a:pt x="6732" y="462004"/>
                                </a:lnTo>
                                <a:lnTo>
                                  <a:pt x="0" y="428625"/>
                                </a:lnTo>
                                <a:lnTo>
                                  <a:pt x="0" y="85725"/>
                                </a:lnTo>
                                <a:close/>
                              </a:path>
                            </a:pathLst>
                          </a:custGeom>
                          <a:ln w="12700">
                            <a:solidFill>
                              <a:srgbClr val="92CDDD"/>
                            </a:solidFill>
                            <a:prstDash val="solid"/>
                          </a:ln>
                        </wps:spPr>
                        <wps:bodyPr wrap="square" lIns="0" tIns="0" rIns="0" bIns="0" rtlCol="0">
                          <a:prstTxWarp prst="textNoShape">
                            <a:avLst/>
                          </a:prstTxWarp>
                          <a:noAutofit/>
                        </wps:bodyPr>
                      </wps:wsp>
                      <pic:pic>
                        <pic:nvPicPr>
                          <pic:cNvPr id="155" name="Image 155"/>
                          <pic:cNvPicPr/>
                        </pic:nvPicPr>
                        <pic:blipFill>
                          <a:blip r:embed="rId60" cstate="print"/>
                          <a:stretch>
                            <a:fillRect/>
                          </a:stretch>
                        </pic:blipFill>
                        <pic:spPr>
                          <a:xfrm>
                            <a:off x="1589786" y="1239266"/>
                            <a:ext cx="1347977" cy="805433"/>
                          </a:xfrm>
                          <a:prstGeom prst="rect">
                            <a:avLst/>
                          </a:prstGeom>
                        </pic:spPr>
                      </pic:pic>
                      <pic:pic>
                        <pic:nvPicPr>
                          <pic:cNvPr id="156" name="Image 156"/>
                          <pic:cNvPicPr/>
                        </pic:nvPicPr>
                        <pic:blipFill>
                          <a:blip r:embed="rId61" cstate="print"/>
                          <a:stretch>
                            <a:fillRect/>
                          </a:stretch>
                        </pic:blipFill>
                        <pic:spPr>
                          <a:xfrm>
                            <a:off x="1643126" y="1338325"/>
                            <a:ext cx="1244346" cy="608838"/>
                          </a:xfrm>
                          <a:prstGeom prst="rect">
                            <a:avLst/>
                          </a:prstGeom>
                        </pic:spPr>
                      </pic:pic>
                      <pic:pic>
                        <pic:nvPicPr>
                          <pic:cNvPr id="157" name="Image 157"/>
                          <pic:cNvPicPr/>
                        </pic:nvPicPr>
                        <pic:blipFill>
                          <a:blip r:embed="rId74" cstate="print"/>
                          <a:stretch>
                            <a:fillRect/>
                          </a:stretch>
                        </pic:blipFill>
                        <pic:spPr>
                          <a:xfrm>
                            <a:off x="1573022" y="1222502"/>
                            <a:ext cx="1333500" cy="790575"/>
                          </a:xfrm>
                          <a:prstGeom prst="rect">
                            <a:avLst/>
                          </a:prstGeom>
                        </pic:spPr>
                      </pic:pic>
                      <wps:wsp>
                        <wps:cNvPr id="158" name="Graphic 158"/>
                        <wps:cNvSpPr/>
                        <wps:spPr>
                          <a:xfrm>
                            <a:off x="1573022" y="1222502"/>
                            <a:ext cx="1333500" cy="790575"/>
                          </a:xfrm>
                          <a:custGeom>
                            <a:avLst/>
                            <a:gdLst/>
                            <a:ahLst/>
                            <a:cxnLst/>
                            <a:rect l="l" t="t" r="r" b="b"/>
                            <a:pathLst>
                              <a:path w="1333500" h="790575">
                                <a:moveTo>
                                  <a:pt x="0" y="131825"/>
                                </a:moveTo>
                                <a:lnTo>
                                  <a:pt x="6723" y="90172"/>
                                </a:lnTo>
                                <a:lnTo>
                                  <a:pt x="25444" y="53986"/>
                                </a:lnTo>
                                <a:lnTo>
                                  <a:pt x="53986" y="25444"/>
                                </a:lnTo>
                                <a:lnTo>
                                  <a:pt x="90172" y="6723"/>
                                </a:lnTo>
                                <a:lnTo>
                                  <a:pt x="131825" y="0"/>
                                </a:lnTo>
                                <a:lnTo>
                                  <a:pt x="1201674" y="0"/>
                                </a:lnTo>
                                <a:lnTo>
                                  <a:pt x="1243327" y="6723"/>
                                </a:lnTo>
                                <a:lnTo>
                                  <a:pt x="1279513" y="25444"/>
                                </a:lnTo>
                                <a:lnTo>
                                  <a:pt x="1308055" y="53986"/>
                                </a:lnTo>
                                <a:lnTo>
                                  <a:pt x="1326776" y="90172"/>
                                </a:lnTo>
                                <a:lnTo>
                                  <a:pt x="1333500" y="131825"/>
                                </a:lnTo>
                                <a:lnTo>
                                  <a:pt x="1333500" y="658749"/>
                                </a:lnTo>
                                <a:lnTo>
                                  <a:pt x="1326776" y="700402"/>
                                </a:lnTo>
                                <a:lnTo>
                                  <a:pt x="1308055" y="736588"/>
                                </a:lnTo>
                                <a:lnTo>
                                  <a:pt x="1279513" y="765130"/>
                                </a:lnTo>
                                <a:lnTo>
                                  <a:pt x="1243327" y="783851"/>
                                </a:lnTo>
                                <a:lnTo>
                                  <a:pt x="1201674" y="790575"/>
                                </a:lnTo>
                                <a:lnTo>
                                  <a:pt x="131825" y="790575"/>
                                </a:lnTo>
                                <a:lnTo>
                                  <a:pt x="90172" y="783851"/>
                                </a:lnTo>
                                <a:lnTo>
                                  <a:pt x="53986" y="765130"/>
                                </a:lnTo>
                                <a:lnTo>
                                  <a:pt x="25444" y="736588"/>
                                </a:lnTo>
                                <a:lnTo>
                                  <a:pt x="6723" y="700402"/>
                                </a:lnTo>
                                <a:lnTo>
                                  <a:pt x="0" y="658749"/>
                                </a:lnTo>
                                <a:lnTo>
                                  <a:pt x="0" y="131825"/>
                                </a:lnTo>
                                <a:close/>
                              </a:path>
                            </a:pathLst>
                          </a:custGeom>
                          <a:ln w="12700">
                            <a:solidFill>
                              <a:srgbClr val="92CDDD"/>
                            </a:solidFill>
                            <a:prstDash val="solid"/>
                          </a:ln>
                        </wps:spPr>
                        <wps:bodyPr wrap="square" lIns="0" tIns="0" rIns="0" bIns="0" rtlCol="0">
                          <a:prstTxWarp prst="textNoShape">
                            <a:avLst/>
                          </a:prstTxWarp>
                          <a:noAutofit/>
                        </wps:bodyPr>
                      </wps:wsp>
                      <pic:pic>
                        <pic:nvPicPr>
                          <pic:cNvPr id="159" name="Image 159"/>
                          <pic:cNvPicPr/>
                        </pic:nvPicPr>
                        <pic:blipFill>
                          <a:blip r:embed="rId63" cstate="print"/>
                          <a:stretch>
                            <a:fillRect/>
                          </a:stretch>
                        </pic:blipFill>
                        <pic:spPr>
                          <a:xfrm>
                            <a:off x="212090" y="1077722"/>
                            <a:ext cx="988313" cy="995933"/>
                          </a:xfrm>
                          <a:prstGeom prst="rect">
                            <a:avLst/>
                          </a:prstGeom>
                        </pic:spPr>
                      </pic:pic>
                      <pic:pic>
                        <pic:nvPicPr>
                          <pic:cNvPr id="160" name="Image 160"/>
                          <pic:cNvPicPr/>
                        </pic:nvPicPr>
                        <pic:blipFill>
                          <a:blip r:embed="rId75" cstate="print"/>
                          <a:stretch>
                            <a:fillRect/>
                          </a:stretch>
                        </pic:blipFill>
                        <pic:spPr>
                          <a:xfrm>
                            <a:off x="195326" y="1060958"/>
                            <a:ext cx="974725" cy="981075"/>
                          </a:xfrm>
                          <a:prstGeom prst="rect">
                            <a:avLst/>
                          </a:prstGeom>
                        </pic:spPr>
                      </pic:pic>
                      <wps:wsp>
                        <wps:cNvPr id="161" name="Graphic 161"/>
                        <wps:cNvSpPr/>
                        <wps:spPr>
                          <a:xfrm>
                            <a:off x="195326" y="1060958"/>
                            <a:ext cx="974725" cy="981075"/>
                          </a:xfrm>
                          <a:custGeom>
                            <a:avLst/>
                            <a:gdLst/>
                            <a:ahLst/>
                            <a:cxnLst/>
                            <a:rect l="l" t="t" r="r" b="b"/>
                            <a:pathLst>
                              <a:path w="974725" h="981075">
                                <a:moveTo>
                                  <a:pt x="0" y="162433"/>
                                </a:moveTo>
                                <a:lnTo>
                                  <a:pt x="5805" y="119268"/>
                                </a:lnTo>
                                <a:lnTo>
                                  <a:pt x="22187" y="80470"/>
                                </a:lnTo>
                                <a:lnTo>
                                  <a:pt x="47593" y="47593"/>
                                </a:lnTo>
                                <a:lnTo>
                                  <a:pt x="80470" y="22187"/>
                                </a:lnTo>
                                <a:lnTo>
                                  <a:pt x="119268" y="5805"/>
                                </a:lnTo>
                                <a:lnTo>
                                  <a:pt x="162433" y="0"/>
                                </a:lnTo>
                                <a:lnTo>
                                  <a:pt x="812292" y="0"/>
                                </a:lnTo>
                                <a:lnTo>
                                  <a:pt x="855456" y="5805"/>
                                </a:lnTo>
                                <a:lnTo>
                                  <a:pt x="894254" y="22187"/>
                                </a:lnTo>
                                <a:lnTo>
                                  <a:pt x="927131" y="47593"/>
                                </a:lnTo>
                                <a:lnTo>
                                  <a:pt x="952537" y="80470"/>
                                </a:lnTo>
                                <a:lnTo>
                                  <a:pt x="968919" y="119268"/>
                                </a:lnTo>
                                <a:lnTo>
                                  <a:pt x="974725" y="162433"/>
                                </a:lnTo>
                                <a:lnTo>
                                  <a:pt x="974725" y="818642"/>
                                </a:lnTo>
                                <a:lnTo>
                                  <a:pt x="968919" y="861806"/>
                                </a:lnTo>
                                <a:lnTo>
                                  <a:pt x="952537" y="900604"/>
                                </a:lnTo>
                                <a:lnTo>
                                  <a:pt x="927131" y="933481"/>
                                </a:lnTo>
                                <a:lnTo>
                                  <a:pt x="894254" y="958887"/>
                                </a:lnTo>
                                <a:lnTo>
                                  <a:pt x="855456" y="975269"/>
                                </a:lnTo>
                                <a:lnTo>
                                  <a:pt x="812292" y="981075"/>
                                </a:lnTo>
                                <a:lnTo>
                                  <a:pt x="162433" y="981075"/>
                                </a:lnTo>
                                <a:lnTo>
                                  <a:pt x="119268" y="975269"/>
                                </a:lnTo>
                                <a:lnTo>
                                  <a:pt x="80470" y="958887"/>
                                </a:lnTo>
                                <a:lnTo>
                                  <a:pt x="47593" y="933481"/>
                                </a:lnTo>
                                <a:lnTo>
                                  <a:pt x="22187" y="900604"/>
                                </a:lnTo>
                                <a:lnTo>
                                  <a:pt x="5805" y="861806"/>
                                </a:lnTo>
                                <a:lnTo>
                                  <a:pt x="0" y="818642"/>
                                </a:lnTo>
                                <a:lnTo>
                                  <a:pt x="0" y="162433"/>
                                </a:lnTo>
                                <a:close/>
                              </a:path>
                            </a:pathLst>
                          </a:custGeom>
                          <a:ln w="12700">
                            <a:solidFill>
                              <a:srgbClr val="92CDDD"/>
                            </a:solidFill>
                            <a:prstDash val="solid"/>
                          </a:ln>
                        </wps:spPr>
                        <wps:bodyPr wrap="square" lIns="0" tIns="0" rIns="0" bIns="0" rtlCol="0">
                          <a:prstTxWarp prst="textNoShape">
                            <a:avLst/>
                          </a:prstTxWarp>
                          <a:noAutofit/>
                        </wps:bodyPr>
                      </wps:wsp>
                      <pic:pic>
                        <pic:nvPicPr>
                          <pic:cNvPr id="162" name="Image 162"/>
                          <pic:cNvPicPr/>
                        </pic:nvPicPr>
                        <pic:blipFill>
                          <a:blip r:embed="rId65" cstate="print"/>
                          <a:stretch>
                            <a:fillRect/>
                          </a:stretch>
                        </pic:blipFill>
                        <pic:spPr>
                          <a:xfrm>
                            <a:off x="3324097" y="3756914"/>
                            <a:ext cx="1061465" cy="528065"/>
                          </a:xfrm>
                          <a:prstGeom prst="rect">
                            <a:avLst/>
                          </a:prstGeom>
                        </pic:spPr>
                      </pic:pic>
                      <pic:pic>
                        <pic:nvPicPr>
                          <pic:cNvPr id="163" name="Image 163"/>
                          <pic:cNvPicPr/>
                        </pic:nvPicPr>
                        <pic:blipFill>
                          <a:blip r:embed="rId66" cstate="print"/>
                          <a:stretch>
                            <a:fillRect/>
                          </a:stretch>
                        </pic:blipFill>
                        <pic:spPr>
                          <a:xfrm>
                            <a:off x="3307334" y="3740150"/>
                            <a:ext cx="1047750" cy="514350"/>
                          </a:xfrm>
                          <a:prstGeom prst="rect">
                            <a:avLst/>
                          </a:prstGeom>
                        </pic:spPr>
                      </pic:pic>
                      <wps:wsp>
                        <wps:cNvPr id="164" name="Graphic 164"/>
                        <wps:cNvSpPr/>
                        <wps:spPr>
                          <a:xfrm>
                            <a:off x="3307334" y="3740150"/>
                            <a:ext cx="1047750" cy="514350"/>
                          </a:xfrm>
                          <a:custGeom>
                            <a:avLst/>
                            <a:gdLst/>
                            <a:ahLst/>
                            <a:cxnLst/>
                            <a:rect l="l" t="t" r="r" b="b"/>
                            <a:pathLst>
                              <a:path w="1047750" h="514350">
                                <a:moveTo>
                                  <a:pt x="0" y="85725"/>
                                </a:moveTo>
                                <a:lnTo>
                                  <a:pt x="6732" y="52345"/>
                                </a:lnTo>
                                <a:lnTo>
                                  <a:pt x="25098" y="25098"/>
                                </a:lnTo>
                                <a:lnTo>
                                  <a:pt x="52345" y="6732"/>
                                </a:lnTo>
                                <a:lnTo>
                                  <a:pt x="85725" y="0"/>
                                </a:lnTo>
                                <a:lnTo>
                                  <a:pt x="962025" y="0"/>
                                </a:lnTo>
                                <a:lnTo>
                                  <a:pt x="995404" y="6732"/>
                                </a:lnTo>
                                <a:lnTo>
                                  <a:pt x="1022651" y="25098"/>
                                </a:lnTo>
                                <a:lnTo>
                                  <a:pt x="1041017" y="52345"/>
                                </a:lnTo>
                                <a:lnTo>
                                  <a:pt x="1047750" y="85725"/>
                                </a:lnTo>
                                <a:lnTo>
                                  <a:pt x="1047750" y="428625"/>
                                </a:lnTo>
                                <a:lnTo>
                                  <a:pt x="1041017" y="462004"/>
                                </a:lnTo>
                                <a:lnTo>
                                  <a:pt x="1022651" y="489251"/>
                                </a:lnTo>
                                <a:lnTo>
                                  <a:pt x="995404" y="507617"/>
                                </a:lnTo>
                                <a:lnTo>
                                  <a:pt x="962025" y="514350"/>
                                </a:lnTo>
                                <a:lnTo>
                                  <a:pt x="85725" y="514350"/>
                                </a:lnTo>
                                <a:lnTo>
                                  <a:pt x="52345" y="507617"/>
                                </a:lnTo>
                                <a:lnTo>
                                  <a:pt x="25098" y="489251"/>
                                </a:lnTo>
                                <a:lnTo>
                                  <a:pt x="6732" y="462004"/>
                                </a:lnTo>
                                <a:lnTo>
                                  <a:pt x="0" y="428625"/>
                                </a:lnTo>
                                <a:lnTo>
                                  <a:pt x="0" y="85725"/>
                                </a:lnTo>
                                <a:close/>
                              </a:path>
                            </a:pathLst>
                          </a:custGeom>
                          <a:ln w="12700">
                            <a:solidFill>
                              <a:srgbClr val="92CDDD"/>
                            </a:solidFill>
                            <a:prstDash val="solid"/>
                          </a:ln>
                        </wps:spPr>
                        <wps:bodyPr wrap="square" lIns="0" tIns="0" rIns="0" bIns="0" rtlCol="0">
                          <a:prstTxWarp prst="textNoShape">
                            <a:avLst/>
                          </a:prstTxWarp>
                          <a:noAutofit/>
                        </wps:bodyPr>
                      </wps:wsp>
                      <wps:wsp>
                        <wps:cNvPr id="165" name="Graphic 165"/>
                        <wps:cNvSpPr/>
                        <wps:spPr>
                          <a:xfrm>
                            <a:off x="699008" y="535939"/>
                            <a:ext cx="864869" cy="1123950"/>
                          </a:xfrm>
                          <a:custGeom>
                            <a:avLst/>
                            <a:gdLst/>
                            <a:ahLst/>
                            <a:cxnLst/>
                            <a:rect l="l" t="t" r="r" b="b"/>
                            <a:pathLst>
                              <a:path w="864869" h="1123950">
                                <a:moveTo>
                                  <a:pt x="76200" y="463550"/>
                                </a:moveTo>
                                <a:lnTo>
                                  <a:pt x="42799" y="463550"/>
                                </a:lnTo>
                                <a:lnTo>
                                  <a:pt x="42799" y="0"/>
                                </a:lnTo>
                                <a:lnTo>
                                  <a:pt x="33274" y="0"/>
                                </a:lnTo>
                                <a:lnTo>
                                  <a:pt x="33274" y="463550"/>
                                </a:lnTo>
                                <a:lnTo>
                                  <a:pt x="0" y="463550"/>
                                </a:lnTo>
                                <a:lnTo>
                                  <a:pt x="38100" y="539750"/>
                                </a:lnTo>
                                <a:lnTo>
                                  <a:pt x="69850" y="476250"/>
                                </a:lnTo>
                                <a:lnTo>
                                  <a:pt x="76200" y="463550"/>
                                </a:lnTo>
                                <a:close/>
                              </a:path>
                              <a:path w="864869" h="1123950">
                                <a:moveTo>
                                  <a:pt x="864857" y="1085850"/>
                                </a:moveTo>
                                <a:lnTo>
                                  <a:pt x="855218" y="1081024"/>
                                </a:lnTo>
                                <a:lnTo>
                                  <a:pt x="788670" y="1047750"/>
                                </a:lnTo>
                                <a:lnTo>
                                  <a:pt x="788670" y="1081024"/>
                                </a:lnTo>
                                <a:lnTo>
                                  <a:pt x="502920" y="1081024"/>
                                </a:lnTo>
                                <a:lnTo>
                                  <a:pt x="502920" y="1090549"/>
                                </a:lnTo>
                                <a:lnTo>
                                  <a:pt x="788670" y="1090549"/>
                                </a:lnTo>
                                <a:lnTo>
                                  <a:pt x="788670" y="1123950"/>
                                </a:lnTo>
                                <a:lnTo>
                                  <a:pt x="855459" y="1090549"/>
                                </a:lnTo>
                                <a:lnTo>
                                  <a:pt x="864857" y="1085850"/>
                                </a:lnTo>
                                <a:close/>
                              </a:path>
                            </a:pathLst>
                          </a:custGeom>
                          <a:solidFill>
                            <a:srgbClr val="000000"/>
                          </a:solidFill>
                        </wps:spPr>
                        <wps:bodyPr wrap="square" lIns="0" tIns="0" rIns="0" bIns="0" rtlCol="0">
                          <a:prstTxWarp prst="textNoShape">
                            <a:avLst/>
                          </a:prstTxWarp>
                          <a:noAutofit/>
                        </wps:bodyPr>
                      </wps:wsp>
                      <pic:pic>
                        <pic:nvPicPr>
                          <pic:cNvPr id="166" name="Image 166"/>
                          <pic:cNvPicPr/>
                        </pic:nvPicPr>
                        <pic:blipFill>
                          <a:blip r:embed="rId67" cstate="print"/>
                          <a:stretch>
                            <a:fillRect/>
                          </a:stretch>
                        </pic:blipFill>
                        <pic:spPr>
                          <a:xfrm>
                            <a:off x="3209798" y="3109226"/>
                            <a:ext cx="1271777" cy="337553"/>
                          </a:xfrm>
                          <a:prstGeom prst="rect">
                            <a:avLst/>
                          </a:prstGeom>
                        </pic:spPr>
                      </pic:pic>
                      <pic:pic>
                        <pic:nvPicPr>
                          <pic:cNvPr id="167" name="Image 167"/>
                          <pic:cNvPicPr/>
                        </pic:nvPicPr>
                        <pic:blipFill>
                          <a:blip r:embed="rId68" cstate="print"/>
                          <a:stretch>
                            <a:fillRect/>
                          </a:stretch>
                        </pic:blipFill>
                        <pic:spPr>
                          <a:xfrm>
                            <a:off x="3238754" y="3185401"/>
                            <a:ext cx="1213865" cy="188226"/>
                          </a:xfrm>
                          <a:prstGeom prst="rect">
                            <a:avLst/>
                          </a:prstGeom>
                        </pic:spPr>
                      </pic:pic>
                      <pic:pic>
                        <pic:nvPicPr>
                          <pic:cNvPr id="168" name="Image 168"/>
                          <pic:cNvPicPr/>
                        </pic:nvPicPr>
                        <pic:blipFill>
                          <a:blip r:embed="rId69" cstate="print"/>
                          <a:stretch>
                            <a:fillRect/>
                          </a:stretch>
                        </pic:blipFill>
                        <pic:spPr>
                          <a:xfrm>
                            <a:off x="3193033" y="3092450"/>
                            <a:ext cx="1257300" cy="323850"/>
                          </a:xfrm>
                          <a:prstGeom prst="rect">
                            <a:avLst/>
                          </a:prstGeom>
                        </pic:spPr>
                      </pic:pic>
                      <wps:wsp>
                        <wps:cNvPr id="169" name="Graphic 169"/>
                        <wps:cNvSpPr/>
                        <wps:spPr>
                          <a:xfrm>
                            <a:off x="3193033" y="3092450"/>
                            <a:ext cx="1257300" cy="323850"/>
                          </a:xfrm>
                          <a:custGeom>
                            <a:avLst/>
                            <a:gdLst/>
                            <a:ahLst/>
                            <a:cxnLst/>
                            <a:rect l="l" t="t" r="r" b="b"/>
                            <a:pathLst>
                              <a:path w="1257300" h="323850">
                                <a:moveTo>
                                  <a:pt x="0" y="53975"/>
                                </a:moveTo>
                                <a:lnTo>
                                  <a:pt x="4236" y="32950"/>
                                </a:lnTo>
                                <a:lnTo>
                                  <a:pt x="15795" y="15795"/>
                                </a:lnTo>
                                <a:lnTo>
                                  <a:pt x="32950" y="4236"/>
                                </a:lnTo>
                                <a:lnTo>
                                  <a:pt x="53975" y="0"/>
                                </a:lnTo>
                                <a:lnTo>
                                  <a:pt x="1203325" y="0"/>
                                </a:lnTo>
                                <a:lnTo>
                                  <a:pt x="1224349" y="4236"/>
                                </a:lnTo>
                                <a:lnTo>
                                  <a:pt x="1241504" y="15795"/>
                                </a:lnTo>
                                <a:lnTo>
                                  <a:pt x="1253063" y="32950"/>
                                </a:lnTo>
                                <a:lnTo>
                                  <a:pt x="1257300" y="53975"/>
                                </a:lnTo>
                                <a:lnTo>
                                  <a:pt x="1257300" y="269875"/>
                                </a:lnTo>
                                <a:lnTo>
                                  <a:pt x="1253063" y="290899"/>
                                </a:lnTo>
                                <a:lnTo>
                                  <a:pt x="1241504" y="308054"/>
                                </a:lnTo>
                                <a:lnTo>
                                  <a:pt x="1224349" y="319613"/>
                                </a:lnTo>
                                <a:lnTo>
                                  <a:pt x="1203325" y="323850"/>
                                </a:lnTo>
                                <a:lnTo>
                                  <a:pt x="53975" y="323850"/>
                                </a:lnTo>
                                <a:lnTo>
                                  <a:pt x="32950" y="319613"/>
                                </a:lnTo>
                                <a:lnTo>
                                  <a:pt x="15795" y="308054"/>
                                </a:lnTo>
                                <a:lnTo>
                                  <a:pt x="4236" y="290899"/>
                                </a:lnTo>
                                <a:lnTo>
                                  <a:pt x="0" y="269875"/>
                                </a:lnTo>
                                <a:lnTo>
                                  <a:pt x="0" y="53975"/>
                                </a:lnTo>
                                <a:close/>
                              </a:path>
                            </a:pathLst>
                          </a:custGeom>
                          <a:ln w="12700">
                            <a:solidFill>
                              <a:srgbClr val="92CDDD"/>
                            </a:solidFill>
                            <a:prstDash val="solid"/>
                          </a:ln>
                        </wps:spPr>
                        <wps:bodyPr wrap="square" lIns="0" tIns="0" rIns="0" bIns="0" rtlCol="0">
                          <a:prstTxWarp prst="textNoShape">
                            <a:avLst/>
                          </a:prstTxWarp>
                          <a:noAutofit/>
                        </wps:bodyPr>
                      </wps:wsp>
                      <wps:wsp>
                        <wps:cNvPr id="170" name="Graphic 170"/>
                        <wps:cNvSpPr/>
                        <wps:spPr>
                          <a:xfrm>
                            <a:off x="3785108" y="1623060"/>
                            <a:ext cx="76200" cy="1448435"/>
                          </a:xfrm>
                          <a:custGeom>
                            <a:avLst/>
                            <a:gdLst/>
                            <a:ahLst/>
                            <a:cxnLst/>
                            <a:rect l="l" t="t" r="r" b="b"/>
                            <a:pathLst>
                              <a:path w="76200" h="1448435">
                                <a:moveTo>
                                  <a:pt x="33268" y="1372235"/>
                                </a:moveTo>
                                <a:lnTo>
                                  <a:pt x="0" y="1372235"/>
                                </a:lnTo>
                                <a:lnTo>
                                  <a:pt x="38100" y="1448435"/>
                                </a:lnTo>
                                <a:lnTo>
                                  <a:pt x="69850" y="1384935"/>
                                </a:lnTo>
                                <a:lnTo>
                                  <a:pt x="33274" y="1384935"/>
                                </a:lnTo>
                                <a:lnTo>
                                  <a:pt x="33268" y="1372235"/>
                                </a:lnTo>
                                <a:close/>
                              </a:path>
                              <a:path w="76200" h="1448435">
                                <a:moveTo>
                                  <a:pt x="42163" y="0"/>
                                </a:moveTo>
                                <a:lnTo>
                                  <a:pt x="32638" y="0"/>
                                </a:lnTo>
                                <a:lnTo>
                                  <a:pt x="33268" y="1372235"/>
                                </a:lnTo>
                                <a:lnTo>
                                  <a:pt x="33274" y="1384935"/>
                                </a:lnTo>
                                <a:lnTo>
                                  <a:pt x="42799" y="1384935"/>
                                </a:lnTo>
                                <a:lnTo>
                                  <a:pt x="42163" y="0"/>
                                </a:lnTo>
                                <a:close/>
                              </a:path>
                              <a:path w="76200" h="1448435">
                                <a:moveTo>
                                  <a:pt x="76200" y="1372235"/>
                                </a:moveTo>
                                <a:lnTo>
                                  <a:pt x="42793" y="1372235"/>
                                </a:lnTo>
                                <a:lnTo>
                                  <a:pt x="42799" y="1384935"/>
                                </a:lnTo>
                                <a:lnTo>
                                  <a:pt x="69850" y="1384935"/>
                                </a:lnTo>
                                <a:lnTo>
                                  <a:pt x="76200" y="1372235"/>
                                </a:lnTo>
                                <a:close/>
                              </a:path>
                            </a:pathLst>
                          </a:custGeom>
                          <a:solidFill>
                            <a:srgbClr val="000000"/>
                          </a:solidFill>
                        </wps:spPr>
                        <wps:bodyPr wrap="square" lIns="0" tIns="0" rIns="0" bIns="0" rtlCol="0">
                          <a:prstTxWarp prst="textNoShape">
                            <a:avLst/>
                          </a:prstTxWarp>
                          <a:noAutofit/>
                        </wps:bodyPr>
                      </wps:wsp>
                      <wps:wsp>
                        <wps:cNvPr id="171" name="Graphic 171"/>
                        <wps:cNvSpPr/>
                        <wps:spPr>
                          <a:xfrm>
                            <a:off x="2932302" y="1624330"/>
                            <a:ext cx="890269" cy="1270"/>
                          </a:xfrm>
                          <a:custGeom>
                            <a:avLst/>
                            <a:gdLst/>
                            <a:ahLst/>
                            <a:cxnLst/>
                            <a:rect l="l" t="t" r="r" b="b"/>
                            <a:pathLst>
                              <a:path w="890269" h="0">
                                <a:moveTo>
                                  <a:pt x="0" y="0"/>
                                </a:moveTo>
                                <a:lnTo>
                                  <a:pt x="890270" y="0"/>
                                </a:lnTo>
                              </a:path>
                            </a:pathLst>
                          </a:custGeom>
                          <a:ln w="9525">
                            <a:solidFill>
                              <a:srgbClr val="000000"/>
                            </a:solidFill>
                            <a:prstDash val="solid"/>
                          </a:ln>
                        </wps:spPr>
                        <wps:bodyPr wrap="square" lIns="0" tIns="0" rIns="0" bIns="0" rtlCol="0">
                          <a:prstTxWarp prst="textNoShape">
                            <a:avLst/>
                          </a:prstTxWarp>
                          <a:noAutofit/>
                        </wps:bodyPr>
                      </wps:wsp>
                      <wps:wsp>
                        <wps:cNvPr id="172" name="Graphic 172"/>
                        <wps:cNvSpPr/>
                        <wps:spPr>
                          <a:xfrm>
                            <a:off x="3783203" y="3473450"/>
                            <a:ext cx="76200" cy="257175"/>
                          </a:xfrm>
                          <a:custGeom>
                            <a:avLst/>
                            <a:gdLst/>
                            <a:ahLst/>
                            <a:cxnLst/>
                            <a:rect l="l" t="t" r="r" b="b"/>
                            <a:pathLst>
                              <a:path w="76200" h="257175">
                                <a:moveTo>
                                  <a:pt x="33274" y="180975"/>
                                </a:moveTo>
                                <a:lnTo>
                                  <a:pt x="0" y="180975"/>
                                </a:lnTo>
                                <a:lnTo>
                                  <a:pt x="38100" y="257175"/>
                                </a:lnTo>
                                <a:lnTo>
                                  <a:pt x="69850" y="193675"/>
                                </a:lnTo>
                                <a:lnTo>
                                  <a:pt x="33274" y="193675"/>
                                </a:lnTo>
                                <a:lnTo>
                                  <a:pt x="33274" y="180975"/>
                                </a:lnTo>
                                <a:close/>
                              </a:path>
                              <a:path w="76200" h="257175">
                                <a:moveTo>
                                  <a:pt x="42799" y="0"/>
                                </a:moveTo>
                                <a:lnTo>
                                  <a:pt x="33274" y="0"/>
                                </a:lnTo>
                                <a:lnTo>
                                  <a:pt x="33274" y="193675"/>
                                </a:lnTo>
                                <a:lnTo>
                                  <a:pt x="42799" y="193675"/>
                                </a:lnTo>
                                <a:lnTo>
                                  <a:pt x="42799" y="0"/>
                                </a:lnTo>
                                <a:close/>
                              </a:path>
                              <a:path w="76200" h="257175">
                                <a:moveTo>
                                  <a:pt x="76200" y="180975"/>
                                </a:moveTo>
                                <a:lnTo>
                                  <a:pt x="42799" y="180975"/>
                                </a:lnTo>
                                <a:lnTo>
                                  <a:pt x="42799" y="193675"/>
                                </a:lnTo>
                                <a:lnTo>
                                  <a:pt x="69850" y="193675"/>
                                </a:lnTo>
                                <a:lnTo>
                                  <a:pt x="76200" y="180975"/>
                                </a:lnTo>
                                <a:close/>
                              </a:path>
                            </a:pathLst>
                          </a:custGeom>
                          <a:solidFill>
                            <a:srgbClr val="000000"/>
                          </a:solidFill>
                        </wps:spPr>
                        <wps:bodyPr wrap="square" lIns="0" tIns="0" rIns="0" bIns="0" rtlCol="0">
                          <a:prstTxWarp prst="textNoShape">
                            <a:avLst/>
                          </a:prstTxWarp>
                          <a:noAutofit/>
                        </wps:bodyPr>
                      </wps:wsp>
                      <wps:wsp>
                        <wps:cNvPr id="173" name="Textbox 173"/>
                        <wps:cNvSpPr txBox="1"/>
                        <wps:spPr>
                          <a:xfrm>
                            <a:off x="136144" y="97874"/>
                            <a:ext cx="1237615" cy="321310"/>
                          </a:xfrm>
                          <a:prstGeom prst="rect">
                            <a:avLst/>
                          </a:prstGeom>
                        </wps:spPr>
                        <wps:txbx>
                          <w:txbxContent>
                            <w:p>
                              <w:pPr>
                                <w:spacing w:line="208" w:lineRule="auto" w:before="19"/>
                                <w:ind w:left="355" w:right="18" w:hanging="356"/>
                                <w:jc w:val="left"/>
                                <w:rPr>
                                  <w:sz w:val="24"/>
                                </w:rPr>
                              </w:pPr>
                              <w:r>
                                <w:rPr>
                                  <w:sz w:val="24"/>
                                </w:rPr>
                                <w:t>Master</w:t>
                              </w:r>
                              <w:r>
                                <w:rPr>
                                  <w:spacing w:val="-15"/>
                                  <w:sz w:val="24"/>
                                </w:rPr>
                                <w:t> </w:t>
                              </w:r>
                              <w:r>
                                <w:rPr>
                                  <w:sz w:val="24"/>
                                </w:rPr>
                                <w:t>water</w:t>
                              </w:r>
                              <w:r>
                                <w:rPr>
                                  <w:spacing w:val="-15"/>
                                  <w:sz w:val="24"/>
                                </w:rPr>
                                <w:t> </w:t>
                              </w:r>
                              <w:r>
                                <w:rPr>
                                  <w:sz w:val="24"/>
                                </w:rPr>
                                <w:t>meter/ Check meter</w:t>
                              </w:r>
                            </w:p>
                          </w:txbxContent>
                        </wps:txbx>
                        <wps:bodyPr wrap="square" lIns="0" tIns="0" rIns="0" bIns="0" rtlCol="0">
                          <a:noAutofit/>
                        </wps:bodyPr>
                      </wps:wsp>
                      <wps:wsp>
                        <wps:cNvPr id="174" name="Textbox 174"/>
                        <wps:cNvSpPr txBox="1"/>
                        <wps:spPr>
                          <a:xfrm>
                            <a:off x="1723008" y="879686"/>
                            <a:ext cx="1276350" cy="168910"/>
                          </a:xfrm>
                          <a:prstGeom prst="rect">
                            <a:avLst/>
                          </a:prstGeom>
                        </wps:spPr>
                        <wps:txbx>
                          <w:txbxContent>
                            <w:p>
                              <w:pPr>
                                <w:spacing w:line="266" w:lineRule="exact" w:before="0"/>
                                <w:ind w:left="0" w:right="0" w:firstLine="0"/>
                                <w:jc w:val="left"/>
                                <w:rPr>
                                  <w:b/>
                                  <w:sz w:val="24"/>
                                </w:rPr>
                              </w:pPr>
                              <w:r>
                                <w:rPr>
                                  <w:b/>
                                  <w:sz w:val="24"/>
                                </w:rPr>
                                <w:t>Water</w:t>
                              </w:r>
                              <w:r>
                                <w:rPr>
                                  <w:b/>
                                  <w:spacing w:val="-14"/>
                                  <w:sz w:val="24"/>
                                </w:rPr>
                                <w:t> </w:t>
                              </w:r>
                              <w:r>
                                <w:rPr>
                                  <w:b/>
                                  <w:sz w:val="24"/>
                                </w:rPr>
                                <w:t>Meter</w:t>
                              </w:r>
                              <w:r>
                                <w:rPr>
                                  <w:b/>
                                  <w:spacing w:val="-13"/>
                                  <w:sz w:val="24"/>
                                </w:rPr>
                                <w:t> </w:t>
                              </w:r>
                              <w:r>
                                <w:rPr>
                                  <w:b/>
                                  <w:spacing w:val="-4"/>
                                  <w:sz w:val="24"/>
                                </w:rPr>
                                <w:t>Room</w:t>
                              </w:r>
                            </w:p>
                          </w:txbxContent>
                        </wps:txbx>
                        <wps:bodyPr wrap="square" lIns="0" tIns="0" rIns="0" bIns="0" rtlCol="0">
                          <a:noAutofit/>
                        </wps:bodyPr>
                      </wps:wsp>
                      <wps:wsp>
                        <wps:cNvPr id="175" name="Textbox 175"/>
                        <wps:cNvSpPr txBox="1"/>
                        <wps:spPr>
                          <a:xfrm>
                            <a:off x="378459" y="1233254"/>
                            <a:ext cx="622300" cy="626110"/>
                          </a:xfrm>
                          <a:prstGeom prst="rect">
                            <a:avLst/>
                          </a:prstGeom>
                        </wps:spPr>
                        <wps:txbx>
                          <w:txbxContent>
                            <w:p>
                              <w:pPr>
                                <w:spacing w:line="208" w:lineRule="auto" w:before="19"/>
                                <w:ind w:left="0" w:right="18" w:firstLine="0"/>
                                <w:jc w:val="center"/>
                                <w:rPr>
                                  <w:sz w:val="24"/>
                                </w:rPr>
                              </w:pPr>
                              <w:r>
                                <w:rPr>
                                  <w:spacing w:val="-2"/>
                                  <w:sz w:val="24"/>
                                </w:rPr>
                                <w:t>Stopcock/ Loose</w:t>
                              </w:r>
                            </w:p>
                            <w:p>
                              <w:pPr>
                                <w:spacing w:line="229" w:lineRule="exact" w:before="0"/>
                                <w:ind w:left="0" w:right="14" w:firstLine="0"/>
                                <w:jc w:val="center"/>
                                <w:rPr>
                                  <w:sz w:val="24"/>
                                </w:rPr>
                              </w:pPr>
                              <w:r>
                                <w:rPr>
                                  <w:spacing w:val="-2"/>
                                  <w:sz w:val="24"/>
                                </w:rPr>
                                <w:t>jumper</w:t>
                              </w:r>
                            </w:p>
                            <w:p>
                              <w:pPr>
                                <w:spacing w:line="258" w:lineRule="exact" w:before="0"/>
                                <w:ind w:left="0" w:right="14" w:firstLine="0"/>
                                <w:jc w:val="center"/>
                                <w:rPr>
                                  <w:sz w:val="24"/>
                                </w:rPr>
                              </w:pPr>
                              <w:r>
                                <w:rPr>
                                  <w:spacing w:val="-2"/>
                                  <w:sz w:val="24"/>
                                </w:rPr>
                                <w:t>stopcock</w:t>
                              </w:r>
                            </w:p>
                          </w:txbxContent>
                        </wps:txbx>
                        <wps:bodyPr wrap="square" lIns="0" tIns="0" rIns="0" bIns="0" rtlCol="0">
                          <a:noAutofit/>
                        </wps:bodyPr>
                      </wps:wsp>
                      <wps:wsp>
                        <wps:cNvPr id="176" name="Textbox 176"/>
                        <wps:cNvSpPr txBox="1"/>
                        <wps:spPr>
                          <a:xfrm>
                            <a:off x="1729104" y="1374986"/>
                            <a:ext cx="1038225" cy="473709"/>
                          </a:xfrm>
                          <a:prstGeom prst="rect">
                            <a:avLst/>
                          </a:prstGeom>
                        </wps:spPr>
                        <wps:txbx>
                          <w:txbxContent>
                            <w:p>
                              <w:pPr>
                                <w:spacing w:line="208" w:lineRule="auto" w:before="19"/>
                                <w:ind w:left="319" w:right="56" w:hanging="276"/>
                                <w:jc w:val="left"/>
                                <w:rPr>
                                  <w:sz w:val="24"/>
                                </w:rPr>
                              </w:pPr>
                              <w:r>
                                <w:rPr>
                                  <w:sz w:val="24"/>
                                </w:rPr>
                                <w:t>Water</w:t>
                              </w:r>
                              <w:r>
                                <w:rPr>
                                  <w:spacing w:val="-15"/>
                                  <w:sz w:val="24"/>
                                </w:rPr>
                                <w:t> </w:t>
                              </w:r>
                              <w:r>
                                <w:rPr>
                                  <w:sz w:val="24"/>
                                </w:rPr>
                                <w:t>meters</w:t>
                              </w:r>
                              <w:r>
                                <w:rPr>
                                  <w:spacing w:val="-15"/>
                                  <w:sz w:val="24"/>
                                </w:rPr>
                                <w:t> </w:t>
                              </w:r>
                              <w:r>
                                <w:rPr>
                                  <w:sz w:val="24"/>
                                </w:rPr>
                                <w:t>of </w:t>
                              </w:r>
                              <w:r>
                                <w:rPr>
                                  <w:spacing w:val="-2"/>
                                  <w:sz w:val="24"/>
                                </w:rPr>
                                <w:t>individual</w:t>
                              </w:r>
                            </w:p>
                            <w:p>
                              <w:pPr>
                                <w:spacing w:line="247" w:lineRule="exact" w:before="0"/>
                                <w:ind w:left="0" w:right="0" w:firstLine="0"/>
                                <w:jc w:val="left"/>
                                <w:rPr>
                                  <w:sz w:val="24"/>
                                </w:rPr>
                              </w:pPr>
                              <w:r>
                                <w:rPr>
                                  <w:spacing w:val="-2"/>
                                  <w:sz w:val="24"/>
                                </w:rPr>
                                <w:t>households/units</w:t>
                              </w:r>
                            </w:p>
                          </w:txbxContent>
                        </wps:txbx>
                        <wps:bodyPr wrap="square" lIns="0" tIns="0" rIns="0" bIns="0" rtlCol="0">
                          <a:noAutofit/>
                        </wps:bodyPr>
                      </wps:wsp>
                      <wps:wsp>
                        <wps:cNvPr id="177" name="Textbox 177"/>
                        <wps:cNvSpPr txBox="1"/>
                        <wps:spPr>
                          <a:xfrm>
                            <a:off x="2209164" y="2679911"/>
                            <a:ext cx="1157605" cy="323215"/>
                          </a:xfrm>
                          <a:prstGeom prst="rect">
                            <a:avLst/>
                          </a:prstGeom>
                        </wps:spPr>
                        <wps:txbx>
                          <w:txbxContent>
                            <w:p>
                              <w:pPr>
                                <w:spacing w:line="211" w:lineRule="auto" w:before="16"/>
                                <w:ind w:left="0" w:right="0" w:firstLine="0"/>
                                <w:jc w:val="left"/>
                                <w:rPr>
                                  <w:b/>
                                  <w:sz w:val="24"/>
                                </w:rPr>
                              </w:pPr>
                              <w:r>
                                <w:rPr>
                                  <w:b/>
                                  <w:spacing w:val="-2"/>
                                  <w:sz w:val="24"/>
                                </w:rPr>
                                <w:t>Individual Households/Units</w:t>
                              </w:r>
                            </w:p>
                          </w:txbxContent>
                        </wps:txbx>
                        <wps:bodyPr wrap="square" lIns="0" tIns="0" rIns="0" bIns="0" rtlCol="0">
                          <a:noAutofit/>
                        </wps:bodyPr>
                      </wps:wsp>
                      <wps:wsp>
                        <wps:cNvPr id="178" name="Textbox 178"/>
                        <wps:cNvSpPr txBox="1"/>
                        <wps:spPr>
                          <a:xfrm>
                            <a:off x="3558159" y="3832055"/>
                            <a:ext cx="563245" cy="321310"/>
                          </a:xfrm>
                          <a:prstGeom prst="rect">
                            <a:avLst/>
                          </a:prstGeom>
                        </wps:spPr>
                        <wps:txbx>
                          <w:txbxContent>
                            <w:p>
                              <w:pPr>
                                <w:spacing w:line="248" w:lineRule="exact" w:before="0"/>
                                <w:ind w:left="0" w:right="18" w:firstLine="0"/>
                                <w:jc w:val="center"/>
                                <w:rPr>
                                  <w:sz w:val="24"/>
                                </w:rPr>
                              </w:pPr>
                              <w:r>
                                <w:rPr>
                                  <w:spacing w:val="-2"/>
                                  <w:sz w:val="24"/>
                                </w:rPr>
                                <w:t>Drinking</w:t>
                              </w:r>
                            </w:p>
                            <w:p>
                              <w:pPr>
                                <w:spacing w:line="258" w:lineRule="exact" w:before="0"/>
                                <w:ind w:left="0" w:right="22" w:firstLine="0"/>
                                <w:jc w:val="center"/>
                                <w:rPr>
                                  <w:sz w:val="24"/>
                                </w:rPr>
                              </w:pPr>
                              <w:r>
                                <w:rPr>
                                  <w:spacing w:val="-4"/>
                                  <w:sz w:val="24"/>
                                </w:rPr>
                                <w:t>Taps</w:t>
                              </w:r>
                            </w:p>
                          </w:txbxContent>
                        </wps:txbx>
                        <wps:bodyPr wrap="square" lIns="0" tIns="0" rIns="0" bIns="0" rtlCol="0">
                          <a:noAutofit/>
                        </wps:bodyPr>
                      </wps:wsp>
                      <wps:wsp>
                        <wps:cNvPr id="179" name="Textbox 179"/>
                        <wps:cNvSpPr txBox="1"/>
                        <wps:spPr>
                          <a:xfrm>
                            <a:off x="3201502" y="3103522"/>
                            <a:ext cx="1240790" cy="302260"/>
                          </a:xfrm>
                          <a:prstGeom prst="rect">
                            <a:avLst/>
                          </a:prstGeom>
                        </wps:spPr>
                        <wps:txbx>
                          <w:txbxContent>
                            <w:p>
                              <w:pPr>
                                <w:spacing w:before="83"/>
                                <w:ind w:left="460" w:right="0" w:firstLine="0"/>
                                <w:jc w:val="left"/>
                                <w:rPr>
                                  <w:sz w:val="24"/>
                                </w:rPr>
                              </w:pPr>
                              <w:r>
                                <w:rPr>
                                  <w:sz w:val="24"/>
                                </w:rPr>
                                <w:t>Gate</w:t>
                              </w:r>
                              <w:r>
                                <w:rPr>
                                  <w:spacing w:val="-2"/>
                                  <w:sz w:val="24"/>
                                </w:rPr>
                                <w:t> valve</w:t>
                              </w:r>
                            </w:p>
                          </w:txbxContent>
                        </wps:txbx>
                        <wps:bodyPr wrap="square" lIns="0" tIns="0" rIns="0" bIns="0" rtlCol="0">
                          <a:noAutofit/>
                        </wps:bodyPr>
                      </wps:wsp>
                    </wpg:wgp>
                  </a:graphicData>
                </a:graphic>
              </wp:anchor>
            </w:drawing>
          </mc:Choice>
          <mc:Fallback>
            <w:pict>
              <v:group style="position:absolute;margin-left:134.259995pt;margin-top:12.849024pt;width:381.95pt;height:350.85pt;mso-position-horizontal-relative:page;mso-position-vertical-relative:paragraph;z-index:-15723008;mso-wrap-distance-left:0;mso-wrap-distance-right:0" id="docshapegroup136" coordorigin="2685,257" coordsize="7639,7017">
                <v:shape style="position:absolute;left:5892;top:4296;width:4432;height:2978" type="#_x0000_t75" id="docshape137" stroked="false">
                  <v:imagedata r:id="rId55" o:title=""/>
                </v:shape>
                <v:shape style="position:absolute;left:5865;top:4270;width:4410;height:2955" type="#_x0000_t75" id="docshape138" stroked="false">
                  <v:imagedata r:id="rId70" o:title=""/>
                </v:shape>
                <v:shape style="position:absolute;left:5865;top:4270;width:4410;height:2955" id="docshape139" coordorigin="5866,4270" coordsize="4410,2955" path="m5866,4763l5871,4690,5886,4621,5911,4555,5945,4495,5986,4440,6035,4391,6090,4350,6151,4316,6216,4291,6285,4276,6358,4270,9783,4270,9856,4276,9925,4291,9991,4316,10051,4350,10106,4391,10155,4440,10196,4495,10230,4555,10255,4621,10270,4690,10276,4763,10276,6733,10270,6805,10255,6875,10230,6940,10196,7001,10155,7056,10106,7104,10051,7146,9991,7179,9925,7204,9856,7220,9783,7225,6358,7225,6285,7220,6216,7204,6151,7179,6090,7146,6035,7104,5986,7056,5945,7001,5911,6940,5886,6875,5871,6805,5866,6733,5866,4763xe" filled="false" stroked="true" strokeweight="1pt" strokecolor="#92cddd">
                  <v:path arrowok="t"/>
                  <v:stroke dashstyle="solid"/>
                </v:shape>
                <v:shape style="position:absolute;left:2834;top:1486;width:7192;height:2483" type="#_x0000_t75" id="docshape140" stroked="false">
                  <v:imagedata r:id="rId57" o:title=""/>
                </v:shape>
                <v:shape style="position:absolute;left:2808;top:1459;width:7170;height:2460" type="#_x0000_t75" id="docshape141" stroked="false">
                  <v:imagedata r:id="rId58" o:title=""/>
                </v:shape>
                <v:shape style="position:absolute;left:2808;top:1459;width:7170;height:2460" id="docshape142" coordorigin="2808,1460" coordsize="7170,2460" path="m2808,1870l2815,1796,2834,1727,2864,1663,2904,1606,2954,1556,3011,1516,3075,1485,3144,1466,3218,1460,9568,1460,9642,1466,9711,1485,9775,1516,9832,1556,9882,1606,9922,1663,9952,1727,9971,1796,9978,1870,9978,3510,9971,3583,9952,3653,9922,3717,9882,3774,9832,3823,9775,3864,9711,3894,9642,3913,9568,3920,3218,3920,3144,3913,3075,3894,3011,3864,2954,3823,2904,3774,2864,3717,2834,3653,2815,3583,2808,3510,2808,1870xe" filled="false" stroked="true" strokeweight="1pt" strokecolor="#ebf0de">
                  <v:path arrowok="t"/>
                  <v:stroke dashstyle="solid"/>
                </v:shape>
                <v:shape style="position:absolute;left:2721;top:293;width:2363;height:832" type="#_x0000_t75" id="docshape143" stroked="false">
                  <v:imagedata r:id="rId71" o:title=""/>
                </v:shape>
                <v:shape style="position:absolute;left:2784;top:427;width:2241;height:568" type="#_x0000_t75" id="docshape144" stroked="false">
                  <v:imagedata r:id="rId72" o:title=""/>
                </v:shape>
                <v:shape style="position:absolute;left:2695;top:266;width:2340;height:810" type="#_x0000_t75" id="docshape145" stroked="false">
                  <v:imagedata r:id="rId73" o:title=""/>
                </v:shape>
                <v:shape style="position:absolute;left:2695;top:266;width:2340;height:810" id="docshape146" coordorigin="2695,267" coordsize="2340,810" path="m2695,402l2706,349,2735,307,2778,278,2830,267,4900,267,4953,278,4996,307,5025,349,5035,402,5035,942,5025,995,4996,1037,4953,1066,4900,1077,2830,1077,2778,1066,2735,1037,2706,995,2695,942,2695,402xe" filled="false" stroked="true" strokeweight="1pt" strokecolor="#92cddd">
                  <v:path arrowok="t"/>
                  <v:stroke dashstyle="solid"/>
                </v:shape>
                <v:shape style="position:absolute;left:5188;top:2208;width:2123;height:1269" type="#_x0000_t75" id="docshape147" stroked="false">
                  <v:imagedata r:id="rId60" o:title=""/>
                </v:shape>
                <v:shape style="position:absolute;left:5272;top:2364;width:1960;height:959" type="#_x0000_t75" id="docshape148" stroked="false">
                  <v:imagedata r:id="rId61" o:title=""/>
                </v:shape>
                <v:shape style="position:absolute;left:5162;top:2182;width:2100;height:1245" type="#_x0000_t75" id="docshape149" stroked="false">
                  <v:imagedata r:id="rId74" o:title=""/>
                </v:shape>
                <v:shape style="position:absolute;left:5162;top:2182;width:2100;height:1245" id="docshape150" coordorigin="5162,2182" coordsize="2100,1245" path="m5162,2390l5173,2324,5202,2267,5247,2222,5304,2193,5370,2182,7055,2182,7120,2193,7177,2222,7222,2267,7252,2324,7262,2390,7262,3220,7252,3285,7222,3342,7177,3387,7120,3417,7055,3427,5370,3427,5304,3417,5247,3387,5202,3342,5173,3285,5162,3220,5162,2390xe" filled="false" stroked="true" strokeweight="1pt" strokecolor="#92cddd">
                  <v:path arrowok="t"/>
                  <v:stroke dashstyle="solid"/>
                </v:shape>
                <v:shape style="position:absolute;left:3019;top:1954;width:1557;height:1569" type="#_x0000_t75" id="docshape151" stroked="false">
                  <v:imagedata r:id="rId63" o:title=""/>
                </v:shape>
                <v:shape style="position:absolute;left:2992;top:1927;width:1535;height:1545" type="#_x0000_t75" id="docshape152" stroked="false">
                  <v:imagedata r:id="rId75" o:title=""/>
                </v:shape>
                <v:shape style="position:absolute;left:2992;top:1927;width:1535;height:1545" id="docshape153" coordorigin="2993,1928" coordsize="1535,1545" path="m2993,2184l3002,2116,3028,2055,3068,2003,3120,1963,3181,1937,3249,1928,4272,1928,4340,1937,4401,1963,4453,2003,4493,2055,4519,2116,4528,2184,4528,3217,4519,3285,4493,3346,4453,3398,4401,3438,4340,3464,4272,3473,3249,3473,3181,3464,3120,3438,3068,3398,3028,3346,3002,3285,2993,3217,2993,2184xe" filled="false" stroked="true" strokeweight="1pt" strokecolor="#92cddd">
                  <v:path arrowok="t"/>
                  <v:stroke dashstyle="solid"/>
                </v:shape>
                <v:shape style="position:absolute;left:7920;top:6173;width:1672;height:832" type="#_x0000_t75" id="docshape154" stroked="false">
                  <v:imagedata r:id="rId65" o:title=""/>
                </v:shape>
                <v:shape style="position:absolute;left:7893;top:6146;width:1650;height:810" type="#_x0000_t75" id="docshape155" stroked="false">
                  <v:imagedata r:id="rId66" o:title=""/>
                </v:shape>
                <v:shape style="position:absolute;left:7893;top:6146;width:1650;height:810" id="docshape156" coordorigin="7894,6147" coordsize="1650,810" path="m7894,6282l7904,6229,7933,6187,7976,6158,8029,6147,9409,6147,9461,6158,9504,6187,9533,6229,9544,6282,9544,6822,9533,6875,9504,6917,9461,6946,9409,6957,8029,6957,7976,6946,7933,6917,7904,6875,7894,6822,7894,6282xe" filled="false" stroked="true" strokeweight="1pt" strokecolor="#92cddd">
                  <v:path arrowok="t"/>
                  <v:stroke dashstyle="solid"/>
                </v:shape>
                <v:shape style="position:absolute;left:3786;top:1100;width:1362;height:1770" id="docshape157" coordorigin="3786,1101" coordsize="1362,1770" path="m3906,1831l3853,1831,3853,1101,3838,1101,3838,1831,3786,1831,3846,1951,3896,1851,3906,1831xm5148,2811l5133,2803,5028,2751,5028,2803,4578,2803,4578,2818,5028,2818,5028,2871,5133,2818,5148,2811xe" filled="true" fillcolor="#000000" stroked="false">
                  <v:path arrowok="t"/>
                  <v:fill type="solid"/>
                </v:shape>
                <v:shape style="position:absolute;left:7740;top:5153;width:2003;height:532" type="#_x0000_t75" id="docshape158" stroked="false">
                  <v:imagedata r:id="rId67" o:title=""/>
                </v:shape>
                <v:shape style="position:absolute;left:7785;top:5273;width:1912;height:297" type="#_x0000_t75" id="docshape159" stroked="false">
                  <v:imagedata r:id="rId68" o:title=""/>
                </v:shape>
                <v:shape style="position:absolute;left:7713;top:5126;width:1980;height:510" type="#_x0000_t75" id="docshape160" stroked="false">
                  <v:imagedata r:id="rId69" o:title=""/>
                </v:shape>
                <v:shape style="position:absolute;left:7713;top:5126;width:1980;height:510" id="docshape161" coordorigin="7714,5127" coordsize="1980,510" path="m7714,5212l7720,5179,7738,5152,7765,5134,7799,5127,9609,5127,9642,5134,9669,5152,9687,5179,9694,5212,9694,5552,9687,5585,9669,5612,9642,5630,9609,5637,7799,5637,7765,5630,7738,5612,7720,5585,7714,5552,7714,5212xe" filled="false" stroked="true" strokeweight="1pt" strokecolor="#92cddd">
                  <v:path arrowok="t"/>
                  <v:stroke dashstyle="solid"/>
                </v:shape>
                <v:shape style="position:absolute;left:8646;top:2812;width:120;height:2281" id="docshape162" coordorigin="8646,2813" coordsize="120,2281" path="m8698,4974l8646,4974,8706,5094,8756,4994,8698,4994,8698,4974xm8712,2813l8697,2813,8698,4974,8698,4994,8713,4994,8712,2813xm8766,4974l8713,4974,8713,4994,8756,4994,8766,4974xe" filled="true" fillcolor="#000000" stroked="false">
                  <v:path arrowok="t"/>
                  <v:fill type="solid"/>
                </v:shape>
                <v:line style="position:absolute" from="7303,2815" to="8705,2815" stroked="true" strokeweight=".75pt" strokecolor="#000000">
                  <v:stroke dashstyle="solid"/>
                </v:line>
                <v:shape style="position:absolute;left:8643;top:5726;width:120;height:405" id="docshape163" coordorigin="8643,5727" coordsize="120,405" path="m8695,6012l8643,6012,8703,6132,8753,6032,8695,6032,8695,6012xm8710,5727l8695,5727,8695,6032,8710,6032,8710,5727xm8763,6012l8710,6012,8710,6032,8753,6032,8763,6012xe" filled="true" fillcolor="#000000" stroked="false">
                  <v:path arrowok="t"/>
                  <v:fill type="solid"/>
                </v:shape>
                <v:shape style="position:absolute;left:2899;top:411;width:1949;height:506" type="#_x0000_t202" id="docshape164" filled="false" stroked="false">
                  <v:textbox inset="0,0,0,0">
                    <w:txbxContent>
                      <w:p>
                        <w:pPr>
                          <w:spacing w:line="208" w:lineRule="auto" w:before="19"/>
                          <w:ind w:left="355" w:right="18" w:hanging="356"/>
                          <w:jc w:val="left"/>
                          <w:rPr>
                            <w:sz w:val="24"/>
                          </w:rPr>
                        </w:pPr>
                        <w:r>
                          <w:rPr>
                            <w:sz w:val="24"/>
                          </w:rPr>
                          <w:t>Master</w:t>
                        </w:r>
                        <w:r>
                          <w:rPr>
                            <w:spacing w:val="-15"/>
                            <w:sz w:val="24"/>
                          </w:rPr>
                          <w:t> </w:t>
                        </w:r>
                        <w:r>
                          <w:rPr>
                            <w:sz w:val="24"/>
                          </w:rPr>
                          <w:t>water</w:t>
                        </w:r>
                        <w:r>
                          <w:rPr>
                            <w:spacing w:val="-15"/>
                            <w:sz w:val="24"/>
                          </w:rPr>
                          <w:t> </w:t>
                        </w:r>
                        <w:r>
                          <w:rPr>
                            <w:sz w:val="24"/>
                          </w:rPr>
                          <w:t>meter/ Check meter</w:t>
                        </w:r>
                      </w:p>
                    </w:txbxContent>
                  </v:textbox>
                  <w10:wrap type="none"/>
                </v:shape>
                <v:shape style="position:absolute;left:5398;top:1642;width:2010;height:266" type="#_x0000_t202" id="docshape165" filled="false" stroked="false">
                  <v:textbox inset="0,0,0,0">
                    <w:txbxContent>
                      <w:p>
                        <w:pPr>
                          <w:spacing w:line="266" w:lineRule="exact" w:before="0"/>
                          <w:ind w:left="0" w:right="0" w:firstLine="0"/>
                          <w:jc w:val="left"/>
                          <w:rPr>
                            <w:b/>
                            <w:sz w:val="24"/>
                          </w:rPr>
                        </w:pPr>
                        <w:r>
                          <w:rPr>
                            <w:b/>
                            <w:sz w:val="24"/>
                          </w:rPr>
                          <w:t>Water</w:t>
                        </w:r>
                        <w:r>
                          <w:rPr>
                            <w:b/>
                            <w:spacing w:val="-14"/>
                            <w:sz w:val="24"/>
                          </w:rPr>
                          <w:t> </w:t>
                        </w:r>
                        <w:r>
                          <w:rPr>
                            <w:b/>
                            <w:sz w:val="24"/>
                          </w:rPr>
                          <w:t>Meter</w:t>
                        </w:r>
                        <w:r>
                          <w:rPr>
                            <w:b/>
                            <w:spacing w:val="-13"/>
                            <w:sz w:val="24"/>
                          </w:rPr>
                          <w:t> </w:t>
                        </w:r>
                        <w:r>
                          <w:rPr>
                            <w:b/>
                            <w:spacing w:val="-4"/>
                            <w:sz w:val="24"/>
                          </w:rPr>
                          <w:t>Room</w:t>
                        </w:r>
                      </w:p>
                    </w:txbxContent>
                  </v:textbox>
                  <w10:wrap type="none"/>
                </v:shape>
                <v:shape style="position:absolute;left:3281;top:2199;width:980;height:986" type="#_x0000_t202" id="docshape166" filled="false" stroked="false">
                  <v:textbox inset="0,0,0,0">
                    <w:txbxContent>
                      <w:p>
                        <w:pPr>
                          <w:spacing w:line="208" w:lineRule="auto" w:before="19"/>
                          <w:ind w:left="0" w:right="18" w:firstLine="0"/>
                          <w:jc w:val="center"/>
                          <w:rPr>
                            <w:sz w:val="24"/>
                          </w:rPr>
                        </w:pPr>
                        <w:r>
                          <w:rPr>
                            <w:spacing w:val="-2"/>
                            <w:sz w:val="24"/>
                          </w:rPr>
                          <w:t>Stopcock/ Loose</w:t>
                        </w:r>
                      </w:p>
                      <w:p>
                        <w:pPr>
                          <w:spacing w:line="229" w:lineRule="exact" w:before="0"/>
                          <w:ind w:left="0" w:right="14" w:firstLine="0"/>
                          <w:jc w:val="center"/>
                          <w:rPr>
                            <w:sz w:val="24"/>
                          </w:rPr>
                        </w:pPr>
                        <w:r>
                          <w:rPr>
                            <w:spacing w:val="-2"/>
                            <w:sz w:val="24"/>
                          </w:rPr>
                          <w:t>jumper</w:t>
                        </w:r>
                      </w:p>
                      <w:p>
                        <w:pPr>
                          <w:spacing w:line="258" w:lineRule="exact" w:before="0"/>
                          <w:ind w:left="0" w:right="14" w:firstLine="0"/>
                          <w:jc w:val="center"/>
                          <w:rPr>
                            <w:sz w:val="24"/>
                          </w:rPr>
                        </w:pPr>
                        <w:r>
                          <w:rPr>
                            <w:spacing w:val="-2"/>
                            <w:sz w:val="24"/>
                          </w:rPr>
                          <w:t>stopcock</w:t>
                        </w:r>
                      </w:p>
                    </w:txbxContent>
                  </v:textbox>
                  <w10:wrap type="none"/>
                </v:shape>
                <v:shape style="position:absolute;left:5408;top:2422;width:1635;height:746" type="#_x0000_t202" id="docshape167" filled="false" stroked="false">
                  <v:textbox inset="0,0,0,0">
                    <w:txbxContent>
                      <w:p>
                        <w:pPr>
                          <w:spacing w:line="208" w:lineRule="auto" w:before="19"/>
                          <w:ind w:left="319" w:right="56" w:hanging="276"/>
                          <w:jc w:val="left"/>
                          <w:rPr>
                            <w:sz w:val="24"/>
                          </w:rPr>
                        </w:pPr>
                        <w:r>
                          <w:rPr>
                            <w:sz w:val="24"/>
                          </w:rPr>
                          <w:t>Water</w:t>
                        </w:r>
                        <w:r>
                          <w:rPr>
                            <w:spacing w:val="-15"/>
                            <w:sz w:val="24"/>
                          </w:rPr>
                          <w:t> </w:t>
                        </w:r>
                        <w:r>
                          <w:rPr>
                            <w:sz w:val="24"/>
                          </w:rPr>
                          <w:t>meters</w:t>
                        </w:r>
                        <w:r>
                          <w:rPr>
                            <w:spacing w:val="-15"/>
                            <w:sz w:val="24"/>
                          </w:rPr>
                          <w:t> </w:t>
                        </w:r>
                        <w:r>
                          <w:rPr>
                            <w:sz w:val="24"/>
                          </w:rPr>
                          <w:t>of </w:t>
                        </w:r>
                        <w:r>
                          <w:rPr>
                            <w:spacing w:val="-2"/>
                            <w:sz w:val="24"/>
                          </w:rPr>
                          <w:t>individual</w:t>
                        </w:r>
                      </w:p>
                      <w:p>
                        <w:pPr>
                          <w:spacing w:line="247" w:lineRule="exact" w:before="0"/>
                          <w:ind w:left="0" w:right="0" w:firstLine="0"/>
                          <w:jc w:val="left"/>
                          <w:rPr>
                            <w:sz w:val="24"/>
                          </w:rPr>
                        </w:pPr>
                        <w:r>
                          <w:rPr>
                            <w:spacing w:val="-2"/>
                            <w:sz w:val="24"/>
                          </w:rPr>
                          <w:t>households/units</w:t>
                        </w:r>
                      </w:p>
                    </w:txbxContent>
                  </v:textbox>
                  <w10:wrap type="none"/>
                </v:shape>
                <v:shape style="position:absolute;left:6164;top:4477;width:1823;height:509" type="#_x0000_t202" id="docshape168" filled="false" stroked="false">
                  <v:textbox inset="0,0,0,0">
                    <w:txbxContent>
                      <w:p>
                        <w:pPr>
                          <w:spacing w:line="211" w:lineRule="auto" w:before="16"/>
                          <w:ind w:left="0" w:right="0" w:firstLine="0"/>
                          <w:jc w:val="left"/>
                          <w:rPr>
                            <w:b/>
                            <w:sz w:val="24"/>
                          </w:rPr>
                        </w:pPr>
                        <w:r>
                          <w:rPr>
                            <w:b/>
                            <w:spacing w:val="-2"/>
                            <w:sz w:val="24"/>
                          </w:rPr>
                          <w:t>Individual Households/Units</w:t>
                        </w:r>
                      </w:p>
                    </w:txbxContent>
                  </v:textbox>
                  <w10:wrap type="none"/>
                </v:shape>
                <v:shape style="position:absolute;left:8288;top:6291;width:887;height:506" type="#_x0000_t202" id="docshape169" filled="false" stroked="false">
                  <v:textbox inset="0,0,0,0">
                    <w:txbxContent>
                      <w:p>
                        <w:pPr>
                          <w:spacing w:line="248" w:lineRule="exact" w:before="0"/>
                          <w:ind w:left="0" w:right="18" w:firstLine="0"/>
                          <w:jc w:val="center"/>
                          <w:rPr>
                            <w:sz w:val="24"/>
                          </w:rPr>
                        </w:pPr>
                        <w:r>
                          <w:rPr>
                            <w:spacing w:val="-2"/>
                            <w:sz w:val="24"/>
                          </w:rPr>
                          <w:t>Drinking</w:t>
                        </w:r>
                      </w:p>
                      <w:p>
                        <w:pPr>
                          <w:spacing w:line="258" w:lineRule="exact" w:before="0"/>
                          <w:ind w:left="0" w:right="22" w:firstLine="0"/>
                          <w:jc w:val="center"/>
                          <w:rPr>
                            <w:sz w:val="24"/>
                          </w:rPr>
                        </w:pPr>
                        <w:r>
                          <w:rPr>
                            <w:spacing w:val="-4"/>
                            <w:sz w:val="24"/>
                          </w:rPr>
                          <w:t>Taps</w:t>
                        </w:r>
                      </w:p>
                    </w:txbxContent>
                  </v:textbox>
                  <w10:wrap type="none"/>
                </v:shape>
                <v:shape style="position:absolute;left:7726;top:5144;width:1954;height:476" type="#_x0000_t202" id="docshape170" filled="false" stroked="false">
                  <v:textbox inset="0,0,0,0">
                    <w:txbxContent>
                      <w:p>
                        <w:pPr>
                          <w:spacing w:before="83"/>
                          <w:ind w:left="460" w:right="0" w:firstLine="0"/>
                          <w:jc w:val="left"/>
                          <w:rPr>
                            <w:sz w:val="24"/>
                          </w:rPr>
                        </w:pPr>
                        <w:r>
                          <w:rPr>
                            <w:sz w:val="24"/>
                          </w:rPr>
                          <w:t>Gate</w:t>
                        </w:r>
                        <w:r>
                          <w:rPr>
                            <w:spacing w:val="-2"/>
                            <w:sz w:val="24"/>
                          </w:rPr>
                          <w:t> valve</w:t>
                        </w:r>
                      </w:p>
                    </w:txbxContent>
                  </v:textbox>
                  <w10:wrap type="none"/>
                </v:shape>
                <w10:wrap type="topAndBottom"/>
              </v:group>
            </w:pict>
          </mc:Fallback>
        </mc:AlternateContent>
      </w:r>
    </w:p>
    <w:p>
      <w:pPr>
        <w:pStyle w:val="BodyText"/>
        <w:spacing w:after="0"/>
        <w:sectPr>
          <w:pgSz w:w="11910" w:h="16840"/>
          <w:pgMar w:header="0" w:footer="650" w:top="1740" w:bottom="840" w:left="850" w:right="1275"/>
        </w:sect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176"/>
        <w:rPr>
          <w:sz w:val="26"/>
        </w:rPr>
      </w:pPr>
    </w:p>
    <w:p>
      <w:pPr>
        <w:spacing w:before="1"/>
        <w:ind w:left="0" w:right="94" w:firstLine="0"/>
        <w:jc w:val="center"/>
        <w:rPr>
          <w:sz w:val="26"/>
        </w:rPr>
      </w:pPr>
      <w:r>
        <w:rPr>
          <w:sz w:val="26"/>
        </w:rPr>
        <w:t>Blank</w:t>
      </w:r>
      <w:r>
        <w:rPr>
          <w:spacing w:val="-8"/>
          <w:sz w:val="26"/>
        </w:rPr>
        <w:t> </w:t>
      </w:r>
      <w:r>
        <w:rPr>
          <w:spacing w:val="-4"/>
          <w:sz w:val="26"/>
        </w:rPr>
        <w:t>Page</w:t>
      </w:r>
    </w:p>
    <w:p>
      <w:pPr>
        <w:spacing w:after="0"/>
        <w:jc w:val="center"/>
        <w:rPr>
          <w:sz w:val="26"/>
        </w:rPr>
        <w:sectPr>
          <w:pgSz w:w="11910" w:h="16840"/>
          <w:pgMar w:header="0" w:footer="650" w:top="1920" w:bottom="840" w:left="850" w:right="1275"/>
        </w:sectPr>
      </w:pPr>
    </w:p>
    <w:p>
      <w:pPr>
        <w:pStyle w:val="Heading4"/>
        <w:spacing w:before="73"/>
        <w:ind w:left="8697"/>
      </w:pPr>
      <w:r>
        <w:rPr/>
        <w:t>Part</w:t>
      </w:r>
      <w:r>
        <w:rPr>
          <w:spacing w:val="-5"/>
        </w:rPr>
        <w:t> </w:t>
      </w:r>
      <w:r>
        <w:rPr>
          <w:spacing w:val="-10"/>
        </w:rPr>
        <w:t>C</w:t>
      </w:r>
    </w:p>
    <w:p>
      <w:pPr>
        <w:spacing w:before="57"/>
        <w:ind w:left="8697" w:right="2" w:firstLine="0"/>
        <w:jc w:val="center"/>
        <w:rPr>
          <w:b/>
          <w:sz w:val="26"/>
        </w:rPr>
      </w:pPr>
      <w:r>
        <w:rPr>
          <w:b/>
          <w:sz w:val="26"/>
        </w:rPr>
        <w:t>Risk</w:t>
      </w:r>
      <w:r>
        <w:rPr>
          <w:b/>
          <w:spacing w:val="-17"/>
          <w:sz w:val="26"/>
        </w:rPr>
        <w:t> </w:t>
      </w:r>
      <w:r>
        <w:rPr>
          <w:b/>
          <w:sz w:val="26"/>
        </w:rPr>
        <w:t>Assessment</w:t>
      </w:r>
      <w:r>
        <w:rPr>
          <w:b/>
          <w:spacing w:val="-16"/>
          <w:sz w:val="26"/>
        </w:rPr>
        <w:t> </w:t>
      </w:r>
      <w:r>
        <w:rPr>
          <w:b/>
          <w:sz w:val="26"/>
        </w:rPr>
        <w:t>Summary</w:t>
      </w:r>
      <w:r>
        <w:rPr>
          <w:b/>
          <w:spacing w:val="-16"/>
          <w:sz w:val="26"/>
        </w:rPr>
        <w:t> </w:t>
      </w:r>
      <w:r>
        <w:rPr>
          <w:b/>
          <w:sz w:val="26"/>
        </w:rPr>
        <w:t>Table</w:t>
      </w:r>
      <w:r>
        <w:rPr>
          <w:b/>
          <w:spacing w:val="-15"/>
          <w:sz w:val="26"/>
        </w:rPr>
        <w:t> </w:t>
      </w:r>
      <w:r>
        <w:rPr>
          <w:b/>
          <w:sz w:val="26"/>
        </w:rPr>
        <w:t>for</w:t>
      </w:r>
      <w:r>
        <w:rPr>
          <w:b/>
          <w:spacing w:val="-16"/>
          <w:sz w:val="26"/>
        </w:rPr>
        <w:t> </w:t>
      </w:r>
      <w:r>
        <w:rPr>
          <w:b/>
          <w:sz w:val="26"/>
        </w:rPr>
        <w:t>the</w:t>
      </w:r>
      <w:r>
        <w:rPr>
          <w:b/>
          <w:spacing w:val="-12"/>
          <w:sz w:val="26"/>
        </w:rPr>
        <w:t> </w:t>
      </w:r>
      <w:r>
        <w:rPr>
          <w:b/>
          <w:spacing w:val="-2"/>
          <w:sz w:val="26"/>
        </w:rPr>
        <w:t>Building</w:t>
      </w:r>
      <w:r>
        <w:rPr>
          <w:b/>
          <w:spacing w:val="-2"/>
          <w:sz w:val="26"/>
          <w:vertAlign w:val="superscript"/>
        </w:rPr>
        <w:t>8</w:t>
      </w:r>
    </w:p>
    <w:p>
      <w:pPr>
        <w:pStyle w:val="BodyText"/>
        <w:rPr>
          <w:b/>
          <w:sz w:val="24"/>
        </w:rPr>
      </w:pPr>
      <w:r>
        <w:rPr/>
        <w:br w:type="column"/>
      </w:r>
      <w:r>
        <w:rPr>
          <w:b/>
          <w:sz w:val="24"/>
        </w:rPr>
      </w:r>
    </w:p>
    <w:p>
      <w:pPr>
        <w:pStyle w:val="BodyText"/>
        <w:spacing w:before="101"/>
        <w:rPr>
          <w:b/>
          <w:sz w:val="24"/>
        </w:rPr>
      </w:pPr>
    </w:p>
    <w:p>
      <w:pPr>
        <w:tabs>
          <w:tab w:pos="8126" w:val="left" w:leader="none"/>
        </w:tabs>
        <w:spacing w:before="1"/>
        <w:ind w:left="1264" w:right="0" w:firstLine="0"/>
        <w:jc w:val="left"/>
        <w:rPr>
          <w:sz w:val="24"/>
        </w:rPr>
      </w:pPr>
      <w:r>
        <w:rPr>
          <w:i/>
          <w:sz w:val="24"/>
        </w:rPr>
        <w:t>Name</w:t>
      </w:r>
      <w:r>
        <w:rPr>
          <w:i/>
          <w:spacing w:val="-3"/>
          <w:sz w:val="24"/>
        </w:rPr>
        <w:t> </w:t>
      </w:r>
      <w:r>
        <w:rPr>
          <w:i/>
          <w:sz w:val="24"/>
        </w:rPr>
        <w:t>of block</w:t>
      </w:r>
      <w:r>
        <w:rPr>
          <w:i/>
          <w:spacing w:val="-1"/>
          <w:sz w:val="24"/>
        </w:rPr>
        <w:t> </w:t>
      </w:r>
      <w:r>
        <w:rPr>
          <w:i/>
          <w:spacing w:val="-10"/>
          <w:sz w:val="24"/>
        </w:rPr>
        <w:t>:</w:t>
      </w:r>
      <w:r>
        <w:rPr>
          <w:sz w:val="24"/>
          <w:u w:val="single"/>
        </w:rPr>
        <w:tab/>
      </w:r>
    </w:p>
    <w:p>
      <w:pPr>
        <w:spacing w:after="0"/>
        <w:jc w:val="left"/>
        <w:rPr>
          <w:sz w:val="24"/>
        </w:rPr>
        <w:sectPr>
          <w:footerReference w:type="default" r:id="rId76"/>
          <w:pgSz w:w="23820" w:h="16840" w:orient="landscape"/>
          <w:pgMar w:header="0" w:footer="650" w:top="1240" w:bottom="840" w:left="425" w:right="708"/>
          <w:cols w:num="2" w:equalWidth="0">
            <w:col w:w="14266" w:space="40"/>
            <w:col w:w="8381"/>
          </w:cols>
        </w:sectPr>
      </w:pPr>
    </w:p>
    <w:p>
      <w:pPr>
        <w:pStyle w:val="BodyText"/>
        <w:spacing w:before="1"/>
        <w:rPr>
          <w:sz w:val="15"/>
        </w:rPr>
      </w:pPr>
    </w:p>
    <w:tbl>
      <w:tblPr>
        <w:tblW w:w="0" w:type="auto"/>
        <w:jc w:val="left"/>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04"/>
        <w:gridCol w:w="1275"/>
        <w:gridCol w:w="1589"/>
        <w:gridCol w:w="1135"/>
        <w:gridCol w:w="5782"/>
        <w:gridCol w:w="6380"/>
      </w:tblGrid>
      <w:tr>
        <w:trPr>
          <w:trHeight w:val="251" w:hRule="atLeast"/>
        </w:trPr>
        <w:tc>
          <w:tcPr>
            <w:tcW w:w="6204" w:type="dxa"/>
          </w:tcPr>
          <w:p>
            <w:pPr>
              <w:pStyle w:val="TableParagraph"/>
              <w:tabs>
                <w:tab w:pos="2689" w:val="left" w:leader="none"/>
              </w:tabs>
              <w:spacing w:line="232" w:lineRule="exact"/>
              <w:ind w:left="1675"/>
              <w:rPr>
                <w:b/>
                <w:sz w:val="22"/>
              </w:rPr>
            </w:pPr>
            <w:r>
              <w:rPr>
                <w:b/>
                <w:spacing w:val="-2"/>
                <w:sz w:val="22"/>
              </w:rPr>
              <w:t>Hazards</w:t>
            </w:r>
            <w:r>
              <w:rPr>
                <w:b/>
                <w:sz w:val="22"/>
              </w:rPr>
              <w:tab/>
              <w:t>/</w:t>
            </w:r>
            <w:r>
              <w:rPr>
                <w:b/>
                <w:spacing w:val="-6"/>
                <w:sz w:val="22"/>
              </w:rPr>
              <w:t> </w:t>
            </w:r>
            <w:r>
              <w:rPr>
                <w:b/>
                <w:sz w:val="22"/>
              </w:rPr>
              <w:t>Hazardous</w:t>
            </w:r>
            <w:r>
              <w:rPr>
                <w:b/>
                <w:spacing w:val="-3"/>
                <w:sz w:val="22"/>
              </w:rPr>
              <w:t> </w:t>
            </w:r>
            <w:r>
              <w:rPr>
                <w:b/>
                <w:spacing w:val="-2"/>
                <w:sz w:val="22"/>
              </w:rPr>
              <w:t>Events</w:t>
            </w:r>
          </w:p>
        </w:tc>
        <w:tc>
          <w:tcPr>
            <w:tcW w:w="1275" w:type="dxa"/>
          </w:tcPr>
          <w:p>
            <w:pPr>
              <w:pStyle w:val="TableParagraph"/>
              <w:spacing w:line="232" w:lineRule="exact"/>
              <w:ind w:left="12"/>
              <w:jc w:val="center"/>
              <w:rPr>
                <w:b/>
                <w:sz w:val="22"/>
              </w:rPr>
            </w:pPr>
            <w:r>
              <w:rPr>
                <w:b/>
                <w:spacing w:val="-2"/>
                <w:sz w:val="22"/>
              </w:rPr>
              <w:t>Likelihood</w:t>
            </w:r>
          </w:p>
        </w:tc>
        <w:tc>
          <w:tcPr>
            <w:tcW w:w="1589" w:type="dxa"/>
          </w:tcPr>
          <w:p>
            <w:pPr>
              <w:pStyle w:val="TableParagraph"/>
              <w:spacing w:line="232" w:lineRule="exact"/>
              <w:ind w:left="12"/>
              <w:jc w:val="center"/>
              <w:rPr>
                <w:b/>
                <w:sz w:val="22"/>
              </w:rPr>
            </w:pPr>
            <w:r>
              <w:rPr>
                <w:b/>
                <w:spacing w:val="-2"/>
                <w:sz w:val="22"/>
              </w:rPr>
              <w:t>Consequence</w:t>
            </w:r>
          </w:p>
        </w:tc>
        <w:tc>
          <w:tcPr>
            <w:tcW w:w="1135" w:type="dxa"/>
          </w:tcPr>
          <w:p>
            <w:pPr>
              <w:pStyle w:val="TableParagraph"/>
              <w:spacing w:line="232" w:lineRule="exact"/>
              <w:ind w:left="9"/>
              <w:jc w:val="center"/>
              <w:rPr>
                <w:b/>
                <w:sz w:val="22"/>
              </w:rPr>
            </w:pPr>
            <w:r>
              <w:rPr>
                <w:b/>
                <w:spacing w:val="-4"/>
                <w:sz w:val="22"/>
              </w:rPr>
              <w:t>Risk</w:t>
            </w:r>
          </w:p>
        </w:tc>
        <w:tc>
          <w:tcPr>
            <w:tcW w:w="5782" w:type="dxa"/>
          </w:tcPr>
          <w:p>
            <w:pPr>
              <w:pStyle w:val="TableParagraph"/>
              <w:spacing w:line="232" w:lineRule="exact"/>
              <w:ind w:left="1322"/>
              <w:rPr>
                <w:b/>
                <w:sz w:val="22"/>
              </w:rPr>
            </w:pPr>
            <w:r>
              <w:rPr>
                <w:b/>
                <w:sz w:val="22"/>
              </w:rPr>
              <w:t>Recommended</w:t>
            </w:r>
            <w:r>
              <w:rPr>
                <w:b/>
                <w:spacing w:val="-9"/>
                <w:sz w:val="22"/>
              </w:rPr>
              <w:t> </w:t>
            </w:r>
            <w:r>
              <w:rPr>
                <w:b/>
                <w:sz w:val="22"/>
              </w:rPr>
              <w:t>Control</w:t>
            </w:r>
            <w:r>
              <w:rPr>
                <w:b/>
                <w:spacing w:val="-8"/>
                <w:sz w:val="22"/>
              </w:rPr>
              <w:t> </w:t>
            </w:r>
            <w:r>
              <w:rPr>
                <w:b/>
                <w:spacing w:val="-2"/>
                <w:sz w:val="22"/>
              </w:rPr>
              <w:t>Measures</w:t>
            </w:r>
          </w:p>
        </w:tc>
        <w:tc>
          <w:tcPr>
            <w:tcW w:w="6380" w:type="dxa"/>
          </w:tcPr>
          <w:p>
            <w:pPr>
              <w:pStyle w:val="TableParagraph"/>
              <w:spacing w:line="232" w:lineRule="exact"/>
              <w:ind w:left="1373"/>
              <w:rPr>
                <w:b/>
                <w:sz w:val="22"/>
              </w:rPr>
            </w:pPr>
            <w:r>
              <w:rPr>
                <w:b/>
                <w:sz w:val="22"/>
              </w:rPr>
              <w:t>Recommended</w:t>
            </w:r>
            <w:r>
              <w:rPr>
                <w:b/>
                <w:spacing w:val="-10"/>
                <w:sz w:val="22"/>
              </w:rPr>
              <w:t> </w:t>
            </w:r>
            <w:r>
              <w:rPr>
                <w:b/>
                <w:sz w:val="22"/>
              </w:rPr>
              <w:t>Monitoring</w:t>
            </w:r>
            <w:r>
              <w:rPr>
                <w:b/>
                <w:spacing w:val="-9"/>
                <w:sz w:val="22"/>
              </w:rPr>
              <w:t> </w:t>
            </w:r>
            <w:r>
              <w:rPr>
                <w:b/>
                <w:spacing w:val="-2"/>
                <w:sz w:val="22"/>
              </w:rPr>
              <w:t>Procedures</w:t>
            </w:r>
          </w:p>
        </w:tc>
      </w:tr>
      <w:tr>
        <w:trPr>
          <w:trHeight w:val="2826" w:hRule="atLeast"/>
        </w:trPr>
        <w:tc>
          <w:tcPr>
            <w:tcW w:w="6204" w:type="dxa"/>
          </w:tcPr>
          <w:p>
            <w:pPr>
              <w:pStyle w:val="TableParagraph"/>
              <w:numPr>
                <w:ilvl w:val="0"/>
                <w:numId w:val="9"/>
              </w:numPr>
              <w:tabs>
                <w:tab w:pos="587" w:val="left" w:leader="none"/>
              </w:tabs>
              <w:spacing w:line="244" w:lineRule="auto" w:before="0" w:after="0"/>
              <w:ind w:left="587" w:right="101" w:hanging="480"/>
              <w:jc w:val="left"/>
              <w:rPr>
                <w:sz w:val="22"/>
              </w:rPr>
            </w:pPr>
            <w:r>
              <w:rPr>
                <w:sz w:val="22"/>
              </w:rPr>
              <w:t>Stagnation of water leading to stale water with possible slime or biofilm formation.</w:t>
            </w:r>
          </w:p>
        </w:tc>
        <w:tc>
          <w:tcPr>
            <w:tcW w:w="1275" w:type="dxa"/>
          </w:tcPr>
          <w:p>
            <w:pPr>
              <w:pStyle w:val="TableParagraph"/>
              <w:spacing w:line="249" w:lineRule="exact"/>
              <w:ind w:left="12"/>
              <w:jc w:val="center"/>
              <w:rPr>
                <w:sz w:val="22"/>
              </w:rPr>
            </w:pPr>
            <w:r>
              <w:rPr>
                <w:spacing w:val="-2"/>
                <w:sz w:val="22"/>
              </w:rPr>
              <w:t>Likely</w:t>
            </w:r>
          </w:p>
        </w:tc>
        <w:tc>
          <w:tcPr>
            <w:tcW w:w="1589" w:type="dxa"/>
          </w:tcPr>
          <w:p>
            <w:pPr>
              <w:pStyle w:val="TableParagraph"/>
              <w:spacing w:line="249" w:lineRule="exact"/>
              <w:ind w:left="12" w:right="3"/>
              <w:jc w:val="center"/>
              <w:rPr>
                <w:sz w:val="22"/>
              </w:rPr>
            </w:pPr>
            <w:r>
              <w:rPr>
                <w:spacing w:val="-2"/>
                <w:sz w:val="22"/>
              </w:rPr>
              <w:t>Minor</w:t>
            </w:r>
          </w:p>
        </w:tc>
        <w:tc>
          <w:tcPr>
            <w:tcW w:w="1135" w:type="dxa"/>
          </w:tcPr>
          <w:p>
            <w:pPr>
              <w:pStyle w:val="TableParagraph"/>
              <w:spacing w:line="249" w:lineRule="exact"/>
              <w:ind w:left="9" w:right="2"/>
              <w:jc w:val="center"/>
              <w:rPr>
                <w:sz w:val="22"/>
              </w:rPr>
            </w:pPr>
            <w:r>
              <w:rPr>
                <w:spacing w:val="-2"/>
                <w:sz w:val="22"/>
              </w:rPr>
              <w:t>Moderate</w:t>
            </w:r>
          </w:p>
        </w:tc>
        <w:tc>
          <w:tcPr>
            <w:tcW w:w="5782" w:type="dxa"/>
            <w:vMerge w:val="restart"/>
          </w:tcPr>
          <w:p>
            <w:pPr>
              <w:pStyle w:val="TableParagraph"/>
              <w:numPr>
                <w:ilvl w:val="0"/>
                <w:numId w:val="10"/>
              </w:numPr>
              <w:tabs>
                <w:tab w:pos="464" w:val="left" w:leader="none"/>
              </w:tabs>
              <w:spacing w:line="249" w:lineRule="exact" w:before="0" w:after="0"/>
              <w:ind w:left="464" w:right="0" w:hanging="359"/>
              <w:jc w:val="left"/>
              <w:rPr>
                <w:sz w:val="22"/>
              </w:rPr>
            </w:pPr>
            <w:r>
              <w:rPr>
                <w:sz w:val="22"/>
              </w:rPr>
              <w:t>Minimise</w:t>
            </w:r>
            <w:r>
              <w:rPr>
                <w:spacing w:val="-6"/>
                <w:sz w:val="22"/>
              </w:rPr>
              <w:t> </w:t>
            </w:r>
            <w:r>
              <w:rPr>
                <w:sz w:val="22"/>
              </w:rPr>
              <w:t>dead-legs</w:t>
            </w:r>
            <w:r>
              <w:rPr>
                <w:spacing w:val="-5"/>
                <w:sz w:val="22"/>
              </w:rPr>
              <w:t> </w:t>
            </w:r>
            <w:r>
              <w:rPr>
                <w:sz w:val="22"/>
              </w:rPr>
              <w:t>in</w:t>
            </w:r>
            <w:r>
              <w:rPr>
                <w:spacing w:val="-5"/>
                <w:sz w:val="22"/>
              </w:rPr>
              <w:t> </w:t>
            </w:r>
            <w:r>
              <w:rPr>
                <w:sz w:val="22"/>
              </w:rPr>
              <w:t>plumbing</w:t>
            </w:r>
            <w:r>
              <w:rPr>
                <w:spacing w:val="-8"/>
                <w:sz w:val="22"/>
              </w:rPr>
              <w:t> </w:t>
            </w:r>
            <w:r>
              <w:rPr>
                <w:spacing w:val="-2"/>
                <w:sz w:val="22"/>
              </w:rPr>
              <w:t>system</w:t>
            </w:r>
          </w:p>
          <w:p>
            <w:pPr>
              <w:pStyle w:val="TableParagraph"/>
              <w:numPr>
                <w:ilvl w:val="0"/>
                <w:numId w:val="10"/>
              </w:numPr>
              <w:tabs>
                <w:tab w:pos="464" w:val="left" w:leader="none"/>
              </w:tabs>
              <w:spacing w:line="240" w:lineRule="auto" w:before="176" w:after="0"/>
              <w:ind w:left="464" w:right="0" w:hanging="359"/>
              <w:jc w:val="left"/>
              <w:rPr>
                <w:sz w:val="22"/>
              </w:rPr>
            </w:pPr>
            <w:r>
              <w:rPr>
                <w:sz w:val="22"/>
              </w:rPr>
              <w:t>Respond</w:t>
            </w:r>
            <w:r>
              <w:rPr>
                <w:spacing w:val="-9"/>
                <w:sz w:val="22"/>
              </w:rPr>
              <w:t> </w:t>
            </w:r>
            <w:r>
              <w:rPr>
                <w:sz w:val="22"/>
              </w:rPr>
              <w:t>to</w:t>
            </w:r>
            <w:r>
              <w:rPr>
                <w:spacing w:val="-3"/>
                <w:sz w:val="22"/>
              </w:rPr>
              <w:t> </w:t>
            </w:r>
            <w:r>
              <w:rPr>
                <w:sz w:val="22"/>
              </w:rPr>
              <w:t>residents’</w:t>
            </w:r>
            <w:r>
              <w:rPr>
                <w:spacing w:val="-19"/>
                <w:sz w:val="22"/>
              </w:rPr>
              <w:t> </w:t>
            </w:r>
            <w:r>
              <w:rPr>
                <w:sz w:val="22"/>
              </w:rPr>
              <w:t>complaints</w:t>
            </w:r>
            <w:r>
              <w:rPr>
                <w:spacing w:val="-5"/>
                <w:sz w:val="22"/>
              </w:rPr>
              <w:t> </w:t>
            </w:r>
            <w:r>
              <w:rPr>
                <w:sz w:val="22"/>
              </w:rPr>
              <w:t>on</w:t>
            </w:r>
            <w:r>
              <w:rPr>
                <w:spacing w:val="-3"/>
                <w:sz w:val="22"/>
              </w:rPr>
              <w:t> </w:t>
            </w:r>
            <w:r>
              <w:rPr>
                <w:sz w:val="22"/>
              </w:rPr>
              <w:t>water</w:t>
            </w:r>
            <w:r>
              <w:rPr>
                <w:spacing w:val="-5"/>
                <w:sz w:val="22"/>
              </w:rPr>
              <w:t> </w:t>
            </w:r>
            <w:r>
              <w:rPr>
                <w:spacing w:val="-2"/>
                <w:sz w:val="22"/>
              </w:rPr>
              <w:t>quality</w:t>
            </w:r>
          </w:p>
          <w:p>
            <w:pPr>
              <w:pStyle w:val="TableParagraph"/>
              <w:numPr>
                <w:ilvl w:val="0"/>
                <w:numId w:val="10"/>
              </w:numPr>
              <w:tabs>
                <w:tab w:pos="464" w:val="left" w:leader="none"/>
              </w:tabs>
              <w:spacing w:line="240" w:lineRule="auto" w:before="177" w:after="0"/>
              <w:ind w:left="464" w:right="0" w:hanging="359"/>
              <w:jc w:val="left"/>
              <w:rPr>
                <w:sz w:val="22"/>
              </w:rPr>
            </w:pPr>
            <w:r>
              <w:rPr>
                <w:sz w:val="22"/>
              </w:rPr>
              <w:t>Remind</w:t>
            </w:r>
            <w:r>
              <w:rPr>
                <w:spacing w:val="-4"/>
                <w:sz w:val="22"/>
              </w:rPr>
              <w:t> </w:t>
            </w:r>
            <w:r>
              <w:rPr>
                <w:sz w:val="22"/>
              </w:rPr>
              <w:t>residents</w:t>
            </w:r>
            <w:r>
              <w:rPr>
                <w:spacing w:val="-6"/>
                <w:sz w:val="22"/>
              </w:rPr>
              <w:t> </w:t>
            </w:r>
            <w:r>
              <w:rPr>
                <w:sz w:val="22"/>
              </w:rPr>
              <w:t>to</w:t>
            </w:r>
            <w:r>
              <w:rPr>
                <w:spacing w:val="-4"/>
                <w:sz w:val="22"/>
              </w:rPr>
              <w:t> </w:t>
            </w:r>
            <w:r>
              <w:rPr>
                <w:sz w:val="22"/>
              </w:rPr>
              <w:t>flush</w:t>
            </w:r>
            <w:r>
              <w:rPr>
                <w:spacing w:val="-6"/>
                <w:sz w:val="22"/>
              </w:rPr>
              <w:t> </w:t>
            </w:r>
            <w:r>
              <w:rPr>
                <w:sz w:val="22"/>
              </w:rPr>
              <w:t>idle</w:t>
            </w:r>
            <w:r>
              <w:rPr>
                <w:spacing w:val="-4"/>
                <w:sz w:val="22"/>
              </w:rPr>
              <w:t> </w:t>
            </w:r>
            <w:r>
              <w:rPr>
                <w:sz w:val="22"/>
              </w:rPr>
              <w:t>or</w:t>
            </w:r>
            <w:r>
              <w:rPr>
                <w:spacing w:val="-4"/>
                <w:sz w:val="22"/>
              </w:rPr>
              <w:t> </w:t>
            </w:r>
            <w:r>
              <w:rPr>
                <w:sz w:val="22"/>
              </w:rPr>
              <w:t>infrequently-used</w:t>
            </w:r>
            <w:r>
              <w:rPr>
                <w:spacing w:val="-3"/>
                <w:sz w:val="22"/>
              </w:rPr>
              <w:t> </w:t>
            </w:r>
            <w:r>
              <w:rPr>
                <w:spacing w:val="-4"/>
                <w:sz w:val="22"/>
              </w:rPr>
              <w:t>taps</w:t>
            </w:r>
          </w:p>
          <w:p>
            <w:pPr>
              <w:pStyle w:val="TableParagraph"/>
              <w:numPr>
                <w:ilvl w:val="0"/>
                <w:numId w:val="10"/>
              </w:numPr>
              <w:tabs>
                <w:tab w:pos="465" w:val="left" w:leader="none"/>
              </w:tabs>
              <w:spacing w:line="240" w:lineRule="auto" w:before="174" w:after="0"/>
              <w:ind w:left="465" w:right="100" w:hanging="360"/>
              <w:jc w:val="both"/>
              <w:rPr>
                <w:sz w:val="22"/>
              </w:rPr>
            </w:pPr>
            <w:r>
              <w:rPr>
                <w:sz w:val="22"/>
              </w:rPr>
              <w:t>Flushing before first occupancy and after major plumbing works as well as after prolonged periods of non-use</w:t>
            </w:r>
          </w:p>
          <w:p>
            <w:pPr>
              <w:pStyle w:val="TableParagraph"/>
              <w:numPr>
                <w:ilvl w:val="0"/>
                <w:numId w:val="10"/>
              </w:numPr>
              <w:tabs>
                <w:tab w:pos="465" w:val="left" w:leader="none"/>
              </w:tabs>
              <w:spacing w:line="242" w:lineRule="auto" w:before="176" w:after="0"/>
              <w:ind w:left="465" w:right="95" w:hanging="360"/>
              <w:jc w:val="both"/>
              <w:rPr>
                <w:sz w:val="22"/>
              </w:rPr>
            </w:pPr>
            <w:r>
              <w:rPr>
                <w:sz w:val="22"/>
              </w:rPr>
              <w:t>Install</w:t>
            </w:r>
            <w:r>
              <w:rPr>
                <w:spacing w:val="-1"/>
                <w:sz w:val="22"/>
              </w:rPr>
              <w:t> </w:t>
            </w:r>
            <w:r>
              <w:rPr>
                <w:sz w:val="22"/>
              </w:rPr>
              <w:t>backflow</w:t>
            </w:r>
            <w:r>
              <w:rPr>
                <w:spacing w:val="-3"/>
                <w:sz w:val="22"/>
              </w:rPr>
              <w:t> </w:t>
            </w:r>
            <w:r>
              <w:rPr>
                <w:sz w:val="22"/>
              </w:rPr>
              <w:t>prevention</w:t>
            </w:r>
            <w:r>
              <w:rPr>
                <w:spacing w:val="-5"/>
                <w:sz w:val="22"/>
              </w:rPr>
              <w:t> </w:t>
            </w:r>
            <w:r>
              <w:rPr>
                <w:sz w:val="22"/>
              </w:rPr>
              <w:t>devices</w:t>
            </w:r>
            <w:r>
              <w:rPr>
                <w:spacing w:val="-2"/>
                <w:sz w:val="22"/>
              </w:rPr>
              <w:t> </w:t>
            </w:r>
            <w:r>
              <w:rPr>
                <w:sz w:val="22"/>
              </w:rPr>
              <w:t>to</w:t>
            </w:r>
            <w:r>
              <w:rPr>
                <w:spacing w:val="-2"/>
                <w:sz w:val="22"/>
              </w:rPr>
              <w:t> </w:t>
            </w:r>
            <w:r>
              <w:rPr>
                <w:sz w:val="22"/>
              </w:rPr>
              <w:t>prevent</w:t>
            </w:r>
            <w:r>
              <w:rPr>
                <w:spacing w:val="-1"/>
                <w:sz w:val="22"/>
              </w:rPr>
              <w:t> </w:t>
            </w:r>
            <w:r>
              <w:rPr>
                <w:sz w:val="22"/>
              </w:rPr>
              <w:t>backflow</w:t>
            </w:r>
            <w:r>
              <w:rPr>
                <w:spacing w:val="-3"/>
                <w:sz w:val="22"/>
              </w:rPr>
              <w:t> </w:t>
            </w:r>
            <w:r>
              <w:rPr>
                <w:sz w:val="22"/>
              </w:rPr>
              <w:t>of water from known dead-legs into the main water supply system where applicable</w:t>
            </w:r>
          </w:p>
        </w:tc>
        <w:tc>
          <w:tcPr>
            <w:tcW w:w="6380" w:type="dxa"/>
            <w:vMerge w:val="restart"/>
          </w:tcPr>
          <w:p>
            <w:pPr>
              <w:pStyle w:val="TableParagraph"/>
              <w:numPr>
                <w:ilvl w:val="0"/>
                <w:numId w:val="11"/>
              </w:numPr>
              <w:tabs>
                <w:tab w:pos="468" w:val="left" w:leader="none"/>
              </w:tabs>
              <w:spacing w:line="242" w:lineRule="auto" w:before="0" w:after="0"/>
              <w:ind w:left="468" w:right="93" w:hanging="361"/>
              <w:jc w:val="both"/>
              <w:rPr>
                <w:sz w:val="22"/>
              </w:rPr>
            </w:pPr>
            <w:r>
              <w:rPr>
                <w:sz w:val="22"/>
              </w:rPr>
              <w:t>Carry out plumbing works following WSD’s instructions and arrange for submissions and inspection as required. Maintain copies of the submitted documents (By DP and LP)</w:t>
            </w:r>
          </w:p>
          <w:p>
            <w:pPr>
              <w:pStyle w:val="TableParagraph"/>
              <w:numPr>
                <w:ilvl w:val="0"/>
                <w:numId w:val="11"/>
              </w:numPr>
              <w:tabs>
                <w:tab w:pos="468" w:val="left" w:leader="none"/>
              </w:tabs>
              <w:spacing w:line="242" w:lineRule="auto" w:before="163" w:after="0"/>
              <w:ind w:left="468" w:right="95" w:hanging="361"/>
              <w:jc w:val="both"/>
              <w:rPr>
                <w:sz w:val="22"/>
              </w:rPr>
            </w:pPr>
            <w:r>
              <w:rPr>
                <w:sz w:val="22"/>
              </w:rPr>
              <w:t>Check if residents have been reminded to flush idle or infrequently-used taps by posting, notice boards or other means (By DP)</w:t>
            </w:r>
          </w:p>
          <w:p>
            <w:pPr>
              <w:pStyle w:val="TableParagraph"/>
              <w:numPr>
                <w:ilvl w:val="0"/>
                <w:numId w:val="11"/>
              </w:numPr>
              <w:tabs>
                <w:tab w:pos="468" w:val="left" w:leader="none"/>
              </w:tabs>
              <w:spacing w:line="240" w:lineRule="auto" w:before="169" w:after="0"/>
              <w:ind w:left="468" w:right="98" w:hanging="361"/>
              <w:jc w:val="both"/>
              <w:rPr>
                <w:sz w:val="22"/>
              </w:rPr>
            </w:pPr>
            <w:r>
              <w:rPr>
                <w:sz w:val="22"/>
              </w:rPr>
              <w:t>Review and set up flushing programme with LP and conduct flushing of:</w:t>
            </w:r>
          </w:p>
          <w:p>
            <w:pPr>
              <w:pStyle w:val="TableParagraph"/>
              <w:numPr>
                <w:ilvl w:val="1"/>
                <w:numId w:val="11"/>
              </w:numPr>
              <w:tabs>
                <w:tab w:pos="828" w:val="left" w:leader="none"/>
              </w:tabs>
              <w:spacing w:line="240" w:lineRule="auto" w:before="178" w:after="0"/>
              <w:ind w:left="828" w:right="0" w:hanging="360"/>
              <w:jc w:val="left"/>
              <w:rPr>
                <w:sz w:val="22"/>
              </w:rPr>
            </w:pPr>
            <w:r>
              <w:rPr>
                <w:sz w:val="22"/>
              </w:rPr>
              <w:t>known</w:t>
            </w:r>
            <w:r>
              <w:rPr>
                <w:spacing w:val="-5"/>
                <w:sz w:val="22"/>
              </w:rPr>
              <w:t> </w:t>
            </w:r>
            <w:r>
              <w:rPr>
                <w:sz w:val="22"/>
              </w:rPr>
              <w:t>dead-legs</w:t>
            </w:r>
            <w:r>
              <w:rPr>
                <w:spacing w:val="-4"/>
                <w:sz w:val="22"/>
              </w:rPr>
              <w:t> </w:t>
            </w:r>
            <w:r>
              <w:rPr>
                <w:sz w:val="22"/>
              </w:rPr>
              <w:t>(if</w:t>
            </w:r>
            <w:r>
              <w:rPr>
                <w:spacing w:val="-4"/>
                <w:sz w:val="22"/>
              </w:rPr>
              <w:t> </w:t>
            </w:r>
            <w:r>
              <w:rPr>
                <w:spacing w:val="-2"/>
                <w:sz w:val="22"/>
              </w:rPr>
              <w:t>present)</w:t>
            </w:r>
          </w:p>
          <w:p>
            <w:pPr>
              <w:pStyle w:val="TableParagraph"/>
              <w:numPr>
                <w:ilvl w:val="1"/>
                <w:numId w:val="11"/>
              </w:numPr>
              <w:tabs>
                <w:tab w:pos="827" w:val="left" w:leader="none"/>
              </w:tabs>
              <w:spacing w:line="240" w:lineRule="auto" w:before="175" w:after="0"/>
              <w:ind w:left="827" w:right="0" w:hanging="359"/>
              <w:jc w:val="left"/>
              <w:rPr>
                <w:sz w:val="22"/>
              </w:rPr>
            </w:pPr>
            <w:r>
              <w:rPr>
                <w:sz w:val="22"/>
              </w:rPr>
              <w:t>idle</w:t>
            </w:r>
            <w:r>
              <w:rPr>
                <w:spacing w:val="-4"/>
                <w:sz w:val="22"/>
              </w:rPr>
              <w:t> </w:t>
            </w:r>
            <w:r>
              <w:rPr>
                <w:sz w:val="22"/>
              </w:rPr>
              <w:t>or</w:t>
            </w:r>
            <w:r>
              <w:rPr>
                <w:spacing w:val="-6"/>
                <w:sz w:val="22"/>
              </w:rPr>
              <w:t> </w:t>
            </w:r>
            <w:r>
              <w:rPr>
                <w:sz w:val="22"/>
              </w:rPr>
              <w:t>infrequently-used</w:t>
            </w:r>
            <w:r>
              <w:rPr>
                <w:spacing w:val="-4"/>
                <w:sz w:val="22"/>
              </w:rPr>
              <w:t> </w:t>
            </w:r>
            <w:r>
              <w:rPr>
                <w:sz w:val="22"/>
              </w:rPr>
              <w:t>taps</w:t>
            </w:r>
            <w:r>
              <w:rPr>
                <w:spacing w:val="-4"/>
                <w:sz w:val="22"/>
              </w:rPr>
              <w:t> </w:t>
            </w:r>
            <w:r>
              <w:rPr>
                <w:sz w:val="22"/>
              </w:rPr>
              <w:t>(if</w:t>
            </w:r>
            <w:r>
              <w:rPr>
                <w:spacing w:val="-3"/>
                <w:sz w:val="22"/>
              </w:rPr>
              <w:t> </w:t>
            </w:r>
            <w:r>
              <w:rPr>
                <w:spacing w:val="-2"/>
                <w:sz w:val="22"/>
              </w:rPr>
              <w:t>present)</w:t>
            </w:r>
          </w:p>
          <w:p>
            <w:pPr>
              <w:pStyle w:val="TableParagraph"/>
              <w:numPr>
                <w:ilvl w:val="1"/>
                <w:numId w:val="11"/>
              </w:numPr>
              <w:tabs>
                <w:tab w:pos="828" w:val="left" w:leader="none"/>
              </w:tabs>
              <w:spacing w:line="244" w:lineRule="auto" w:before="174" w:after="0"/>
              <w:ind w:left="828" w:right="97" w:hanging="360"/>
              <w:jc w:val="left"/>
              <w:rPr>
                <w:sz w:val="22"/>
              </w:rPr>
            </w:pPr>
            <w:r>
              <w:rPr>
                <w:sz w:val="22"/>
              </w:rPr>
              <w:t>prior</w:t>
            </w:r>
            <w:r>
              <w:rPr>
                <w:spacing w:val="80"/>
                <w:sz w:val="22"/>
              </w:rPr>
              <w:t> </w:t>
            </w:r>
            <w:r>
              <w:rPr>
                <w:sz w:val="22"/>
              </w:rPr>
              <w:t>to</w:t>
            </w:r>
            <w:r>
              <w:rPr>
                <w:spacing w:val="80"/>
                <w:sz w:val="22"/>
              </w:rPr>
              <w:t> </w:t>
            </w:r>
            <w:r>
              <w:rPr>
                <w:sz w:val="22"/>
              </w:rPr>
              <w:t>first</w:t>
            </w:r>
            <w:r>
              <w:rPr>
                <w:spacing w:val="80"/>
                <w:sz w:val="22"/>
              </w:rPr>
              <w:t> </w:t>
            </w:r>
            <w:r>
              <w:rPr>
                <w:sz w:val="22"/>
              </w:rPr>
              <w:t>occupancy</w:t>
            </w:r>
            <w:r>
              <w:rPr>
                <w:spacing w:val="80"/>
                <w:sz w:val="22"/>
              </w:rPr>
              <w:t> </w:t>
            </w:r>
            <w:r>
              <w:rPr>
                <w:sz w:val="22"/>
              </w:rPr>
              <w:t>after</w:t>
            </w:r>
            <w:r>
              <w:rPr>
                <w:spacing w:val="80"/>
                <w:sz w:val="22"/>
              </w:rPr>
              <w:t> </w:t>
            </w:r>
            <w:r>
              <w:rPr>
                <w:sz w:val="22"/>
              </w:rPr>
              <w:t>building</w:t>
            </w:r>
            <w:r>
              <w:rPr>
                <w:spacing w:val="80"/>
                <w:sz w:val="22"/>
              </w:rPr>
              <w:t> </w:t>
            </w:r>
            <w:r>
              <w:rPr>
                <w:sz w:val="22"/>
              </w:rPr>
              <w:t>construction</w:t>
            </w:r>
            <w:r>
              <w:rPr>
                <w:spacing w:val="80"/>
                <w:sz w:val="22"/>
              </w:rPr>
              <w:t> </w:t>
            </w:r>
            <w:r>
              <w:rPr>
                <w:sz w:val="22"/>
              </w:rPr>
              <w:t>or plumbing modification</w:t>
            </w:r>
          </w:p>
          <w:p>
            <w:pPr>
              <w:pStyle w:val="TableParagraph"/>
              <w:numPr>
                <w:ilvl w:val="1"/>
                <w:numId w:val="11"/>
              </w:numPr>
              <w:tabs>
                <w:tab w:pos="827" w:val="left" w:leader="none"/>
              </w:tabs>
              <w:spacing w:line="408" w:lineRule="auto" w:before="168" w:after="0"/>
              <w:ind w:left="468" w:right="619" w:firstLine="0"/>
              <w:jc w:val="left"/>
              <w:rPr>
                <w:sz w:val="22"/>
              </w:rPr>
            </w:pPr>
            <w:r>
              <w:rPr>
                <w:sz w:val="22"/>
              </w:rPr>
              <w:t>in</w:t>
            </w:r>
            <w:r>
              <w:rPr>
                <w:spacing w:val="-5"/>
                <w:sz w:val="22"/>
              </w:rPr>
              <w:t> </w:t>
            </w:r>
            <w:r>
              <w:rPr>
                <w:sz w:val="22"/>
              </w:rPr>
              <w:t>response</w:t>
            </w:r>
            <w:r>
              <w:rPr>
                <w:spacing w:val="-7"/>
                <w:sz w:val="22"/>
              </w:rPr>
              <w:t> </w:t>
            </w:r>
            <w:r>
              <w:rPr>
                <w:sz w:val="22"/>
              </w:rPr>
              <w:t>to</w:t>
            </w:r>
            <w:r>
              <w:rPr>
                <w:spacing w:val="-5"/>
                <w:sz w:val="22"/>
              </w:rPr>
              <w:t> </w:t>
            </w:r>
            <w:r>
              <w:rPr>
                <w:sz w:val="22"/>
              </w:rPr>
              <w:t>residents</w:t>
            </w:r>
            <w:r>
              <w:rPr>
                <w:spacing w:val="-5"/>
                <w:sz w:val="22"/>
              </w:rPr>
              <w:t> </w:t>
            </w:r>
            <w:r>
              <w:rPr>
                <w:sz w:val="22"/>
              </w:rPr>
              <w:t>noticing</w:t>
            </w:r>
            <w:r>
              <w:rPr>
                <w:spacing w:val="-6"/>
                <w:sz w:val="22"/>
              </w:rPr>
              <w:t> </w:t>
            </w:r>
            <w:r>
              <w:rPr>
                <w:sz w:val="22"/>
              </w:rPr>
              <w:t>water</w:t>
            </w:r>
            <w:r>
              <w:rPr>
                <w:spacing w:val="-4"/>
                <w:sz w:val="22"/>
              </w:rPr>
              <w:t> </w:t>
            </w:r>
            <w:r>
              <w:rPr>
                <w:sz w:val="22"/>
              </w:rPr>
              <w:t>quality</w:t>
            </w:r>
            <w:r>
              <w:rPr>
                <w:spacing w:val="-7"/>
                <w:sz w:val="22"/>
              </w:rPr>
              <w:t> </w:t>
            </w:r>
            <w:r>
              <w:rPr>
                <w:sz w:val="22"/>
              </w:rPr>
              <w:t>problems (By DP)</w:t>
            </w:r>
          </w:p>
          <w:p>
            <w:pPr>
              <w:pStyle w:val="TableParagraph"/>
              <w:numPr>
                <w:ilvl w:val="0"/>
                <w:numId w:val="11"/>
              </w:numPr>
              <w:tabs>
                <w:tab w:pos="468" w:val="left" w:leader="none"/>
              </w:tabs>
              <w:spacing w:line="252" w:lineRule="exact" w:before="0" w:after="0"/>
              <w:ind w:left="468" w:right="0" w:hanging="360"/>
              <w:jc w:val="left"/>
              <w:rPr>
                <w:sz w:val="22"/>
              </w:rPr>
            </w:pPr>
            <w:r>
              <w:rPr>
                <w:sz w:val="22"/>
              </w:rPr>
              <w:t>Inspect</w:t>
            </w:r>
            <w:r>
              <w:rPr>
                <w:spacing w:val="-5"/>
                <w:sz w:val="22"/>
              </w:rPr>
              <w:t> </w:t>
            </w:r>
            <w:r>
              <w:rPr>
                <w:sz w:val="22"/>
              </w:rPr>
              <w:t>and</w:t>
            </w:r>
            <w:r>
              <w:rPr>
                <w:spacing w:val="-4"/>
                <w:sz w:val="22"/>
              </w:rPr>
              <w:t> </w:t>
            </w:r>
            <w:r>
              <w:rPr>
                <w:sz w:val="22"/>
              </w:rPr>
              <w:t>maintain</w:t>
            </w:r>
            <w:r>
              <w:rPr>
                <w:spacing w:val="-6"/>
                <w:sz w:val="22"/>
              </w:rPr>
              <w:t> </w:t>
            </w:r>
            <w:r>
              <w:rPr>
                <w:sz w:val="22"/>
              </w:rPr>
              <w:t>backflow</w:t>
            </w:r>
            <w:r>
              <w:rPr>
                <w:spacing w:val="-5"/>
                <w:sz w:val="22"/>
              </w:rPr>
              <w:t> </w:t>
            </w:r>
            <w:r>
              <w:rPr>
                <w:sz w:val="22"/>
              </w:rPr>
              <w:t>prevention</w:t>
            </w:r>
            <w:r>
              <w:rPr>
                <w:spacing w:val="-4"/>
                <w:sz w:val="22"/>
              </w:rPr>
              <w:t> </w:t>
            </w:r>
            <w:r>
              <w:rPr>
                <w:sz w:val="22"/>
              </w:rPr>
              <w:t>devices</w:t>
            </w:r>
            <w:r>
              <w:rPr>
                <w:spacing w:val="-5"/>
                <w:sz w:val="22"/>
              </w:rPr>
              <w:t> </w:t>
            </w:r>
            <w:r>
              <w:rPr>
                <w:sz w:val="22"/>
              </w:rPr>
              <w:t>(By</w:t>
            </w:r>
            <w:r>
              <w:rPr>
                <w:spacing w:val="-6"/>
                <w:sz w:val="22"/>
              </w:rPr>
              <w:t> </w:t>
            </w:r>
            <w:r>
              <w:rPr>
                <w:spacing w:val="-5"/>
                <w:sz w:val="22"/>
              </w:rPr>
              <w:t>LP)</w:t>
            </w:r>
          </w:p>
        </w:tc>
      </w:tr>
      <w:tr>
        <w:trPr>
          <w:trHeight w:val="2544" w:hRule="atLeast"/>
        </w:trPr>
        <w:tc>
          <w:tcPr>
            <w:tcW w:w="6204" w:type="dxa"/>
          </w:tcPr>
          <w:p>
            <w:pPr>
              <w:pStyle w:val="TableParagraph"/>
              <w:spacing w:line="242" w:lineRule="auto"/>
              <w:ind w:left="587" w:right="94" w:hanging="480"/>
              <w:jc w:val="both"/>
              <w:rPr>
                <w:sz w:val="22"/>
              </w:rPr>
            </w:pPr>
            <w:r>
              <w:rPr>
                <w:sz w:val="22"/>
              </w:rPr>
              <w:t>2.</w:t>
            </w:r>
            <w:r>
              <w:rPr>
                <w:spacing w:val="80"/>
                <w:sz w:val="22"/>
              </w:rPr>
              <w:t> </w:t>
            </w:r>
            <w:r>
              <w:rPr>
                <w:sz w:val="22"/>
              </w:rPr>
              <w:t>Stagnation</w:t>
            </w:r>
            <w:r>
              <w:rPr>
                <w:spacing w:val="40"/>
                <w:sz w:val="22"/>
              </w:rPr>
              <w:t> </w:t>
            </w:r>
            <w:r>
              <w:rPr>
                <w:sz w:val="22"/>
              </w:rPr>
              <w:t>combined</w:t>
            </w:r>
            <w:r>
              <w:rPr>
                <w:spacing w:val="40"/>
                <w:sz w:val="22"/>
              </w:rPr>
              <w:t> </w:t>
            </w:r>
            <w:r>
              <w:rPr>
                <w:sz w:val="22"/>
              </w:rPr>
              <w:t>with</w:t>
            </w:r>
            <w:r>
              <w:rPr>
                <w:spacing w:val="40"/>
                <w:sz w:val="22"/>
              </w:rPr>
              <w:t> </w:t>
            </w:r>
            <w:r>
              <w:rPr>
                <w:sz w:val="22"/>
              </w:rPr>
              <w:t>excessive</w:t>
            </w:r>
            <w:r>
              <w:rPr>
                <w:spacing w:val="40"/>
                <w:sz w:val="22"/>
              </w:rPr>
              <w:t> </w:t>
            </w:r>
            <w:r>
              <w:rPr>
                <w:sz w:val="22"/>
              </w:rPr>
              <w:t>warming (exceeding 25°C) of water leading to possible growth of pathogens to elevated levels.</w:t>
            </w:r>
          </w:p>
        </w:tc>
        <w:tc>
          <w:tcPr>
            <w:tcW w:w="1275" w:type="dxa"/>
          </w:tcPr>
          <w:p>
            <w:pPr>
              <w:pStyle w:val="TableParagraph"/>
              <w:spacing w:line="250" w:lineRule="exact"/>
              <w:ind w:left="12"/>
              <w:jc w:val="center"/>
              <w:rPr>
                <w:sz w:val="22"/>
              </w:rPr>
            </w:pPr>
            <w:r>
              <w:rPr>
                <w:spacing w:val="-4"/>
                <w:sz w:val="22"/>
              </w:rPr>
              <w:t>Rare</w:t>
            </w:r>
          </w:p>
        </w:tc>
        <w:tc>
          <w:tcPr>
            <w:tcW w:w="1589" w:type="dxa"/>
          </w:tcPr>
          <w:p>
            <w:pPr>
              <w:pStyle w:val="TableParagraph"/>
              <w:spacing w:line="250" w:lineRule="exact"/>
              <w:ind w:left="12" w:right="1"/>
              <w:jc w:val="center"/>
              <w:rPr>
                <w:sz w:val="22"/>
              </w:rPr>
            </w:pPr>
            <w:r>
              <w:rPr>
                <w:spacing w:val="-2"/>
                <w:sz w:val="22"/>
              </w:rPr>
              <w:t>Major</w:t>
            </w:r>
          </w:p>
        </w:tc>
        <w:tc>
          <w:tcPr>
            <w:tcW w:w="1135" w:type="dxa"/>
          </w:tcPr>
          <w:p>
            <w:pPr>
              <w:pStyle w:val="TableParagraph"/>
              <w:spacing w:line="250" w:lineRule="exact"/>
              <w:ind w:left="9"/>
              <w:jc w:val="center"/>
              <w:rPr>
                <w:sz w:val="22"/>
              </w:rPr>
            </w:pPr>
            <w:r>
              <w:rPr>
                <w:spacing w:val="-5"/>
                <w:sz w:val="22"/>
              </w:rPr>
              <w:t>Low</w:t>
            </w:r>
          </w:p>
        </w:tc>
        <w:tc>
          <w:tcPr>
            <w:tcW w:w="5782" w:type="dxa"/>
            <w:vMerge/>
            <w:tcBorders>
              <w:top w:val="nil"/>
            </w:tcBorders>
          </w:tcPr>
          <w:p>
            <w:pPr>
              <w:rPr>
                <w:sz w:val="2"/>
                <w:szCs w:val="2"/>
              </w:rPr>
            </w:pPr>
          </w:p>
        </w:tc>
        <w:tc>
          <w:tcPr>
            <w:tcW w:w="6380" w:type="dxa"/>
            <w:vMerge/>
            <w:tcBorders>
              <w:top w:val="nil"/>
            </w:tcBorders>
          </w:tcPr>
          <w:p>
            <w:pPr>
              <w:rPr>
                <w:sz w:val="2"/>
                <w:szCs w:val="2"/>
              </w:rPr>
            </w:pPr>
          </w:p>
        </w:tc>
      </w:tr>
      <w:tr>
        <w:trPr>
          <w:trHeight w:val="1363" w:hRule="atLeast"/>
        </w:trPr>
        <w:tc>
          <w:tcPr>
            <w:tcW w:w="6204" w:type="dxa"/>
          </w:tcPr>
          <w:p>
            <w:pPr>
              <w:pStyle w:val="TableParagraph"/>
              <w:spacing w:line="242" w:lineRule="auto"/>
              <w:ind w:left="587" w:right="94" w:hanging="480"/>
              <w:jc w:val="both"/>
              <w:rPr>
                <w:sz w:val="22"/>
              </w:rPr>
            </w:pPr>
            <w:r>
              <w:rPr>
                <w:sz w:val="22"/>
              </w:rPr>
              <w:t>3.</w:t>
            </w:r>
            <w:r>
              <w:rPr>
                <w:spacing w:val="80"/>
                <w:sz w:val="22"/>
              </w:rPr>
              <w:t> </w:t>
            </w:r>
            <w:r>
              <w:rPr>
                <w:sz w:val="22"/>
              </w:rPr>
              <w:t>Excessive leaching of hazardous metals (e.g. lead, copper, cadmium, chromium, antimony, nickel, or iron from metal pipes or plasticisers from plastic pipes).</w:t>
            </w:r>
          </w:p>
        </w:tc>
        <w:tc>
          <w:tcPr>
            <w:tcW w:w="1275" w:type="dxa"/>
          </w:tcPr>
          <w:p>
            <w:pPr>
              <w:pStyle w:val="TableParagraph"/>
              <w:spacing w:line="249" w:lineRule="exact"/>
              <w:ind w:left="12"/>
              <w:jc w:val="center"/>
              <w:rPr>
                <w:sz w:val="22"/>
              </w:rPr>
            </w:pPr>
            <w:r>
              <w:rPr>
                <w:spacing w:val="-2"/>
                <w:sz w:val="22"/>
              </w:rPr>
              <w:t>Likely</w:t>
            </w:r>
          </w:p>
        </w:tc>
        <w:tc>
          <w:tcPr>
            <w:tcW w:w="1589" w:type="dxa"/>
          </w:tcPr>
          <w:p>
            <w:pPr>
              <w:pStyle w:val="TableParagraph"/>
              <w:spacing w:line="249" w:lineRule="exact"/>
              <w:ind w:left="12" w:right="3"/>
              <w:jc w:val="center"/>
              <w:rPr>
                <w:sz w:val="22"/>
              </w:rPr>
            </w:pPr>
            <w:r>
              <w:rPr>
                <w:spacing w:val="-2"/>
                <w:sz w:val="22"/>
              </w:rPr>
              <w:t>Moderate</w:t>
            </w:r>
          </w:p>
        </w:tc>
        <w:tc>
          <w:tcPr>
            <w:tcW w:w="1135" w:type="dxa"/>
          </w:tcPr>
          <w:p>
            <w:pPr>
              <w:pStyle w:val="TableParagraph"/>
              <w:spacing w:line="249" w:lineRule="exact"/>
              <w:ind w:left="9" w:right="4"/>
              <w:jc w:val="center"/>
              <w:rPr>
                <w:sz w:val="22"/>
              </w:rPr>
            </w:pPr>
            <w:r>
              <w:rPr>
                <w:spacing w:val="-4"/>
                <w:sz w:val="22"/>
              </w:rPr>
              <w:t>High</w:t>
            </w:r>
          </w:p>
        </w:tc>
        <w:tc>
          <w:tcPr>
            <w:tcW w:w="5782" w:type="dxa"/>
            <w:vMerge w:val="restart"/>
          </w:tcPr>
          <w:p>
            <w:pPr>
              <w:pStyle w:val="TableParagraph"/>
              <w:numPr>
                <w:ilvl w:val="0"/>
                <w:numId w:val="12"/>
              </w:numPr>
              <w:tabs>
                <w:tab w:pos="465" w:val="left" w:leader="none"/>
              </w:tabs>
              <w:spacing w:line="242" w:lineRule="auto" w:before="0" w:after="0"/>
              <w:ind w:left="465" w:right="93" w:hanging="360"/>
              <w:jc w:val="both"/>
              <w:rPr>
                <w:sz w:val="22"/>
              </w:rPr>
            </w:pPr>
            <w:r>
              <w:rPr>
                <w:sz w:val="22"/>
              </w:rPr>
              <w:t>Carry out plumbing works in accordance with WSD’s </w:t>
            </w:r>
            <w:r>
              <w:rPr>
                <w:spacing w:val="-2"/>
                <w:sz w:val="22"/>
              </w:rPr>
              <w:t>instructions</w:t>
            </w:r>
          </w:p>
          <w:p>
            <w:pPr>
              <w:pStyle w:val="TableParagraph"/>
              <w:numPr>
                <w:ilvl w:val="0"/>
                <w:numId w:val="12"/>
              </w:numPr>
              <w:tabs>
                <w:tab w:pos="464" w:val="left" w:leader="none"/>
              </w:tabs>
              <w:spacing w:line="240" w:lineRule="auto" w:before="166" w:after="0"/>
              <w:ind w:left="464" w:right="0" w:hanging="359"/>
              <w:jc w:val="left"/>
              <w:rPr>
                <w:sz w:val="22"/>
              </w:rPr>
            </w:pPr>
            <w:r>
              <w:rPr>
                <w:sz w:val="22"/>
              </w:rPr>
              <w:t>Use</w:t>
            </w:r>
            <w:r>
              <w:rPr>
                <w:spacing w:val="-4"/>
                <w:sz w:val="22"/>
              </w:rPr>
              <w:t> </w:t>
            </w:r>
            <w:r>
              <w:rPr>
                <w:sz w:val="22"/>
              </w:rPr>
              <w:t>plumbing</w:t>
            </w:r>
            <w:r>
              <w:rPr>
                <w:spacing w:val="-6"/>
                <w:sz w:val="22"/>
              </w:rPr>
              <w:t> </w:t>
            </w:r>
            <w:r>
              <w:rPr>
                <w:sz w:val="22"/>
              </w:rPr>
              <w:t>materials</w:t>
            </w:r>
            <w:r>
              <w:rPr>
                <w:spacing w:val="-5"/>
                <w:sz w:val="22"/>
              </w:rPr>
              <w:t> </w:t>
            </w:r>
            <w:r>
              <w:rPr>
                <w:sz w:val="22"/>
              </w:rPr>
              <w:t>approved</w:t>
            </w:r>
            <w:r>
              <w:rPr>
                <w:spacing w:val="-3"/>
                <w:sz w:val="22"/>
              </w:rPr>
              <w:t> </w:t>
            </w:r>
            <w:r>
              <w:rPr>
                <w:sz w:val="22"/>
              </w:rPr>
              <w:t>by</w:t>
            </w:r>
            <w:r>
              <w:rPr>
                <w:spacing w:val="-9"/>
                <w:sz w:val="22"/>
              </w:rPr>
              <w:t> </w:t>
            </w:r>
            <w:r>
              <w:rPr>
                <w:spacing w:val="-5"/>
                <w:sz w:val="22"/>
              </w:rPr>
              <w:t>WSD</w:t>
            </w:r>
          </w:p>
          <w:p>
            <w:pPr>
              <w:pStyle w:val="TableParagraph"/>
              <w:numPr>
                <w:ilvl w:val="0"/>
                <w:numId w:val="12"/>
              </w:numPr>
              <w:tabs>
                <w:tab w:pos="464" w:val="left" w:leader="none"/>
              </w:tabs>
              <w:spacing w:line="240" w:lineRule="auto" w:before="177" w:after="0"/>
              <w:ind w:left="464" w:right="0" w:hanging="359"/>
              <w:jc w:val="left"/>
              <w:rPr>
                <w:sz w:val="22"/>
              </w:rPr>
            </w:pPr>
            <w:r>
              <w:rPr>
                <w:sz w:val="22"/>
              </w:rPr>
              <w:t>Remind</w:t>
            </w:r>
            <w:r>
              <w:rPr>
                <w:spacing w:val="-4"/>
                <w:sz w:val="22"/>
              </w:rPr>
              <w:t> </w:t>
            </w:r>
            <w:r>
              <w:rPr>
                <w:sz w:val="22"/>
              </w:rPr>
              <w:t>residents</w:t>
            </w:r>
            <w:r>
              <w:rPr>
                <w:spacing w:val="-6"/>
                <w:sz w:val="22"/>
              </w:rPr>
              <w:t> </w:t>
            </w:r>
            <w:r>
              <w:rPr>
                <w:sz w:val="22"/>
              </w:rPr>
              <w:t>to</w:t>
            </w:r>
            <w:r>
              <w:rPr>
                <w:spacing w:val="-4"/>
                <w:sz w:val="22"/>
              </w:rPr>
              <w:t> </w:t>
            </w:r>
            <w:r>
              <w:rPr>
                <w:sz w:val="22"/>
              </w:rPr>
              <w:t>flush</w:t>
            </w:r>
            <w:r>
              <w:rPr>
                <w:spacing w:val="-6"/>
                <w:sz w:val="22"/>
              </w:rPr>
              <w:t> </w:t>
            </w:r>
            <w:r>
              <w:rPr>
                <w:sz w:val="22"/>
              </w:rPr>
              <w:t>idle</w:t>
            </w:r>
            <w:r>
              <w:rPr>
                <w:spacing w:val="-4"/>
                <w:sz w:val="22"/>
              </w:rPr>
              <w:t> </w:t>
            </w:r>
            <w:r>
              <w:rPr>
                <w:sz w:val="22"/>
              </w:rPr>
              <w:t>or</w:t>
            </w:r>
            <w:r>
              <w:rPr>
                <w:spacing w:val="-4"/>
                <w:sz w:val="22"/>
              </w:rPr>
              <w:t> </w:t>
            </w:r>
            <w:r>
              <w:rPr>
                <w:sz w:val="22"/>
              </w:rPr>
              <w:t>infrequently-used</w:t>
            </w:r>
            <w:r>
              <w:rPr>
                <w:spacing w:val="-3"/>
                <w:sz w:val="22"/>
              </w:rPr>
              <w:t> </w:t>
            </w:r>
            <w:r>
              <w:rPr>
                <w:spacing w:val="-4"/>
                <w:sz w:val="22"/>
              </w:rPr>
              <w:t>taps</w:t>
            </w:r>
          </w:p>
          <w:p>
            <w:pPr>
              <w:pStyle w:val="TableParagraph"/>
              <w:numPr>
                <w:ilvl w:val="0"/>
                <w:numId w:val="12"/>
              </w:numPr>
              <w:tabs>
                <w:tab w:pos="465" w:val="left" w:leader="none"/>
              </w:tabs>
              <w:spacing w:line="244" w:lineRule="auto" w:before="172" w:after="0"/>
              <w:ind w:left="465" w:right="98" w:hanging="360"/>
              <w:jc w:val="both"/>
              <w:rPr>
                <w:sz w:val="22"/>
              </w:rPr>
            </w:pPr>
            <w:r>
              <w:rPr>
                <w:sz w:val="22"/>
              </w:rPr>
              <w:t>Flushing before first occupancy and after major plumbing works as well as after prolonged periods of non-use</w:t>
            </w:r>
          </w:p>
          <w:p>
            <w:pPr>
              <w:pStyle w:val="TableParagraph"/>
              <w:numPr>
                <w:ilvl w:val="0"/>
                <w:numId w:val="12"/>
              </w:numPr>
              <w:tabs>
                <w:tab w:pos="465" w:val="left" w:leader="none"/>
              </w:tabs>
              <w:spacing w:line="240" w:lineRule="auto" w:before="168" w:after="0"/>
              <w:ind w:left="465" w:right="95" w:hanging="360"/>
              <w:jc w:val="both"/>
              <w:rPr>
                <w:sz w:val="22"/>
              </w:rPr>
            </w:pPr>
            <w:r>
              <w:rPr>
                <w:sz w:val="22"/>
              </w:rPr>
              <w:t>Install</w:t>
            </w:r>
            <w:r>
              <w:rPr>
                <w:spacing w:val="-1"/>
                <w:sz w:val="22"/>
              </w:rPr>
              <w:t> </w:t>
            </w:r>
            <w:r>
              <w:rPr>
                <w:sz w:val="22"/>
              </w:rPr>
              <w:t>backflow</w:t>
            </w:r>
            <w:r>
              <w:rPr>
                <w:spacing w:val="-3"/>
                <w:sz w:val="22"/>
              </w:rPr>
              <w:t> </w:t>
            </w:r>
            <w:r>
              <w:rPr>
                <w:sz w:val="22"/>
              </w:rPr>
              <w:t>prevention</w:t>
            </w:r>
            <w:r>
              <w:rPr>
                <w:spacing w:val="-5"/>
                <w:sz w:val="22"/>
              </w:rPr>
              <w:t> </w:t>
            </w:r>
            <w:r>
              <w:rPr>
                <w:sz w:val="22"/>
              </w:rPr>
              <w:t>devices</w:t>
            </w:r>
            <w:r>
              <w:rPr>
                <w:spacing w:val="-2"/>
                <w:sz w:val="22"/>
              </w:rPr>
              <w:t> </w:t>
            </w:r>
            <w:r>
              <w:rPr>
                <w:sz w:val="22"/>
              </w:rPr>
              <w:t>to</w:t>
            </w:r>
            <w:r>
              <w:rPr>
                <w:spacing w:val="-2"/>
                <w:sz w:val="22"/>
              </w:rPr>
              <w:t> </w:t>
            </w:r>
            <w:r>
              <w:rPr>
                <w:sz w:val="22"/>
              </w:rPr>
              <w:t>prevent</w:t>
            </w:r>
            <w:r>
              <w:rPr>
                <w:spacing w:val="-1"/>
                <w:sz w:val="22"/>
              </w:rPr>
              <w:t> </w:t>
            </w:r>
            <w:r>
              <w:rPr>
                <w:sz w:val="22"/>
              </w:rPr>
              <w:t>backflow</w:t>
            </w:r>
            <w:r>
              <w:rPr>
                <w:spacing w:val="-3"/>
                <w:sz w:val="22"/>
              </w:rPr>
              <w:t> </w:t>
            </w:r>
            <w:r>
              <w:rPr>
                <w:sz w:val="22"/>
              </w:rPr>
              <w:t>of contaminated water into the main water supply system where applicable</w:t>
            </w:r>
          </w:p>
        </w:tc>
        <w:tc>
          <w:tcPr>
            <w:tcW w:w="6380" w:type="dxa"/>
            <w:vMerge w:val="restart"/>
          </w:tcPr>
          <w:p>
            <w:pPr>
              <w:pStyle w:val="TableParagraph"/>
              <w:numPr>
                <w:ilvl w:val="0"/>
                <w:numId w:val="13"/>
              </w:numPr>
              <w:tabs>
                <w:tab w:pos="468" w:val="left" w:leader="none"/>
              </w:tabs>
              <w:spacing w:line="242" w:lineRule="auto" w:before="0" w:after="0"/>
              <w:ind w:left="468" w:right="94" w:hanging="361"/>
              <w:jc w:val="both"/>
              <w:rPr>
                <w:sz w:val="22"/>
              </w:rPr>
            </w:pPr>
            <w:r>
              <w:rPr>
                <w:sz w:val="22"/>
              </w:rPr>
              <w:t>Engage LP to carry out plumbing works and arrange for submissions and inspection according to WSD’s instructions. Maintain copies of the submitted documents (By DP)</w:t>
            </w:r>
          </w:p>
          <w:p>
            <w:pPr>
              <w:pStyle w:val="TableParagraph"/>
              <w:numPr>
                <w:ilvl w:val="0"/>
                <w:numId w:val="13"/>
              </w:numPr>
              <w:tabs>
                <w:tab w:pos="468" w:val="left" w:leader="none"/>
              </w:tabs>
              <w:spacing w:line="240" w:lineRule="auto" w:before="160" w:after="0"/>
              <w:ind w:left="468" w:right="93" w:hanging="361"/>
              <w:jc w:val="both"/>
              <w:rPr>
                <w:sz w:val="22"/>
              </w:rPr>
            </w:pPr>
            <w:r>
              <w:rPr>
                <w:sz w:val="22"/>
              </w:rPr>
              <w:t>Check if residents have been reminded to use WSD-approved plumbing materials for all new plumbing works and repair or replacement by posting, notice board or other means (By DP)</w:t>
            </w:r>
          </w:p>
          <w:p>
            <w:pPr>
              <w:pStyle w:val="TableParagraph"/>
              <w:numPr>
                <w:ilvl w:val="0"/>
                <w:numId w:val="13"/>
              </w:numPr>
              <w:tabs>
                <w:tab w:pos="468" w:val="left" w:leader="none"/>
              </w:tabs>
              <w:spacing w:line="242" w:lineRule="auto" w:before="178" w:after="0"/>
              <w:ind w:left="468" w:right="96" w:hanging="361"/>
              <w:jc w:val="both"/>
              <w:rPr>
                <w:sz w:val="22"/>
              </w:rPr>
            </w:pPr>
            <w:r>
              <w:rPr>
                <w:sz w:val="22"/>
              </w:rPr>
              <w:t>Check if residents have been reminded to flush idle or infrequently-used taps by posting, notice boards or other means (By DP)</w:t>
            </w:r>
          </w:p>
          <w:p>
            <w:pPr>
              <w:pStyle w:val="TableParagraph"/>
              <w:numPr>
                <w:ilvl w:val="0"/>
                <w:numId w:val="13"/>
              </w:numPr>
              <w:tabs>
                <w:tab w:pos="468" w:val="left" w:leader="none"/>
              </w:tabs>
              <w:spacing w:line="244" w:lineRule="auto" w:before="167" w:after="0"/>
              <w:ind w:left="468" w:right="98" w:hanging="361"/>
              <w:jc w:val="both"/>
              <w:rPr>
                <w:sz w:val="22"/>
              </w:rPr>
            </w:pPr>
            <w:r>
              <w:rPr>
                <w:sz w:val="22"/>
              </w:rPr>
              <w:t>Review and set up flushing programme with LP and conduct flushing of:</w:t>
            </w:r>
          </w:p>
          <w:p>
            <w:pPr>
              <w:pStyle w:val="TableParagraph"/>
              <w:numPr>
                <w:ilvl w:val="1"/>
                <w:numId w:val="13"/>
              </w:numPr>
              <w:tabs>
                <w:tab w:pos="828" w:val="left" w:leader="none"/>
              </w:tabs>
              <w:spacing w:line="240" w:lineRule="auto" w:before="170" w:after="0"/>
              <w:ind w:left="828" w:right="0" w:hanging="360"/>
              <w:jc w:val="left"/>
              <w:rPr>
                <w:sz w:val="22"/>
              </w:rPr>
            </w:pPr>
            <w:r>
              <w:rPr>
                <w:sz w:val="22"/>
              </w:rPr>
              <w:t>known</w:t>
            </w:r>
            <w:r>
              <w:rPr>
                <w:spacing w:val="-4"/>
                <w:sz w:val="22"/>
              </w:rPr>
              <w:t> </w:t>
            </w:r>
            <w:r>
              <w:rPr>
                <w:sz w:val="22"/>
              </w:rPr>
              <w:t>dead-legs</w:t>
            </w:r>
            <w:r>
              <w:rPr>
                <w:spacing w:val="-4"/>
                <w:sz w:val="22"/>
              </w:rPr>
              <w:t> </w:t>
            </w:r>
            <w:r>
              <w:rPr>
                <w:sz w:val="22"/>
              </w:rPr>
              <w:t>(if</w:t>
            </w:r>
            <w:r>
              <w:rPr>
                <w:spacing w:val="-3"/>
                <w:sz w:val="22"/>
              </w:rPr>
              <w:t> </w:t>
            </w:r>
            <w:r>
              <w:rPr>
                <w:spacing w:val="-2"/>
                <w:sz w:val="22"/>
              </w:rPr>
              <w:t>present)</w:t>
            </w:r>
          </w:p>
          <w:p>
            <w:pPr>
              <w:pStyle w:val="TableParagraph"/>
              <w:numPr>
                <w:ilvl w:val="1"/>
                <w:numId w:val="13"/>
              </w:numPr>
              <w:tabs>
                <w:tab w:pos="827" w:val="left" w:leader="none"/>
              </w:tabs>
              <w:spacing w:line="240" w:lineRule="auto" w:before="174" w:after="0"/>
              <w:ind w:left="827" w:right="0" w:hanging="359"/>
              <w:jc w:val="left"/>
              <w:rPr>
                <w:sz w:val="22"/>
              </w:rPr>
            </w:pPr>
            <w:r>
              <w:rPr>
                <w:sz w:val="22"/>
              </w:rPr>
              <w:t>idle</w:t>
            </w:r>
            <w:r>
              <w:rPr>
                <w:spacing w:val="-4"/>
                <w:sz w:val="22"/>
              </w:rPr>
              <w:t> </w:t>
            </w:r>
            <w:r>
              <w:rPr>
                <w:sz w:val="22"/>
              </w:rPr>
              <w:t>or</w:t>
            </w:r>
            <w:r>
              <w:rPr>
                <w:spacing w:val="-6"/>
                <w:sz w:val="22"/>
              </w:rPr>
              <w:t> </w:t>
            </w:r>
            <w:r>
              <w:rPr>
                <w:sz w:val="22"/>
              </w:rPr>
              <w:t>infrequently-used</w:t>
            </w:r>
            <w:r>
              <w:rPr>
                <w:spacing w:val="-4"/>
                <w:sz w:val="22"/>
              </w:rPr>
              <w:t> </w:t>
            </w:r>
            <w:r>
              <w:rPr>
                <w:sz w:val="22"/>
              </w:rPr>
              <w:t>taps</w:t>
            </w:r>
            <w:r>
              <w:rPr>
                <w:spacing w:val="-4"/>
                <w:sz w:val="22"/>
              </w:rPr>
              <w:t> </w:t>
            </w:r>
            <w:r>
              <w:rPr>
                <w:sz w:val="22"/>
              </w:rPr>
              <w:t>(if</w:t>
            </w:r>
            <w:r>
              <w:rPr>
                <w:spacing w:val="-3"/>
                <w:sz w:val="22"/>
              </w:rPr>
              <w:t> </w:t>
            </w:r>
            <w:r>
              <w:rPr>
                <w:spacing w:val="-2"/>
                <w:sz w:val="22"/>
              </w:rPr>
              <w:t>present)</w:t>
            </w:r>
          </w:p>
        </w:tc>
      </w:tr>
      <w:tr>
        <w:trPr>
          <w:trHeight w:val="2970" w:hRule="atLeast"/>
        </w:trPr>
        <w:tc>
          <w:tcPr>
            <w:tcW w:w="6204" w:type="dxa"/>
          </w:tcPr>
          <w:p>
            <w:pPr>
              <w:pStyle w:val="TableParagraph"/>
              <w:tabs>
                <w:tab w:pos="587" w:val="left" w:leader="none"/>
              </w:tabs>
              <w:spacing w:line="244" w:lineRule="auto"/>
              <w:ind w:left="587" w:right="94" w:hanging="480"/>
              <w:rPr>
                <w:sz w:val="22"/>
              </w:rPr>
            </w:pPr>
            <w:r>
              <w:rPr>
                <w:spacing w:val="-6"/>
                <w:sz w:val="22"/>
              </w:rPr>
              <w:t>4.</w:t>
            </w:r>
            <w:r>
              <w:rPr>
                <w:sz w:val="22"/>
              </w:rPr>
              <w:tab/>
              <w:t>Ingress</w:t>
            </w:r>
            <w:r>
              <w:rPr>
                <w:spacing w:val="40"/>
                <w:sz w:val="22"/>
              </w:rPr>
              <w:t> </w:t>
            </w:r>
            <w:r>
              <w:rPr>
                <w:sz w:val="22"/>
              </w:rPr>
              <w:t>of</w:t>
            </w:r>
            <w:r>
              <w:rPr>
                <w:spacing w:val="40"/>
                <w:sz w:val="22"/>
              </w:rPr>
              <w:t> </w:t>
            </w:r>
            <w:r>
              <w:rPr>
                <w:sz w:val="22"/>
              </w:rPr>
              <w:t>hazardous</w:t>
            </w:r>
            <w:r>
              <w:rPr>
                <w:spacing w:val="40"/>
                <w:sz w:val="22"/>
              </w:rPr>
              <w:t> </w:t>
            </w:r>
            <w:r>
              <w:rPr>
                <w:sz w:val="22"/>
              </w:rPr>
              <w:t>organics</w:t>
            </w:r>
            <w:r>
              <w:rPr>
                <w:spacing w:val="38"/>
                <w:sz w:val="22"/>
              </w:rPr>
              <w:t> </w:t>
            </w:r>
            <w:r>
              <w:rPr>
                <w:sz w:val="22"/>
              </w:rPr>
              <w:t>(e.g.</w:t>
            </w:r>
            <w:r>
              <w:rPr>
                <w:spacing w:val="40"/>
                <w:sz w:val="22"/>
              </w:rPr>
              <w:t> </w:t>
            </w:r>
            <w:r>
              <w:rPr>
                <w:sz w:val="22"/>
              </w:rPr>
              <w:t>petrochemicals</w:t>
            </w:r>
            <w:r>
              <w:rPr>
                <w:spacing w:val="38"/>
                <w:sz w:val="22"/>
              </w:rPr>
              <w:t> </w:t>
            </w:r>
            <w:r>
              <w:rPr>
                <w:sz w:val="22"/>
              </w:rPr>
              <w:t>or</w:t>
            </w:r>
            <w:r>
              <w:rPr>
                <w:spacing w:val="40"/>
                <w:sz w:val="22"/>
              </w:rPr>
              <w:t> </w:t>
            </w:r>
            <w:r>
              <w:rPr>
                <w:sz w:val="22"/>
              </w:rPr>
              <w:t>paint strippers) through plastic pipes.</w:t>
            </w:r>
          </w:p>
        </w:tc>
        <w:tc>
          <w:tcPr>
            <w:tcW w:w="1275" w:type="dxa"/>
          </w:tcPr>
          <w:p>
            <w:pPr>
              <w:pStyle w:val="TableParagraph"/>
              <w:spacing w:line="249" w:lineRule="exact"/>
              <w:ind w:left="12"/>
              <w:jc w:val="center"/>
              <w:rPr>
                <w:sz w:val="22"/>
              </w:rPr>
            </w:pPr>
            <w:r>
              <w:rPr>
                <w:spacing w:val="-2"/>
                <w:sz w:val="22"/>
              </w:rPr>
              <w:t>Likely</w:t>
            </w:r>
          </w:p>
        </w:tc>
        <w:tc>
          <w:tcPr>
            <w:tcW w:w="1589" w:type="dxa"/>
          </w:tcPr>
          <w:p>
            <w:pPr>
              <w:pStyle w:val="TableParagraph"/>
              <w:spacing w:line="249" w:lineRule="exact"/>
              <w:ind w:left="12" w:right="3"/>
              <w:jc w:val="center"/>
              <w:rPr>
                <w:sz w:val="22"/>
              </w:rPr>
            </w:pPr>
            <w:r>
              <w:rPr>
                <w:spacing w:val="-2"/>
                <w:sz w:val="22"/>
              </w:rPr>
              <w:t>Moderate</w:t>
            </w:r>
          </w:p>
        </w:tc>
        <w:tc>
          <w:tcPr>
            <w:tcW w:w="1135" w:type="dxa"/>
          </w:tcPr>
          <w:p>
            <w:pPr>
              <w:pStyle w:val="TableParagraph"/>
              <w:spacing w:line="249" w:lineRule="exact"/>
              <w:ind w:left="9" w:right="4"/>
              <w:jc w:val="center"/>
              <w:rPr>
                <w:sz w:val="22"/>
              </w:rPr>
            </w:pPr>
            <w:r>
              <w:rPr>
                <w:spacing w:val="-4"/>
                <w:sz w:val="22"/>
              </w:rPr>
              <w:t>High</w:t>
            </w:r>
          </w:p>
        </w:tc>
        <w:tc>
          <w:tcPr>
            <w:tcW w:w="5782" w:type="dxa"/>
            <w:vMerge/>
            <w:tcBorders>
              <w:top w:val="nil"/>
            </w:tcBorders>
          </w:tcPr>
          <w:p>
            <w:pPr>
              <w:rPr>
                <w:sz w:val="2"/>
                <w:szCs w:val="2"/>
              </w:rPr>
            </w:pPr>
          </w:p>
        </w:tc>
        <w:tc>
          <w:tcPr>
            <w:tcW w:w="6380" w:type="dxa"/>
            <w:vMerge/>
            <w:tcBorders>
              <w:top w:val="nil"/>
            </w:tcBorders>
          </w:tcPr>
          <w:p>
            <w:pPr>
              <w:rPr>
                <w:sz w:val="2"/>
                <w:szCs w:val="2"/>
              </w:rPr>
            </w:pPr>
          </w:p>
        </w:tc>
      </w:tr>
    </w:tbl>
    <w:p>
      <w:pPr>
        <w:pStyle w:val="BodyText"/>
        <w:spacing w:before="81"/>
      </w:pPr>
      <w:r>
        <w:rPr/>
        <mc:AlternateContent>
          <mc:Choice Requires="wps">
            <w:drawing>
              <wp:anchor distT="0" distB="0" distL="0" distR="0" allowOverlap="1" layoutInCell="1" locked="0" behindDoc="1" simplePos="0" relativeHeight="487593984">
                <wp:simplePos x="0" y="0"/>
                <wp:positionH relativeFrom="page">
                  <wp:posOffset>457200</wp:posOffset>
                </wp:positionH>
                <wp:positionV relativeFrom="paragraph">
                  <wp:posOffset>213232</wp:posOffset>
                </wp:positionV>
                <wp:extent cx="1829435" cy="7620"/>
                <wp:effectExtent l="0" t="0" r="0" b="0"/>
                <wp:wrapTopAndBottom/>
                <wp:docPr id="182" name="Graphic 182"/>
                <wp:cNvGraphicFramePr>
                  <a:graphicFrameLocks/>
                </wp:cNvGraphicFramePr>
                <a:graphic>
                  <a:graphicData uri="http://schemas.microsoft.com/office/word/2010/wordprocessingShape">
                    <wps:wsp>
                      <wps:cNvPr id="182" name="Graphic 182"/>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pt;margin-top:16.789961pt;width:144.020pt;height:.60004pt;mso-position-horizontal-relative:page;mso-position-vertical-relative:paragraph;z-index:-15722496;mso-wrap-distance-left:0;mso-wrap-distance-right:0" id="docshape173" filled="true" fillcolor="#000000" stroked="false">
                <v:fill type="solid"/>
                <w10:wrap type="topAndBottom"/>
              </v:rect>
            </w:pict>
          </mc:Fallback>
        </mc:AlternateContent>
      </w:r>
    </w:p>
    <w:p>
      <w:pPr>
        <w:pStyle w:val="BodyText"/>
      </w:pPr>
    </w:p>
    <w:p>
      <w:pPr>
        <w:pStyle w:val="BodyText"/>
        <w:spacing w:before="189"/>
      </w:pPr>
    </w:p>
    <w:p>
      <w:pPr>
        <w:pStyle w:val="BodyText"/>
        <w:ind w:left="295"/>
      </w:pPr>
      <w:r>
        <w:rPr>
          <w:spacing w:val="-2"/>
          <w:position w:val="9"/>
          <w:sz w:val="17"/>
        </w:rPr>
        <w:t>8</w:t>
      </w:r>
      <w:r>
        <w:rPr>
          <w:spacing w:val="-2"/>
          <w:u w:val="single"/>
        </w:rPr>
        <w:t>Note:</w:t>
      </w:r>
    </w:p>
    <w:p>
      <w:pPr>
        <w:pStyle w:val="ListParagraph"/>
        <w:numPr>
          <w:ilvl w:val="0"/>
          <w:numId w:val="14"/>
        </w:numPr>
        <w:tabs>
          <w:tab w:pos="861" w:val="left" w:leader="none"/>
        </w:tabs>
        <w:spacing w:line="240" w:lineRule="auto" w:before="15" w:after="0"/>
        <w:ind w:left="861" w:right="0" w:hanging="425"/>
        <w:jc w:val="left"/>
        <w:rPr>
          <w:sz w:val="20"/>
        </w:rPr>
      </w:pPr>
      <w:r>
        <w:rPr>
          <w:spacing w:val="-2"/>
          <w:sz w:val="20"/>
        </w:rPr>
        <w:t>A</w:t>
      </w:r>
      <w:r>
        <w:rPr>
          <w:spacing w:val="-3"/>
          <w:sz w:val="20"/>
        </w:rPr>
        <w:t> </w:t>
      </w:r>
      <w:r>
        <w:rPr>
          <w:spacing w:val="-2"/>
          <w:sz w:val="20"/>
        </w:rPr>
        <w:t>directory</w:t>
      </w:r>
      <w:r>
        <w:rPr>
          <w:spacing w:val="11"/>
          <w:sz w:val="20"/>
        </w:rPr>
        <w:t> </w:t>
      </w:r>
      <w:r>
        <w:rPr>
          <w:spacing w:val="-2"/>
          <w:sz w:val="20"/>
        </w:rPr>
        <w:t>of</w:t>
      </w:r>
      <w:r>
        <w:rPr>
          <w:spacing w:val="14"/>
          <w:sz w:val="20"/>
        </w:rPr>
        <w:t> </w:t>
      </w:r>
      <w:r>
        <w:rPr>
          <w:spacing w:val="-2"/>
          <w:sz w:val="20"/>
        </w:rPr>
        <w:t>approved</w:t>
      </w:r>
      <w:r>
        <w:rPr>
          <w:spacing w:val="18"/>
          <w:sz w:val="20"/>
        </w:rPr>
        <w:t> </w:t>
      </w:r>
      <w:r>
        <w:rPr>
          <w:spacing w:val="-2"/>
          <w:sz w:val="20"/>
        </w:rPr>
        <w:t>plumbing</w:t>
      </w:r>
      <w:r>
        <w:rPr>
          <w:spacing w:val="15"/>
          <w:sz w:val="20"/>
        </w:rPr>
        <w:t> </w:t>
      </w:r>
      <w:r>
        <w:rPr>
          <w:spacing w:val="-2"/>
          <w:sz w:val="20"/>
        </w:rPr>
        <w:t>components</w:t>
      </w:r>
      <w:r>
        <w:rPr>
          <w:spacing w:val="23"/>
          <w:sz w:val="20"/>
        </w:rPr>
        <w:t> </w:t>
      </w:r>
      <w:r>
        <w:rPr>
          <w:spacing w:val="-2"/>
          <w:sz w:val="20"/>
        </w:rPr>
        <w:t>is</w:t>
      </w:r>
      <w:r>
        <w:rPr>
          <w:spacing w:val="15"/>
          <w:sz w:val="20"/>
        </w:rPr>
        <w:t> </w:t>
      </w:r>
      <w:r>
        <w:rPr>
          <w:spacing w:val="-2"/>
          <w:sz w:val="20"/>
        </w:rPr>
        <w:t>available</w:t>
      </w:r>
      <w:r>
        <w:rPr>
          <w:spacing w:val="20"/>
          <w:sz w:val="20"/>
        </w:rPr>
        <w:t> </w:t>
      </w:r>
      <w:r>
        <w:rPr>
          <w:spacing w:val="-2"/>
          <w:sz w:val="20"/>
        </w:rPr>
        <w:t>via:</w:t>
      </w:r>
      <w:r>
        <w:rPr>
          <w:spacing w:val="17"/>
          <w:sz w:val="20"/>
        </w:rPr>
        <w:t> </w:t>
      </w:r>
      <w:hyperlink r:id="rId77">
        <w:r>
          <w:rPr>
            <w:color w:val="0000FF"/>
            <w:spacing w:val="-2"/>
            <w:sz w:val="20"/>
            <w:u w:val="single" w:color="0000FF"/>
          </w:rPr>
          <w:t>http://www.wsd.gov.hk/en/plumbing-engineering/pipes-and-fittings-to-be-used-in-inside-service-or/index.html</w:t>
        </w:r>
      </w:hyperlink>
    </w:p>
    <w:p>
      <w:pPr>
        <w:pStyle w:val="ListParagraph"/>
        <w:numPr>
          <w:ilvl w:val="0"/>
          <w:numId w:val="14"/>
        </w:numPr>
        <w:tabs>
          <w:tab w:pos="859" w:val="left" w:leader="none"/>
        </w:tabs>
        <w:spacing w:line="229" w:lineRule="exact" w:before="0" w:after="0"/>
        <w:ind w:left="859" w:right="0" w:hanging="423"/>
        <w:jc w:val="left"/>
        <w:rPr>
          <w:sz w:val="20"/>
        </w:rPr>
      </w:pPr>
      <w:r>
        <w:rPr>
          <w:sz w:val="20"/>
        </w:rPr>
        <w:t>DP</w:t>
      </w:r>
      <w:r>
        <w:rPr>
          <w:spacing w:val="-10"/>
          <w:sz w:val="20"/>
        </w:rPr>
        <w:t> </w:t>
      </w:r>
      <w:r>
        <w:rPr>
          <w:sz w:val="20"/>
        </w:rPr>
        <w:t>refers</w:t>
      </w:r>
      <w:r>
        <w:rPr>
          <w:spacing w:val="-6"/>
          <w:sz w:val="20"/>
        </w:rPr>
        <w:t> </w:t>
      </w:r>
      <w:r>
        <w:rPr>
          <w:sz w:val="20"/>
        </w:rPr>
        <w:t>to</w:t>
      </w:r>
      <w:r>
        <w:rPr>
          <w:spacing w:val="-4"/>
          <w:sz w:val="20"/>
        </w:rPr>
        <w:t> </w:t>
      </w:r>
      <w:r>
        <w:rPr>
          <w:sz w:val="20"/>
        </w:rPr>
        <w:t>the</w:t>
      </w:r>
      <w:r>
        <w:rPr>
          <w:spacing w:val="-5"/>
          <w:sz w:val="20"/>
        </w:rPr>
        <w:t> </w:t>
      </w:r>
      <w:r>
        <w:rPr>
          <w:sz w:val="20"/>
        </w:rPr>
        <w:t>Designated</w:t>
      </w:r>
      <w:r>
        <w:rPr>
          <w:spacing w:val="-5"/>
          <w:sz w:val="20"/>
        </w:rPr>
        <w:t> </w:t>
      </w:r>
      <w:r>
        <w:rPr>
          <w:sz w:val="20"/>
        </w:rPr>
        <w:t>Person</w:t>
      </w:r>
      <w:r>
        <w:rPr>
          <w:spacing w:val="-3"/>
          <w:sz w:val="20"/>
        </w:rPr>
        <w:t> </w:t>
      </w:r>
      <w:r>
        <w:rPr>
          <w:sz w:val="20"/>
        </w:rPr>
        <w:t>who</w:t>
      </w:r>
      <w:r>
        <w:rPr>
          <w:spacing w:val="-5"/>
          <w:sz w:val="20"/>
        </w:rPr>
        <w:t> </w:t>
      </w:r>
      <w:r>
        <w:rPr>
          <w:sz w:val="20"/>
        </w:rPr>
        <w:t>oversees</w:t>
      </w:r>
      <w:r>
        <w:rPr>
          <w:spacing w:val="-6"/>
          <w:sz w:val="20"/>
        </w:rPr>
        <w:t> </w:t>
      </w:r>
      <w:r>
        <w:rPr>
          <w:sz w:val="20"/>
        </w:rPr>
        <w:t>implementation</w:t>
      </w:r>
      <w:r>
        <w:rPr>
          <w:spacing w:val="-6"/>
          <w:sz w:val="20"/>
        </w:rPr>
        <w:t> </w:t>
      </w:r>
      <w:r>
        <w:rPr>
          <w:sz w:val="20"/>
        </w:rPr>
        <w:t>of</w:t>
      </w:r>
      <w:r>
        <w:rPr>
          <w:spacing w:val="-7"/>
          <w:sz w:val="20"/>
        </w:rPr>
        <w:t> </w:t>
      </w:r>
      <w:r>
        <w:rPr>
          <w:sz w:val="20"/>
        </w:rPr>
        <w:t>the</w:t>
      </w:r>
      <w:r>
        <w:rPr>
          <w:spacing w:val="-7"/>
          <w:sz w:val="20"/>
        </w:rPr>
        <w:t> </w:t>
      </w:r>
      <w:r>
        <w:rPr>
          <w:spacing w:val="-5"/>
          <w:sz w:val="20"/>
        </w:rPr>
        <w:t>WSP</w:t>
      </w:r>
    </w:p>
    <w:p>
      <w:pPr>
        <w:pStyle w:val="ListParagraph"/>
        <w:numPr>
          <w:ilvl w:val="0"/>
          <w:numId w:val="14"/>
        </w:numPr>
        <w:tabs>
          <w:tab w:pos="860" w:val="left" w:leader="none"/>
        </w:tabs>
        <w:spacing w:line="229" w:lineRule="exact" w:before="0" w:after="0"/>
        <w:ind w:left="860" w:right="0" w:hanging="433"/>
        <w:jc w:val="left"/>
        <w:rPr>
          <w:sz w:val="20"/>
        </w:rPr>
      </w:pPr>
      <w:r>
        <w:rPr>
          <w:sz w:val="20"/>
        </w:rPr>
        <w:t>LP</w:t>
      </w:r>
      <w:r>
        <w:rPr>
          <w:spacing w:val="-11"/>
          <w:sz w:val="20"/>
        </w:rPr>
        <w:t> </w:t>
      </w:r>
      <w:r>
        <w:rPr>
          <w:sz w:val="20"/>
        </w:rPr>
        <w:t>refers</w:t>
      </w:r>
      <w:r>
        <w:rPr>
          <w:spacing w:val="-5"/>
          <w:sz w:val="20"/>
        </w:rPr>
        <w:t> </w:t>
      </w:r>
      <w:r>
        <w:rPr>
          <w:sz w:val="20"/>
        </w:rPr>
        <w:t>to</w:t>
      </w:r>
      <w:r>
        <w:rPr>
          <w:spacing w:val="-4"/>
          <w:sz w:val="20"/>
        </w:rPr>
        <w:t> </w:t>
      </w:r>
      <w:r>
        <w:rPr>
          <w:sz w:val="20"/>
        </w:rPr>
        <w:t>Licensed</w:t>
      </w:r>
      <w:r>
        <w:rPr>
          <w:spacing w:val="-4"/>
          <w:sz w:val="20"/>
        </w:rPr>
        <w:t> </w:t>
      </w:r>
      <w:r>
        <w:rPr>
          <w:sz w:val="20"/>
        </w:rPr>
        <w:t>Plumber</w:t>
      </w:r>
      <w:r>
        <w:rPr>
          <w:spacing w:val="2"/>
          <w:sz w:val="20"/>
        </w:rPr>
        <w:t> </w:t>
      </w:r>
      <w:r>
        <w:rPr>
          <w:sz w:val="20"/>
        </w:rPr>
        <w:t>as</w:t>
      </w:r>
      <w:r>
        <w:rPr>
          <w:spacing w:val="-5"/>
          <w:sz w:val="20"/>
        </w:rPr>
        <w:t> </w:t>
      </w:r>
      <w:r>
        <w:rPr>
          <w:sz w:val="20"/>
        </w:rPr>
        <w:t>an</w:t>
      </w:r>
      <w:r>
        <w:rPr>
          <w:spacing w:val="-6"/>
          <w:sz w:val="20"/>
        </w:rPr>
        <w:t> </w:t>
      </w:r>
      <w:r>
        <w:rPr>
          <w:sz w:val="20"/>
        </w:rPr>
        <w:t>example</w:t>
      </w:r>
      <w:r>
        <w:rPr>
          <w:spacing w:val="-4"/>
          <w:sz w:val="20"/>
        </w:rPr>
        <w:t> </w:t>
      </w:r>
      <w:r>
        <w:rPr>
          <w:sz w:val="20"/>
        </w:rPr>
        <w:t>of</w:t>
      </w:r>
      <w:r>
        <w:rPr>
          <w:spacing w:val="-6"/>
          <w:sz w:val="20"/>
        </w:rPr>
        <w:t> </w:t>
      </w:r>
      <w:r>
        <w:rPr>
          <w:sz w:val="20"/>
        </w:rPr>
        <w:t>those</w:t>
      </w:r>
      <w:r>
        <w:rPr>
          <w:spacing w:val="-5"/>
          <w:sz w:val="20"/>
        </w:rPr>
        <w:t> </w:t>
      </w:r>
      <w:r>
        <w:rPr>
          <w:sz w:val="20"/>
        </w:rPr>
        <w:t>qualified</w:t>
      </w:r>
      <w:r>
        <w:rPr>
          <w:spacing w:val="-4"/>
          <w:sz w:val="20"/>
        </w:rPr>
        <w:t> </w:t>
      </w:r>
      <w:r>
        <w:rPr>
          <w:sz w:val="20"/>
        </w:rPr>
        <w:t>professionals</w:t>
      </w:r>
      <w:r>
        <w:rPr>
          <w:spacing w:val="-3"/>
          <w:sz w:val="20"/>
        </w:rPr>
        <w:t> </w:t>
      </w:r>
      <w:r>
        <w:rPr>
          <w:sz w:val="20"/>
        </w:rPr>
        <w:t>who</w:t>
      </w:r>
      <w:r>
        <w:rPr>
          <w:spacing w:val="-4"/>
          <w:sz w:val="20"/>
        </w:rPr>
        <w:t> </w:t>
      </w:r>
      <w:r>
        <w:rPr>
          <w:sz w:val="20"/>
        </w:rPr>
        <w:t>are</w:t>
      </w:r>
      <w:r>
        <w:rPr>
          <w:spacing w:val="-5"/>
          <w:sz w:val="20"/>
        </w:rPr>
        <w:t> </w:t>
      </w:r>
      <w:r>
        <w:rPr>
          <w:sz w:val="20"/>
        </w:rPr>
        <w:t>competent and</w:t>
      </w:r>
      <w:r>
        <w:rPr>
          <w:spacing w:val="-4"/>
          <w:sz w:val="20"/>
        </w:rPr>
        <w:t> </w:t>
      </w:r>
      <w:r>
        <w:rPr>
          <w:sz w:val="20"/>
        </w:rPr>
        <w:t>engaged</w:t>
      </w:r>
      <w:r>
        <w:rPr>
          <w:spacing w:val="-3"/>
          <w:sz w:val="20"/>
        </w:rPr>
        <w:t> </w:t>
      </w:r>
      <w:r>
        <w:rPr>
          <w:sz w:val="20"/>
        </w:rPr>
        <w:t>by</w:t>
      </w:r>
      <w:r>
        <w:rPr>
          <w:spacing w:val="-9"/>
          <w:sz w:val="20"/>
        </w:rPr>
        <w:t> </w:t>
      </w:r>
      <w:r>
        <w:rPr>
          <w:sz w:val="20"/>
        </w:rPr>
        <w:t>DP</w:t>
      </w:r>
      <w:r>
        <w:rPr>
          <w:spacing w:val="-8"/>
          <w:sz w:val="20"/>
        </w:rPr>
        <w:t> </w:t>
      </w:r>
      <w:r>
        <w:rPr>
          <w:sz w:val="20"/>
        </w:rPr>
        <w:t>to</w:t>
      </w:r>
      <w:r>
        <w:rPr>
          <w:spacing w:val="-4"/>
          <w:sz w:val="20"/>
        </w:rPr>
        <w:t> </w:t>
      </w:r>
      <w:r>
        <w:rPr>
          <w:sz w:val="20"/>
        </w:rPr>
        <w:t>carry</w:t>
      </w:r>
      <w:r>
        <w:rPr>
          <w:spacing w:val="-8"/>
          <w:sz w:val="20"/>
        </w:rPr>
        <w:t> </w:t>
      </w:r>
      <w:r>
        <w:rPr>
          <w:sz w:val="20"/>
        </w:rPr>
        <w:t>out</w:t>
      </w:r>
      <w:r>
        <w:rPr>
          <w:spacing w:val="-6"/>
          <w:sz w:val="20"/>
        </w:rPr>
        <w:t> </w:t>
      </w:r>
      <w:r>
        <w:rPr>
          <w:sz w:val="20"/>
        </w:rPr>
        <w:t>the</w:t>
      </w:r>
      <w:r>
        <w:rPr>
          <w:spacing w:val="-4"/>
          <w:sz w:val="20"/>
        </w:rPr>
        <w:t> </w:t>
      </w:r>
      <w:r>
        <w:rPr>
          <w:sz w:val="20"/>
        </w:rPr>
        <w:t>duties.</w:t>
      </w:r>
      <w:r>
        <w:rPr>
          <w:spacing w:val="-2"/>
          <w:sz w:val="20"/>
        </w:rPr>
        <w:t> </w:t>
      </w:r>
      <w:r>
        <w:rPr>
          <w:sz w:val="20"/>
        </w:rPr>
        <w:t>LP</w:t>
      </w:r>
      <w:r>
        <w:rPr>
          <w:spacing w:val="-10"/>
          <w:sz w:val="20"/>
        </w:rPr>
        <w:t> </w:t>
      </w:r>
      <w:r>
        <w:rPr>
          <w:sz w:val="20"/>
        </w:rPr>
        <w:t>is</w:t>
      </w:r>
      <w:r>
        <w:rPr>
          <w:spacing w:val="-6"/>
          <w:sz w:val="20"/>
        </w:rPr>
        <w:t> </w:t>
      </w:r>
      <w:r>
        <w:rPr>
          <w:sz w:val="20"/>
        </w:rPr>
        <w:t>used</w:t>
      </w:r>
      <w:r>
        <w:rPr>
          <w:spacing w:val="-2"/>
          <w:sz w:val="20"/>
        </w:rPr>
        <w:t> </w:t>
      </w:r>
      <w:r>
        <w:rPr>
          <w:sz w:val="20"/>
        </w:rPr>
        <w:t>as</w:t>
      </w:r>
      <w:r>
        <w:rPr>
          <w:spacing w:val="-5"/>
          <w:sz w:val="20"/>
        </w:rPr>
        <w:t> </w:t>
      </w:r>
      <w:r>
        <w:rPr>
          <w:sz w:val="20"/>
        </w:rPr>
        <w:t>an</w:t>
      </w:r>
      <w:r>
        <w:rPr>
          <w:spacing w:val="-6"/>
          <w:sz w:val="20"/>
        </w:rPr>
        <w:t> </w:t>
      </w:r>
      <w:r>
        <w:rPr>
          <w:sz w:val="20"/>
        </w:rPr>
        <w:t>example</w:t>
      </w:r>
      <w:r>
        <w:rPr>
          <w:spacing w:val="-4"/>
          <w:sz w:val="20"/>
        </w:rPr>
        <w:t> </w:t>
      </w:r>
      <w:r>
        <w:rPr>
          <w:sz w:val="20"/>
        </w:rPr>
        <w:t>in</w:t>
      </w:r>
      <w:r>
        <w:rPr>
          <w:spacing w:val="-6"/>
          <w:sz w:val="20"/>
        </w:rPr>
        <w:t> </w:t>
      </w:r>
      <w:r>
        <w:rPr>
          <w:sz w:val="20"/>
        </w:rPr>
        <w:t>the</w:t>
      </w:r>
      <w:r>
        <w:rPr>
          <w:spacing w:val="-5"/>
          <w:sz w:val="20"/>
        </w:rPr>
        <w:t> </w:t>
      </w:r>
      <w:r>
        <w:rPr>
          <w:sz w:val="20"/>
        </w:rPr>
        <w:t>table</w:t>
      </w:r>
      <w:r>
        <w:rPr>
          <w:spacing w:val="-4"/>
          <w:sz w:val="20"/>
        </w:rPr>
        <w:t> </w:t>
      </w:r>
      <w:r>
        <w:rPr>
          <w:sz w:val="20"/>
        </w:rPr>
        <w:t>primarily</w:t>
      </w:r>
      <w:r>
        <w:rPr>
          <w:spacing w:val="-6"/>
          <w:sz w:val="20"/>
        </w:rPr>
        <w:t> </w:t>
      </w:r>
      <w:r>
        <w:rPr>
          <w:sz w:val="20"/>
        </w:rPr>
        <w:t>to</w:t>
      </w:r>
      <w:r>
        <w:rPr>
          <w:spacing w:val="-4"/>
          <w:sz w:val="20"/>
        </w:rPr>
        <w:t> </w:t>
      </w:r>
      <w:r>
        <w:rPr>
          <w:sz w:val="20"/>
        </w:rPr>
        <w:t>enhance</w:t>
      </w:r>
      <w:r>
        <w:rPr>
          <w:spacing w:val="-4"/>
          <w:sz w:val="20"/>
        </w:rPr>
        <w:t> </w:t>
      </w:r>
      <w:r>
        <w:rPr>
          <w:sz w:val="20"/>
        </w:rPr>
        <w:t>comprehensibility</w:t>
      </w:r>
      <w:r>
        <w:rPr>
          <w:spacing w:val="-9"/>
          <w:sz w:val="20"/>
        </w:rPr>
        <w:t> </w:t>
      </w:r>
      <w:r>
        <w:rPr>
          <w:sz w:val="20"/>
        </w:rPr>
        <w:t>of</w:t>
      </w:r>
      <w:r>
        <w:rPr>
          <w:spacing w:val="-3"/>
          <w:sz w:val="20"/>
        </w:rPr>
        <w:t> </w:t>
      </w:r>
      <w:r>
        <w:rPr>
          <w:spacing w:val="-2"/>
          <w:sz w:val="20"/>
        </w:rPr>
        <w:t>users.</w:t>
      </w:r>
    </w:p>
    <w:p>
      <w:pPr>
        <w:pStyle w:val="ListParagraph"/>
        <w:numPr>
          <w:ilvl w:val="0"/>
          <w:numId w:val="14"/>
        </w:numPr>
        <w:tabs>
          <w:tab w:pos="858" w:val="left" w:leader="none"/>
        </w:tabs>
        <w:spacing w:line="240" w:lineRule="auto" w:before="1" w:after="0"/>
        <w:ind w:left="858" w:right="0" w:hanging="431"/>
        <w:jc w:val="left"/>
        <w:rPr>
          <w:sz w:val="20"/>
        </w:rPr>
      </w:pPr>
      <w:r>
        <w:rPr>
          <w:sz w:val="20"/>
        </w:rPr>
        <w:t>Please</w:t>
      </w:r>
      <w:r>
        <w:rPr>
          <w:spacing w:val="-5"/>
          <w:sz w:val="20"/>
        </w:rPr>
        <w:t> </w:t>
      </w:r>
      <w:r>
        <w:rPr>
          <w:sz w:val="20"/>
        </w:rPr>
        <w:t>see</w:t>
      </w:r>
      <w:r>
        <w:rPr>
          <w:spacing w:val="-4"/>
          <w:sz w:val="20"/>
        </w:rPr>
        <w:t> </w:t>
      </w:r>
      <w:r>
        <w:rPr>
          <w:sz w:val="20"/>
        </w:rPr>
        <w:t>Part</w:t>
      </w:r>
      <w:r>
        <w:rPr>
          <w:spacing w:val="-5"/>
          <w:sz w:val="20"/>
        </w:rPr>
        <w:t> </w:t>
      </w:r>
      <w:r>
        <w:rPr>
          <w:sz w:val="20"/>
        </w:rPr>
        <w:t>D</w:t>
      </w:r>
      <w:r>
        <w:rPr>
          <w:spacing w:val="-4"/>
          <w:sz w:val="20"/>
        </w:rPr>
        <w:t> </w:t>
      </w:r>
      <w:r>
        <w:rPr>
          <w:sz w:val="20"/>
        </w:rPr>
        <w:t>for</w:t>
      </w:r>
      <w:r>
        <w:rPr>
          <w:spacing w:val="-4"/>
          <w:sz w:val="20"/>
        </w:rPr>
        <w:t> </w:t>
      </w:r>
      <w:r>
        <w:rPr>
          <w:sz w:val="20"/>
        </w:rPr>
        <w:t>frequency</w:t>
      </w:r>
      <w:r>
        <w:rPr>
          <w:spacing w:val="-5"/>
          <w:sz w:val="20"/>
        </w:rPr>
        <w:t> </w:t>
      </w:r>
      <w:r>
        <w:rPr>
          <w:sz w:val="20"/>
        </w:rPr>
        <w:t>of</w:t>
      </w:r>
      <w:r>
        <w:rPr>
          <w:spacing w:val="-6"/>
          <w:sz w:val="20"/>
        </w:rPr>
        <w:t> </w:t>
      </w:r>
      <w:r>
        <w:rPr>
          <w:sz w:val="20"/>
        </w:rPr>
        <w:t>checking</w:t>
      </w:r>
      <w:r>
        <w:rPr>
          <w:spacing w:val="-5"/>
          <w:sz w:val="20"/>
        </w:rPr>
        <w:t> </w:t>
      </w:r>
      <w:r>
        <w:rPr>
          <w:sz w:val="20"/>
        </w:rPr>
        <w:t>and</w:t>
      </w:r>
      <w:r>
        <w:rPr>
          <w:spacing w:val="-4"/>
          <w:sz w:val="20"/>
        </w:rPr>
        <w:t> </w:t>
      </w:r>
      <w:r>
        <w:rPr>
          <w:sz w:val="20"/>
        </w:rPr>
        <w:t>corrective</w:t>
      </w:r>
      <w:r>
        <w:rPr>
          <w:spacing w:val="-4"/>
          <w:sz w:val="20"/>
        </w:rPr>
        <w:t> </w:t>
      </w:r>
      <w:r>
        <w:rPr>
          <w:spacing w:val="-2"/>
          <w:sz w:val="20"/>
        </w:rPr>
        <w:t>actions</w:t>
      </w:r>
    </w:p>
    <w:p>
      <w:pPr>
        <w:pStyle w:val="ListParagraph"/>
        <w:numPr>
          <w:ilvl w:val="0"/>
          <w:numId w:val="14"/>
        </w:numPr>
        <w:tabs>
          <w:tab w:pos="861" w:val="left" w:leader="none"/>
        </w:tabs>
        <w:spacing w:line="240" w:lineRule="auto" w:before="0" w:after="0"/>
        <w:ind w:left="861" w:right="0" w:hanging="434"/>
        <w:jc w:val="left"/>
        <w:rPr>
          <w:sz w:val="20"/>
        </w:rPr>
      </w:pPr>
      <w:r>
        <w:rPr>
          <w:sz w:val="20"/>
        </w:rPr>
        <w:t>Content</w:t>
      </w:r>
      <w:r>
        <w:rPr>
          <w:spacing w:val="-6"/>
          <w:sz w:val="20"/>
        </w:rPr>
        <w:t> </w:t>
      </w:r>
      <w:r>
        <w:rPr>
          <w:sz w:val="20"/>
        </w:rPr>
        <w:t>of</w:t>
      </w:r>
      <w:r>
        <w:rPr>
          <w:spacing w:val="-6"/>
          <w:sz w:val="20"/>
        </w:rPr>
        <w:t> </w:t>
      </w:r>
      <w:r>
        <w:rPr>
          <w:sz w:val="20"/>
        </w:rPr>
        <w:t>the</w:t>
      </w:r>
      <w:r>
        <w:rPr>
          <w:spacing w:val="-5"/>
          <w:sz w:val="20"/>
        </w:rPr>
        <w:t> </w:t>
      </w:r>
      <w:r>
        <w:rPr>
          <w:sz w:val="20"/>
        </w:rPr>
        <w:t>table</w:t>
      </w:r>
      <w:r>
        <w:rPr>
          <w:spacing w:val="-2"/>
          <w:sz w:val="20"/>
        </w:rPr>
        <w:t> </w:t>
      </w:r>
      <w:r>
        <w:rPr>
          <w:sz w:val="20"/>
        </w:rPr>
        <w:t>may</w:t>
      </w:r>
      <w:r>
        <w:rPr>
          <w:spacing w:val="-6"/>
          <w:sz w:val="20"/>
        </w:rPr>
        <w:t> </w:t>
      </w:r>
      <w:r>
        <w:rPr>
          <w:sz w:val="20"/>
        </w:rPr>
        <w:t>be</w:t>
      </w:r>
      <w:r>
        <w:rPr>
          <w:spacing w:val="-2"/>
          <w:sz w:val="20"/>
        </w:rPr>
        <w:t> </w:t>
      </w:r>
      <w:r>
        <w:rPr>
          <w:sz w:val="20"/>
        </w:rPr>
        <w:t>modified as</w:t>
      </w:r>
      <w:r>
        <w:rPr>
          <w:spacing w:val="-5"/>
          <w:sz w:val="20"/>
        </w:rPr>
        <w:t> </w:t>
      </w:r>
      <w:r>
        <w:rPr>
          <w:sz w:val="20"/>
        </w:rPr>
        <w:t>appropriate</w:t>
      </w:r>
      <w:r>
        <w:rPr>
          <w:spacing w:val="-3"/>
          <w:sz w:val="20"/>
        </w:rPr>
        <w:t> </w:t>
      </w:r>
      <w:r>
        <w:rPr>
          <w:sz w:val="20"/>
        </w:rPr>
        <w:t>subject</w:t>
      </w:r>
      <w:r>
        <w:rPr>
          <w:spacing w:val="-7"/>
          <w:sz w:val="20"/>
        </w:rPr>
        <w:t> </w:t>
      </w:r>
      <w:r>
        <w:rPr>
          <w:sz w:val="20"/>
        </w:rPr>
        <w:t>to</w:t>
      </w:r>
      <w:r>
        <w:rPr>
          <w:spacing w:val="-4"/>
          <w:sz w:val="20"/>
        </w:rPr>
        <w:t> </w:t>
      </w:r>
      <w:r>
        <w:rPr>
          <w:sz w:val="20"/>
        </w:rPr>
        <w:t>the</w:t>
      </w:r>
      <w:r>
        <w:rPr>
          <w:spacing w:val="-4"/>
          <w:sz w:val="20"/>
        </w:rPr>
        <w:t> </w:t>
      </w:r>
      <w:r>
        <w:rPr>
          <w:sz w:val="20"/>
        </w:rPr>
        <w:t>building’s</w:t>
      </w:r>
      <w:r>
        <w:rPr>
          <w:spacing w:val="-5"/>
          <w:sz w:val="20"/>
        </w:rPr>
        <w:t> </w:t>
      </w:r>
      <w:r>
        <w:rPr>
          <w:sz w:val="20"/>
        </w:rPr>
        <w:t>risk</w:t>
      </w:r>
      <w:r>
        <w:rPr>
          <w:spacing w:val="-6"/>
          <w:sz w:val="20"/>
        </w:rPr>
        <w:t> </w:t>
      </w:r>
      <w:r>
        <w:rPr>
          <w:spacing w:val="-2"/>
          <w:sz w:val="20"/>
        </w:rPr>
        <w:t>assessment</w:t>
      </w:r>
    </w:p>
    <w:p>
      <w:pPr>
        <w:pStyle w:val="ListParagraph"/>
        <w:numPr>
          <w:ilvl w:val="0"/>
          <w:numId w:val="14"/>
        </w:numPr>
        <w:tabs>
          <w:tab w:pos="859" w:val="left" w:leader="none"/>
        </w:tabs>
        <w:spacing w:line="240" w:lineRule="auto" w:before="1" w:after="0"/>
        <w:ind w:left="859" w:right="0" w:hanging="432"/>
        <w:jc w:val="left"/>
        <w:rPr>
          <w:sz w:val="20"/>
        </w:rPr>
      </w:pPr>
      <w:r>
        <w:rPr>
          <w:sz w:val="20"/>
        </w:rPr>
        <w:t>Tips</w:t>
      </w:r>
      <w:r>
        <w:rPr>
          <w:spacing w:val="-8"/>
          <w:sz w:val="20"/>
        </w:rPr>
        <w:t> </w:t>
      </w:r>
      <w:r>
        <w:rPr>
          <w:sz w:val="20"/>
        </w:rPr>
        <w:t>for</w:t>
      </w:r>
      <w:r>
        <w:rPr>
          <w:spacing w:val="-6"/>
          <w:sz w:val="20"/>
        </w:rPr>
        <w:t> </w:t>
      </w:r>
      <w:r>
        <w:rPr>
          <w:sz w:val="20"/>
        </w:rPr>
        <w:t>using</w:t>
      </w:r>
      <w:r>
        <w:rPr>
          <w:spacing w:val="-6"/>
          <w:sz w:val="20"/>
        </w:rPr>
        <w:t> </w:t>
      </w:r>
      <w:r>
        <w:rPr>
          <w:sz w:val="20"/>
        </w:rPr>
        <w:t>wall-mounted</w:t>
      </w:r>
      <w:r>
        <w:rPr>
          <w:spacing w:val="-5"/>
          <w:sz w:val="20"/>
        </w:rPr>
        <w:t> </w:t>
      </w:r>
      <w:r>
        <w:rPr>
          <w:sz w:val="20"/>
        </w:rPr>
        <w:t>dispensers</w:t>
      </w:r>
      <w:r>
        <w:rPr>
          <w:spacing w:val="-8"/>
          <w:sz w:val="20"/>
        </w:rPr>
        <w:t> </w:t>
      </w:r>
      <w:r>
        <w:rPr>
          <w:sz w:val="20"/>
        </w:rPr>
        <w:t>are</w:t>
      </w:r>
      <w:r>
        <w:rPr>
          <w:spacing w:val="-6"/>
          <w:sz w:val="20"/>
        </w:rPr>
        <w:t> </w:t>
      </w:r>
      <w:r>
        <w:rPr>
          <w:sz w:val="20"/>
        </w:rPr>
        <w:t>available</w:t>
      </w:r>
      <w:r>
        <w:rPr>
          <w:spacing w:val="-7"/>
          <w:sz w:val="20"/>
        </w:rPr>
        <w:t> </w:t>
      </w:r>
      <w:r>
        <w:rPr>
          <w:sz w:val="20"/>
        </w:rPr>
        <w:t>via:</w:t>
      </w:r>
      <w:r>
        <w:rPr>
          <w:spacing w:val="-2"/>
          <w:sz w:val="20"/>
        </w:rPr>
        <w:t> </w:t>
      </w:r>
      <w:hyperlink r:id="rId78">
        <w:r>
          <w:rPr>
            <w:color w:val="0000FF"/>
            <w:spacing w:val="-2"/>
            <w:sz w:val="20"/>
            <w:u w:val="single" w:color="0000FF"/>
          </w:rPr>
          <w:t>http://www.wsd.gov.hk/filemanager/en/share/pdf/tips_for_using_wall_mounted_dispensers_e.pdf</w:t>
        </w:r>
      </w:hyperlink>
    </w:p>
    <w:p>
      <w:pPr>
        <w:pStyle w:val="ListParagraph"/>
        <w:numPr>
          <w:ilvl w:val="0"/>
          <w:numId w:val="14"/>
        </w:numPr>
        <w:tabs>
          <w:tab w:pos="858" w:val="left" w:leader="none"/>
          <w:tab w:pos="861" w:val="left" w:leader="none"/>
        </w:tabs>
        <w:spacing w:line="240" w:lineRule="auto" w:before="0" w:after="0"/>
        <w:ind w:left="861" w:right="390" w:hanging="423"/>
        <w:jc w:val="left"/>
        <w:rPr>
          <w:sz w:val="20"/>
        </w:rPr>
      </w:pPr>
      <w:r>
        <w:rPr>
          <w:sz w:val="20"/>
        </w:rPr>
        <w:t>Please</w:t>
      </w:r>
      <w:r>
        <w:rPr>
          <w:spacing w:val="-4"/>
          <w:sz w:val="20"/>
        </w:rPr>
        <w:t> </w:t>
      </w:r>
      <w:r>
        <w:rPr>
          <w:sz w:val="20"/>
        </w:rPr>
        <w:t>refer</w:t>
      </w:r>
      <w:r>
        <w:rPr>
          <w:spacing w:val="-3"/>
          <w:sz w:val="20"/>
        </w:rPr>
        <w:t> </w:t>
      </w:r>
      <w:r>
        <w:rPr>
          <w:sz w:val="20"/>
        </w:rPr>
        <w:t>to</w:t>
      </w:r>
      <w:r>
        <w:rPr>
          <w:spacing w:val="-6"/>
          <w:sz w:val="20"/>
        </w:rPr>
        <w:t> </w:t>
      </w:r>
      <w:r>
        <w:rPr>
          <w:sz w:val="20"/>
        </w:rPr>
        <w:t>WSD’s</w:t>
      </w:r>
      <w:r>
        <w:rPr>
          <w:spacing w:val="-5"/>
          <w:sz w:val="20"/>
        </w:rPr>
        <w:t> </w:t>
      </w:r>
      <w:r>
        <w:rPr>
          <w:sz w:val="20"/>
        </w:rPr>
        <w:t>“Technical</w:t>
      </w:r>
      <w:r>
        <w:rPr>
          <w:spacing w:val="-4"/>
          <w:sz w:val="20"/>
        </w:rPr>
        <w:t> </w:t>
      </w:r>
      <w:r>
        <w:rPr>
          <w:sz w:val="20"/>
        </w:rPr>
        <w:t>Requirement</w:t>
      </w:r>
      <w:r>
        <w:rPr>
          <w:spacing w:val="-5"/>
          <w:sz w:val="20"/>
        </w:rPr>
        <w:t> </w:t>
      </w:r>
      <w:r>
        <w:rPr>
          <w:sz w:val="20"/>
        </w:rPr>
        <w:t>for</w:t>
      </w:r>
      <w:r>
        <w:rPr>
          <w:spacing w:val="-4"/>
          <w:sz w:val="20"/>
        </w:rPr>
        <w:t> </w:t>
      </w:r>
      <w:r>
        <w:rPr>
          <w:sz w:val="20"/>
        </w:rPr>
        <w:t>Plumbing</w:t>
      </w:r>
      <w:r>
        <w:rPr>
          <w:spacing w:val="-8"/>
          <w:sz w:val="20"/>
        </w:rPr>
        <w:t> </w:t>
      </w:r>
      <w:r>
        <w:rPr>
          <w:sz w:val="20"/>
        </w:rPr>
        <w:t>Works</w:t>
      </w:r>
      <w:r>
        <w:rPr>
          <w:spacing w:val="-5"/>
          <w:sz w:val="20"/>
        </w:rPr>
        <w:t> </w:t>
      </w:r>
      <w:r>
        <w:rPr>
          <w:sz w:val="20"/>
        </w:rPr>
        <w:t>in</w:t>
      </w:r>
      <w:r>
        <w:rPr>
          <w:spacing w:val="-6"/>
          <w:sz w:val="20"/>
        </w:rPr>
        <w:t> </w:t>
      </w:r>
      <w:r>
        <w:rPr>
          <w:sz w:val="20"/>
        </w:rPr>
        <w:t>Buildings”</w:t>
      </w:r>
      <w:r>
        <w:rPr>
          <w:spacing w:val="-2"/>
          <w:sz w:val="20"/>
        </w:rPr>
        <w:t> </w:t>
      </w:r>
      <w:r>
        <w:rPr>
          <w:sz w:val="20"/>
        </w:rPr>
        <w:t>for</w:t>
      </w:r>
      <w:r>
        <w:rPr>
          <w:spacing w:val="-4"/>
          <w:sz w:val="20"/>
        </w:rPr>
        <w:t> </w:t>
      </w:r>
      <w:r>
        <w:rPr>
          <w:sz w:val="20"/>
        </w:rPr>
        <w:t>the</w:t>
      </w:r>
      <w:r>
        <w:rPr>
          <w:spacing w:val="-2"/>
          <w:sz w:val="20"/>
        </w:rPr>
        <w:t> </w:t>
      </w:r>
      <w:r>
        <w:rPr>
          <w:sz w:val="20"/>
        </w:rPr>
        <w:t>requirements</w:t>
      </w:r>
      <w:r>
        <w:rPr>
          <w:spacing w:val="-5"/>
          <w:sz w:val="20"/>
        </w:rPr>
        <w:t> </w:t>
      </w:r>
      <w:r>
        <w:rPr>
          <w:sz w:val="20"/>
        </w:rPr>
        <w:t>of</w:t>
      </w:r>
      <w:r>
        <w:rPr>
          <w:spacing w:val="-6"/>
          <w:sz w:val="20"/>
        </w:rPr>
        <w:t> </w:t>
      </w:r>
      <w:r>
        <w:rPr>
          <w:sz w:val="20"/>
        </w:rPr>
        <w:t>installing</w:t>
      </w:r>
      <w:r>
        <w:rPr>
          <w:spacing w:val="-5"/>
          <w:sz w:val="20"/>
        </w:rPr>
        <w:t> </w:t>
      </w:r>
      <w:r>
        <w:rPr>
          <w:sz w:val="20"/>
        </w:rPr>
        <w:t>backflow</w:t>
      </w:r>
      <w:r>
        <w:rPr>
          <w:spacing w:val="-9"/>
          <w:sz w:val="20"/>
        </w:rPr>
        <w:t> </w:t>
      </w:r>
      <w:r>
        <w:rPr>
          <w:sz w:val="20"/>
        </w:rPr>
        <w:t>prevention</w:t>
      </w:r>
      <w:r>
        <w:rPr>
          <w:spacing w:val="-5"/>
          <w:sz w:val="20"/>
        </w:rPr>
        <w:t> </w:t>
      </w:r>
      <w:r>
        <w:rPr>
          <w:sz w:val="20"/>
        </w:rPr>
        <w:t>devices</w:t>
      </w:r>
      <w:r>
        <w:rPr>
          <w:spacing w:val="-3"/>
          <w:sz w:val="20"/>
        </w:rPr>
        <w:t> </w:t>
      </w:r>
      <w:r>
        <w:rPr>
          <w:sz w:val="20"/>
        </w:rPr>
        <w:t>for water</w:t>
      </w:r>
      <w:r>
        <w:rPr>
          <w:spacing w:val="-3"/>
          <w:sz w:val="20"/>
        </w:rPr>
        <w:t> </w:t>
      </w:r>
      <w:r>
        <w:rPr>
          <w:sz w:val="20"/>
        </w:rPr>
        <w:t>dispensers</w:t>
      </w:r>
      <w:r>
        <w:rPr>
          <w:spacing w:val="-5"/>
          <w:sz w:val="20"/>
        </w:rPr>
        <w:t> </w:t>
      </w:r>
      <w:hyperlink r:id="rId79">
        <w:r>
          <w:rPr>
            <w:sz w:val="20"/>
          </w:rPr>
          <w:t>(</w:t>
        </w:r>
        <w:r>
          <w:rPr>
            <w:color w:val="0000FF"/>
            <w:sz w:val="20"/>
            <w:u w:val="single" w:color="0000FF"/>
          </w:rPr>
          <w:t>https://www.wsd.gov.hk/en/plumbing-engineering/requirements-for-plumbing-installation/technical-</w:t>
        </w:r>
      </w:hyperlink>
      <w:hyperlink r:id="rId79">
        <w:r>
          <w:rPr>
            <w:color w:val="0000FF"/>
            <w:spacing w:val="-2"/>
            <w:sz w:val="20"/>
            <w:u w:val="single" w:color="0000FF"/>
          </w:rPr>
          <w:t>requirements-for-plumging-works-in-bldgs/index.html</w:t>
        </w:r>
        <w:r>
          <w:rPr>
            <w:spacing w:val="-2"/>
            <w:sz w:val="20"/>
          </w:rPr>
          <w:t>)</w:t>
        </w:r>
      </w:hyperlink>
    </w:p>
    <w:p>
      <w:pPr>
        <w:pStyle w:val="ListParagraph"/>
        <w:numPr>
          <w:ilvl w:val="0"/>
          <w:numId w:val="14"/>
        </w:numPr>
        <w:tabs>
          <w:tab w:pos="882" w:val="left" w:leader="none"/>
        </w:tabs>
        <w:spacing w:line="228" w:lineRule="exact" w:before="0" w:after="0"/>
        <w:ind w:left="882" w:right="0" w:hanging="446"/>
        <w:jc w:val="left"/>
        <w:rPr>
          <w:sz w:val="20"/>
        </w:rPr>
      </w:pPr>
      <w:r>
        <w:rPr>
          <w:sz w:val="20"/>
        </w:rPr>
        <w:t>Procedure</w:t>
      </w:r>
      <w:r>
        <w:rPr>
          <w:spacing w:val="-8"/>
          <w:sz w:val="20"/>
        </w:rPr>
        <w:t> </w:t>
      </w:r>
      <w:r>
        <w:rPr>
          <w:sz w:val="20"/>
        </w:rPr>
        <w:t>for</w:t>
      </w:r>
      <w:r>
        <w:rPr>
          <w:spacing w:val="-7"/>
          <w:sz w:val="20"/>
        </w:rPr>
        <w:t> </w:t>
      </w:r>
      <w:r>
        <w:rPr>
          <w:sz w:val="20"/>
        </w:rPr>
        <w:t>cleansing</w:t>
      </w:r>
      <w:r>
        <w:rPr>
          <w:spacing w:val="-6"/>
          <w:sz w:val="20"/>
        </w:rPr>
        <w:t> </w:t>
      </w:r>
      <w:r>
        <w:rPr>
          <w:sz w:val="20"/>
        </w:rPr>
        <w:t>water</w:t>
      </w:r>
      <w:r>
        <w:rPr>
          <w:spacing w:val="-6"/>
          <w:sz w:val="20"/>
        </w:rPr>
        <w:t> </w:t>
      </w:r>
      <w:r>
        <w:rPr>
          <w:sz w:val="20"/>
        </w:rPr>
        <w:t>tanks</w:t>
      </w:r>
      <w:r>
        <w:rPr>
          <w:spacing w:val="-8"/>
          <w:sz w:val="20"/>
        </w:rPr>
        <w:t> </w:t>
      </w:r>
      <w:r>
        <w:rPr>
          <w:sz w:val="20"/>
        </w:rPr>
        <w:t>is</w:t>
      </w:r>
      <w:r>
        <w:rPr>
          <w:spacing w:val="-8"/>
          <w:sz w:val="20"/>
        </w:rPr>
        <w:t> </w:t>
      </w:r>
      <w:r>
        <w:rPr>
          <w:sz w:val="20"/>
        </w:rPr>
        <w:t>available</w:t>
      </w:r>
      <w:r>
        <w:rPr>
          <w:spacing w:val="-7"/>
          <w:sz w:val="20"/>
        </w:rPr>
        <w:t> </w:t>
      </w:r>
      <w:r>
        <w:rPr>
          <w:sz w:val="20"/>
        </w:rPr>
        <w:t>via:</w:t>
      </w:r>
      <w:r>
        <w:rPr>
          <w:spacing w:val="-2"/>
          <w:sz w:val="20"/>
        </w:rPr>
        <w:t> </w:t>
      </w:r>
      <w:hyperlink r:id="rId80">
        <w:r>
          <w:rPr>
            <w:color w:val="0000FF"/>
            <w:sz w:val="20"/>
            <w:u w:val="single" w:color="0000FF"/>
          </w:rPr>
          <w:t>https://www.wsd.gov.hk/en/faqs/index.html#12-205.</w:t>
        </w:r>
      </w:hyperlink>
      <w:r>
        <w:rPr>
          <w:color w:val="0000FF"/>
          <w:spacing w:val="-8"/>
          <w:sz w:val="20"/>
        </w:rPr>
        <w:t> </w:t>
      </w:r>
      <w:r>
        <w:rPr>
          <w:sz w:val="20"/>
        </w:rPr>
        <w:t>DP</w:t>
      </w:r>
      <w:r>
        <w:rPr>
          <w:spacing w:val="-12"/>
          <w:sz w:val="20"/>
        </w:rPr>
        <w:t> </w:t>
      </w:r>
      <w:r>
        <w:rPr>
          <w:sz w:val="20"/>
        </w:rPr>
        <w:t>shall</w:t>
      </w:r>
      <w:r>
        <w:rPr>
          <w:spacing w:val="-7"/>
          <w:sz w:val="20"/>
        </w:rPr>
        <w:t> </w:t>
      </w:r>
      <w:r>
        <w:rPr>
          <w:sz w:val="20"/>
        </w:rPr>
        <w:t>ensure</w:t>
      </w:r>
      <w:r>
        <w:rPr>
          <w:spacing w:val="-7"/>
          <w:sz w:val="20"/>
        </w:rPr>
        <w:t> </w:t>
      </w:r>
      <w:r>
        <w:rPr>
          <w:sz w:val="20"/>
        </w:rPr>
        <w:t>that</w:t>
      </w:r>
      <w:r>
        <w:rPr>
          <w:spacing w:val="-7"/>
          <w:sz w:val="20"/>
        </w:rPr>
        <w:t> </w:t>
      </w:r>
      <w:r>
        <w:rPr>
          <w:sz w:val="20"/>
        </w:rPr>
        <w:t>all</w:t>
      </w:r>
      <w:r>
        <w:rPr>
          <w:spacing w:val="-7"/>
          <w:sz w:val="20"/>
        </w:rPr>
        <w:t> </w:t>
      </w:r>
      <w:r>
        <w:rPr>
          <w:sz w:val="20"/>
        </w:rPr>
        <w:t>rinsing</w:t>
      </w:r>
      <w:r>
        <w:rPr>
          <w:spacing w:val="-7"/>
          <w:sz w:val="20"/>
        </w:rPr>
        <w:t> </w:t>
      </w:r>
      <w:r>
        <w:rPr>
          <w:sz w:val="20"/>
        </w:rPr>
        <w:t>water</w:t>
      </w:r>
      <w:r>
        <w:rPr>
          <w:spacing w:val="-6"/>
          <w:sz w:val="20"/>
        </w:rPr>
        <w:t> </w:t>
      </w:r>
      <w:r>
        <w:rPr>
          <w:sz w:val="20"/>
        </w:rPr>
        <w:t>of</w:t>
      </w:r>
      <w:r>
        <w:rPr>
          <w:spacing w:val="-7"/>
          <w:sz w:val="20"/>
        </w:rPr>
        <w:t> </w:t>
      </w:r>
      <w:r>
        <w:rPr>
          <w:sz w:val="20"/>
        </w:rPr>
        <w:t>the</w:t>
      </w:r>
      <w:r>
        <w:rPr>
          <w:spacing w:val="-7"/>
          <w:sz w:val="20"/>
        </w:rPr>
        <w:t> </w:t>
      </w:r>
      <w:r>
        <w:rPr>
          <w:sz w:val="20"/>
        </w:rPr>
        <w:t>tanks</w:t>
      </w:r>
      <w:r>
        <w:rPr>
          <w:spacing w:val="-8"/>
          <w:sz w:val="20"/>
        </w:rPr>
        <w:t> </w:t>
      </w:r>
      <w:r>
        <w:rPr>
          <w:sz w:val="20"/>
        </w:rPr>
        <w:t>is</w:t>
      </w:r>
      <w:r>
        <w:rPr>
          <w:spacing w:val="-8"/>
          <w:sz w:val="20"/>
        </w:rPr>
        <w:t> </w:t>
      </w:r>
      <w:r>
        <w:rPr>
          <w:sz w:val="20"/>
        </w:rPr>
        <w:t>drained</w:t>
      </w:r>
      <w:r>
        <w:rPr>
          <w:spacing w:val="-6"/>
          <w:sz w:val="20"/>
        </w:rPr>
        <w:t> </w:t>
      </w:r>
      <w:r>
        <w:rPr>
          <w:sz w:val="20"/>
        </w:rPr>
        <w:t>away</w:t>
      </w:r>
      <w:r>
        <w:rPr>
          <w:spacing w:val="-11"/>
          <w:sz w:val="20"/>
        </w:rPr>
        <w:t> </w:t>
      </w:r>
      <w:r>
        <w:rPr>
          <w:sz w:val="20"/>
        </w:rPr>
        <w:t>before</w:t>
      </w:r>
      <w:r>
        <w:rPr>
          <w:spacing w:val="-7"/>
          <w:sz w:val="20"/>
        </w:rPr>
        <w:t> </w:t>
      </w:r>
      <w:r>
        <w:rPr>
          <w:sz w:val="20"/>
        </w:rPr>
        <w:t>refilling</w:t>
      </w:r>
      <w:r>
        <w:rPr>
          <w:spacing w:val="-6"/>
          <w:sz w:val="20"/>
        </w:rPr>
        <w:t> </w:t>
      </w:r>
      <w:r>
        <w:rPr>
          <w:sz w:val="20"/>
        </w:rPr>
        <w:t>with</w:t>
      </w:r>
      <w:r>
        <w:rPr>
          <w:spacing w:val="-8"/>
          <w:sz w:val="20"/>
        </w:rPr>
        <w:t> </w:t>
      </w:r>
      <w:r>
        <w:rPr>
          <w:sz w:val="20"/>
        </w:rPr>
        <w:t>fresh</w:t>
      </w:r>
      <w:r>
        <w:rPr>
          <w:spacing w:val="-7"/>
          <w:sz w:val="20"/>
        </w:rPr>
        <w:t> </w:t>
      </w:r>
      <w:r>
        <w:rPr>
          <w:spacing w:val="-2"/>
          <w:sz w:val="20"/>
        </w:rPr>
        <w:t>water.</w:t>
      </w:r>
    </w:p>
    <w:p>
      <w:pPr>
        <w:pStyle w:val="ListParagraph"/>
        <w:spacing w:after="0" w:line="228" w:lineRule="exact"/>
        <w:jc w:val="left"/>
        <w:rPr>
          <w:sz w:val="20"/>
        </w:rPr>
        <w:sectPr>
          <w:type w:val="continuous"/>
          <w:pgSz w:w="23820" w:h="16840" w:orient="landscape"/>
          <w:pgMar w:header="0" w:footer="650" w:top="760" w:bottom="1200" w:left="425" w:right="708"/>
        </w:sectPr>
      </w:pPr>
    </w:p>
    <w:p>
      <w:pPr>
        <w:pStyle w:val="BodyText"/>
        <w:spacing w:before="6"/>
        <w:rPr>
          <w:sz w:val="2"/>
        </w:rPr>
      </w:pPr>
    </w:p>
    <w:tbl>
      <w:tblPr>
        <w:tblW w:w="0" w:type="auto"/>
        <w:jc w:val="left"/>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04"/>
        <w:gridCol w:w="1275"/>
        <w:gridCol w:w="1589"/>
        <w:gridCol w:w="1135"/>
        <w:gridCol w:w="5782"/>
        <w:gridCol w:w="6380"/>
      </w:tblGrid>
      <w:tr>
        <w:trPr>
          <w:trHeight w:val="253" w:hRule="atLeast"/>
        </w:trPr>
        <w:tc>
          <w:tcPr>
            <w:tcW w:w="6204" w:type="dxa"/>
          </w:tcPr>
          <w:p>
            <w:pPr>
              <w:pStyle w:val="TableParagraph"/>
              <w:tabs>
                <w:tab w:pos="2689" w:val="left" w:leader="none"/>
              </w:tabs>
              <w:spacing w:line="233" w:lineRule="exact" w:before="1"/>
              <w:ind w:left="1675"/>
              <w:rPr>
                <w:b/>
                <w:sz w:val="22"/>
              </w:rPr>
            </w:pPr>
            <w:r>
              <w:rPr>
                <w:b/>
                <w:spacing w:val="-2"/>
                <w:sz w:val="22"/>
              </w:rPr>
              <w:t>Hazards</w:t>
            </w:r>
            <w:r>
              <w:rPr>
                <w:b/>
                <w:sz w:val="22"/>
              </w:rPr>
              <w:tab/>
              <w:t>/</w:t>
            </w:r>
            <w:r>
              <w:rPr>
                <w:b/>
                <w:spacing w:val="-6"/>
                <w:sz w:val="22"/>
              </w:rPr>
              <w:t> </w:t>
            </w:r>
            <w:r>
              <w:rPr>
                <w:b/>
                <w:sz w:val="22"/>
              </w:rPr>
              <w:t>Hazardous</w:t>
            </w:r>
            <w:r>
              <w:rPr>
                <w:b/>
                <w:spacing w:val="-3"/>
                <w:sz w:val="22"/>
              </w:rPr>
              <w:t> </w:t>
            </w:r>
            <w:r>
              <w:rPr>
                <w:b/>
                <w:spacing w:val="-2"/>
                <w:sz w:val="22"/>
              </w:rPr>
              <w:t>Events</w:t>
            </w:r>
          </w:p>
        </w:tc>
        <w:tc>
          <w:tcPr>
            <w:tcW w:w="1275" w:type="dxa"/>
          </w:tcPr>
          <w:p>
            <w:pPr>
              <w:pStyle w:val="TableParagraph"/>
              <w:spacing w:line="233" w:lineRule="exact" w:before="1"/>
              <w:ind w:left="12"/>
              <w:jc w:val="center"/>
              <w:rPr>
                <w:b/>
                <w:sz w:val="22"/>
              </w:rPr>
            </w:pPr>
            <w:r>
              <w:rPr>
                <w:b/>
                <w:spacing w:val="-2"/>
                <w:sz w:val="22"/>
              </w:rPr>
              <w:t>Likelihood</w:t>
            </w:r>
          </w:p>
        </w:tc>
        <w:tc>
          <w:tcPr>
            <w:tcW w:w="1589" w:type="dxa"/>
          </w:tcPr>
          <w:p>
            <w:pPr>
              <w:pStyle w:val="TableParagraph"/>
              <w:spacing w:line="233" w:lineRule="exact" w:before="1"/>
              <w:ind w:left="12"/>
              <w:jc w:val="center"/>
              <w:rPr>
                <w:b/>
                <w:sz w:val="22"/>
              </w:rPr>
            </w:pPr>
            <w:r>
              <w:rPr>
                <w:b/>
                <w:spacing w:val="-2"/>
                <w:sz w:val="22"/>
              </w:rPr>
              <w:t>Consequence</w:t>
            </w:r>
          </w:p>
        </w:tc>
        <w:tc>
          <w:tcPr>
            <w:tcW w:w="1135" w:type="dxa"/>
          </w:tcPr>
          <w:p>
            <w:pPr>
              <w:pStyle w:val="TableParagraph"/>
              <w:spacing w:line="233" w:lineRule="exact" w:before="1"/>
              <w:ind w:left="9"/>
              <w:jc w:val="center"/>
              <w:rPr>
                <w:b/>
                <w:sz w:val="22"/>
              </w:rPr>
            </w:pPr>
            <w:r>
              <w:rPr>
                <w:b/>
                <w:spacing w:val="-4"/>
                <w:sz w:val="22"/>
              </w:rPr>
              <w:t>Risk</w:t>
            </w:r>
          </w:p>
        </w:tc>
        <w:tc>
          <w:tcPr>
            <w:tcW w:w="5782" w:type="dxa"/>
          </w:tcPr>
          <w:p>
            <w:pPr>
              <w:pStyle w:val="TableParagraph"/>
              <w:spacing w:line="233" w:lineRule="exact" w:before="1"/>
              <w:ind w:left="1322"/>
              <w:rPr>
                <w:b/>
                <w:sz w:val="22"/>
              </w:rPr>
            </w:pPr>
            <w:r>
              <w:rPr>
                <w:b/>
                <w:sz w:val="22"/>
              </w:rPr>
              <w:t>Recommended</w:t>
            </w:r>
            <w:r>
              <w:rPr>
                <w:b/>
                <w:spacing w:val="-9"/>
                <w:sz w:val="22"/>
              </w:rPr>
              <w:t> </w:t>
            </w:r>
            <w:r>
              <w:rPr>
                <w:b/>
                <w:sz w:val="22"/>
              </w:rPr>
              <w:t>Control</w:t>
            </w:r>
            <w:r>
              <w:rPr>
                <w:b/>
                <w:spacing w:val="-8"/>
                <w:sz w:val="22"/>
              </w:rPr>
              <w:t> </w:t>
            </w:r>
            <w:r>
              <w:rPr>
                <w:b/>
                <w:spacing w:val="-2"/>
                <w:sz w:val="22"/>
              </w:rPr>
              <w:t>Measures</w:t>
            </w:r>
          </w:p>
        </w:tc>
        <w:tc>
          <w:tcPr>
            <w:tcW w:w="6380" w:type="dxa"/>
          </w:tcPr>
          <w:p>
            <w:pPr>
              <w:pStyle w:val="TableParagraph"/>
              <w:spacing w:line="233" w:lineRule="exact" w:before="1"/>
              <w:ind w:left="1373"/>
              <w:rPr>
                <w:b/>
                <w:sz w:val="22"/>
              </w:rPr>
            </w:pPr>
            <w:r>
              <w:rPr>
                <w:b/>
                <w:sz w:val="22"/>
              </w:rPr>
              <w:t>Recommended</w:t>
            </w:r>
            <w:r>
              <w:rPr>
                <w:b/>
                <w:spacing w:val="-10"/>
                <w:sz w:val="22"/>
              </w:rPr>
              <w:t> </w:t>
            </w:r>
            <w:r>
              <w:rPr>
                <w:b/>
                <w:sz w:val="22"/>
              </w:rPr>
              <w:t>Monitoring</w:t>
            </w:r>
            <w:r>
              <w:rPr>
                <w:b/>
                <w:spacing w:val="-9"/>
                <w:sz w:val="22"/>
              </w:rPr>
              <w:t> </w:t>
            </w:r>
            <w:r>
              <w:rPr>
                <w:b/>
                <w:spacing w:val="-2"/>
                <w:sz w:val="22"/>
              </w:rPr>
              <w:t>Procedures</w:t>
            </w:r>
          </w:p>
        </w:tc>
      </w:tr>
      <w:tr>
        <w:trPr>
          <w:trHeight w:val="1970" w:hRule="atLeast"/>
        </w:trPr>
        <w:tc>
          <w:tcPr>
            <w:tcW w:w="6204" w:type="dxa"/>
          </w:tcPr>
          <w:p>
            <w:pPr>
              <w:pStyle w:val="TableParagraph"/>
              <w:rPr>
                <w:sz w:val="22"/>
              </w:rPr>
            </w:pPr>
          </w:p>
        </w:tc>
        <w:tc>
          <w:tcPr>
            <w:tcW w:w="1275" w:type="dxa"/>
          </w:tcPr>
          <w:p>
            <w:pPr>
              <w:pStyle w:val="TableParagraph"/>
              <w:rPr>
                <w:sz w:val="22"/>
              </w:rPr>
            </w:pPr>
          </w:p>
        </w:tc>
        <w:tc>
          <w:tcPr>
            <w:tcW w:w="1589" w:type="dxa"/>
          </w:tcPr>
          <w:p>
            <w:pPr>
              <w:pStyle w:val="TableParagraph"/>
              <w:rPr>
                <w:sz w:val="22"/>
              </w:rPr>
            </w:pPr>
          </w:p>
        </w:tc>
        <w:tc>
          <w:tcPr>
            <w:tcW w:w="1135" w:type="dxa"/>
          </w:tcPr>
          <w:p>
            <w:pPr>
              <w:pStyle w:val="TableParagraph"/>
              <w:rPr>
                <w:sz w:val="22"/>
              </w:rPr>
            </w:pPr>
          </w:p>
        </w:tc>
        <w:tc>
          <w:tcPr>
            <w:tcW w:w="5782" w:type="dxa"/>
          </w:tcPr>
          <w:p>
            <w:pPr>
              <w:pStyle w:val="TableParagraph"/>
              <w:rPr>
                <w:sz w:val="22"/>
              </w:rPr>
            </w:pPr>
          </w:p>
        </w:tc>
        <w:tc>
          <w:tcPr>
            <w:tcW w:w="6380" w:type="dxa"/>
          </w:tcPr>
          <w:p>
            <w:pPr>
              <w:pStyle w:val="TableParagraph"/>
              <w:numPr>
                <w:ilvl w:val="0"/>
                <w:numId w:val="15"/>
              </w:numPr>
              <w:tabs>
                <w:tab w:pos="828" w:val="left" w:leader="none"/>
              </w:tabs>
              <w:spacing w:line="244" w:lineRule="auto" w:before="0" w:after="0"/>
              <w:ind w:left="828" w:right="98" w:hanging="360"/>
              <w:jc w:val="left"/>
              <w:rPr>
                <w:sz w:val="22"/>
              </w:rPr>
            </w:pPr>
            <w:r>
              <w:rPr>
                <w:sz w:val="22"/>
              </w:rPr>
              <w:t>prior</w:t>
            </w:r>
            <w:r>
              <w:rPr>
                <w:spacing w:val="80"/>
                <w:sz w:val="22"/>
              </w:rPr>
              <w:t> </w:t>
            </w:r>
            <w:r>
              <w:rPr>
                <w:sz w:val="22"/>
              </w:rPr>
              <w:t>to</w:t>
            </w:r>
            <w:r>
              <w:rPr>
                <w:spacing w:val="80"/>
                <w:sz w:val="22"/>
              </w:rPr>
              <w:t> </w:t>
            </w:r>
            <w:r>
              <w:rPr>
                <w:sz w:val="22"/>
              </w:rPr>
              <w:t>first</w:t>
            </w:r>
            <w:r>
              <w:rPr>
                <w:spacing w:val="80"/>
                <w:sz w:val="22"/>
              </w:rPr>
              <w:t> </w:t>
            </w:r>
            <w:r>
              <w:rPr>
                <w:sz w:val="22"/>
              </w:rPr>
              <w:t>occupancy</w:t>
            </w:r>
            <w:r>
              <w:rPr>
                <w:spacing w:val="80"/>
                <w:sz w:val="22"/>
              </w:rPr>
              <w:t> </w:t>
            </w:r>
            <w:r>
              <w:rPr>
                <w:sz w:val="22"/>
              </w:rPr>
              <w:t>after</w:t>
            </w:r>
            <w:r>
              <w:rPr>
                <w:spacing w:val="80"/>
                <w:sz w:val="22"/>
              </w:rPr>
              <w:t> </w:t>
            </w:r>
            <w:r>
              <w:rPr>
                <w:sz w:val="22"/>
              </w:rPr>
              <w:t>building</w:t>
            </w:r>
            <w:r>
              <w:rPr>
                <w:spacing w:val="80"/>
                <w:sz w:val="22"/>
              </w:rPr>
              <w:t> </w:t>
            </w:r>
            <w:r>
              <w:rPr>
                <w:sz w:val="22"/>
              </w:rPr>
              <w:t>construction</w:t>
            </w:r>
            <w:r>
              <w:rPr>
                <w:spacing w:val="80"/>
                <w:sz w:val="22"/>
              </w:rPr>
              <w:t> </w:t>
            </w:r>
            <w:r>
              <w:rPr>
                <w:sz w:val="22"/>
              </w:rPr>
              <w:t>or plumbing modification</w:t>
            </w:r>
          </w:p>
          <w:p>
            <w:pPr>
              <w:pStyle w:val="TableParagraph"/>
              <w:numPr>
                <w:ilvl w:val="0"/>
                <w:numId w:val="15"/>
              </w:numPr>
              <w:tabs>
                <w:tab w:pos="827" w:val="left" w:leader="none"/>
              </w:tabs>
              <w:spacing w:line="408" w:lineRule="auto" w:before="162" w:after="0"/>
              <w:ind w:left="468" w:right="619" w:firstLine="0"/>
              <w:jc w:val="left"/>
              <w:rPr>
                <w:sz w:val="22"/>
              </w:rPr>
            </w:pPr>
            <w:r>
              <w:rPr>
                <w:sz w:val="22"/>
              </w:rPr>
              <w:t>in</w:t>
            </w:r>
            <w:r>
              <w:rPr>
                <w:spacing w:val="-5"/>
                <w:sz w:val="22"/>
              </w:rPr>
              <w:t> </w:t>
            </w:r>
            <w:r>
              <w:rPr>
                <w:sz w:val="22"/>
              </w:rPr>
              <w:t>response</w:t>
            </w:r>
            <w:r>
              <w:rPr>
                <w:spacing w:val="-7"/>
                <w:sz w:val="22"/>
              </w:rPr>
              <w:t> </w:t>
            </w:r>
            <w:r>
              <w:rPr>
                <w:sz w:val="22"/>
              </w:rPr>
              <w:t>to</w:t>
            </w:r>
            <w:r>
              <w:rPr>
                <w:spacing w:val="-5"/>
                <w:sz w:val="22"/>
              </w:rPr>
              <w:t> </w:t>
            </w:r>
            <w:r>
              <w:rPr>
                <w:sz w:val="22"/>
              </w:rPr>
              <w:t>residents</w:t>
            </w:r>
            <w:r>
              <w:rPr>
                <w:spacing w:val="-5"/>
                <w:sz w:val="22"/>
              </w:rPr>
              <w:t> </w:t>
            </w:r>
            <w:r>
              <w:rPr>
                <w:sz w:val="22"/>
              </w:rPr>
              <w:t>noticing</w:t>
            </w:r>
            <w:r>
              <w:rPr>
                <w:spacing w:val="-6"/>
                <w:sz w:val="22"/>
              </w:rPr>
              <w:t> </w:t>
            </w:r>
            <w:r>
              <w:rPr>
                <w:sz w:val="22"/>
              </w:rPr>
              <w:t>water</w:t>
            </w:r>
            <w:r>
              <w:rPr>
                <w:spacing w:val="-4"/>
                <w:sz w:val="22"/>
              </w:rPr>
              <w:t> </w:t>
            </w:r>
            <w:r>
              <w:rPr>
                <w:sz w:val="22"/>
              </w:rPr>
              <w:t>quality</w:t>
            </w:r>
            <w:r>
              <w:rPr>
                <w:spacing w:val="-7"/>
                <w:sz w:val="22"/>
              </w:rPr>
              <w:t> </w:t>
            </w:r>
            <w:r>
              <w:rPr>
                <w:sz w:val="22"/>
              </w:rPr>
              <w:t>problems (By DP)</w:t>
            </w:r>
          </w:p>
          <w:p>
            <w:pPr>
              <w:pStyle w:val="TableParagraph"/>
              <w:spacing w:line="252" w:lineRule="exact"/>
              <w:ind w:left="108"/>
              <w:rPr>
                <w:sz w:val="22"/>
              </w:rPr>
            </w:pPr>
            <w:r>
              <w:rPr>
                <w:sz w:val="22"/>
              </w:rPr>
              <w:t>5.</w:t>
            </w:r>
            <w:r>
              <w:rPr>
                <w:spacing w:val="36"/>
                <w:sz w:val="22"/>
              </w:rPr>
              <w:t>  </w:t>
            </w:r>
            <w:r>
              <w:rPr>
                <w:sz w:val="22"/>
              </w:rPr>
              <w:t>Inspect</w:t>
            </w:r>
            <w:r>
              <w:rPr>
                <w:spacing w:val="-1"/>
                <w:sz w:val="22"/>
              </w:rPr>
              <w:t> </w:t>
            </w:r>
            <w:r>
              <w:rPr>
                <w:sz w:val="22"/>
              </w:rPr>
              <w:t>and</w:t>
            </w:r>
            <w:r>
              <w:rPr>
                <w:spacing w:val="-2"/>
                <w:sz w:val="22"/>
              </w:rPr>
              <w:t> </w:t>
            </w:r>
            <w:r>
              <w:rPr>
                <w:sz w:val="22"/>
              </w:rPr>
              <w:t>maintain</w:t>
            </w:r>
            <w:r>
              <w:rPr>
                <w:spacing w:val="-5"/>
                <w:sz w:val="22"/>
              </w:rPr>
              <w:t> </w:t>
            </w:r>
            <w:r>
              <w:rPr>
                <w:sz w:val="22"/>
              </w:rPr>
              <w:t>backflow</w:t>
            </w:r>
            <w:r>
              <w:rPr>
                <w:spacing w:val="-4"/>
                <w:sz w:val="22"/>
              </w:rPr>
              <w:t> </w:t>
            </w:r>
            <w:r>
              <w:rPr>
                <w:sz w:val="22"/>
              </w:rPr>
              <w:t>prevention</w:t>
            </w:r>
            <w:r>
              <w:rPr>
                <w:spacing w:val="-2"/>
                <w:sz w:val="22"/>
              </w:rPr>
              <w:t> </w:t>
            </w:r>
            <w:r>
              <w:rPr>
                <w:sz w:val="22"/>
              </w:rPr>
              <w:t>devices</w:t>
            </w:r>
            <w:r>
              <w:rPr>
                <w:spacing w:val="-4"/>
                <w:sz w:val="22"/>
              </w:rPr>
              <w:t> </w:t>
            </w:r>
            <w:r>
              <w:rPr>
                <w:sz w:val="22"/>
              </w:rPr>
              <w:t>(By</w:t>
            </w:r>
            <w:r>
              <w:rPr>
                <w:spacing w:val="-2"/>
                <w:sz w:val="22"/>
              </w:rPr>
              <w:t> </w:t>
            </w:r>
            <w:r>
              <w:rPr>
                <w:spacing w:val="-5"/>
                <w:sz w:val="22"/>
              </w:rPr>
              <w:t>LP)</w:t>
            </w:r>
          </w:p>
        </w:tc>
      </w:tr>
      <w:tr>
        <w:trPr>
          <w:trHeight w:val="5885" w:hRule="atLeast"/>
        </w:trPr>
        <w:tc>
          <w:tcPr>
            <w:tcW w:w="6204" w:type="dxa"/>
          </w:tcPr>
          <w:p>
            <w:pPr>
              <w:pStyle w:val="TableParagraph"/>
              <w:ind w:left="587" w:right="94" w:hanging="480"/>
              <w:jc w:val="both"/>
              <w:rPr>
                <w:sz w:val="22"/>
              </w:rPr>
            </w:pPr>
            <w:r>
              <w:rPr>
                <w:sz w:val="22"/>
              </w:rPr>
              <w:t>5.</w:t>
            </w:r>
            <w:r>
              <w:rPr>
                <w:spacing w:val="40"/>
                <w:sz w:val="22"/>
              </w:rPr>
              <w:t> </w:t>
            </w:r>
            <w:r>
              <w:rPr>
                <w:sz w:val="22"/>
              </w:rPr>
              <w:t>Cross-connection between potable* and non-potable water supplies leading to unpleasant taste (e.g. saltiness), odours or hazardous</w:t>
            </w:r>
            <w:r>
              <w:rPr>
                <w:spacing w:val="-3"/>
                <w:sz w:val="22"/>
              </w:rPr>
              <w:t> </w:t>
            </w:r>
            <w:r>
              <w:rPr>
                <w:sz w:val="22"/>
              </w:rPr>
              <w:t>substances</w:t>
            </w:r>
            <w:r>
              <w:rPr>
                <w:spacing w:val="-3"/>
                <w:sz w:val="22"/>
              </w:rPr>
              <w:t> </w:t>
            </w:r>
            <w:r>
              <w:rPr>
                <w:sz w:val="22"/>
              </w:rPr>
              <w:t>(e.g.</w:t>
            </w:r>
            <w:r>
              <w:rPr>
                <w:spacing w:val="-3"/>
                <w:sz w:val="22"/>
              </w:rPr>
              <w:t> </w:t>
            </w:r>
            <w:r>
              <w:rPr>
                <w:sz w:val="22"/>
              </w:rPr>
              <w:t>pathogens</w:t>
            </w:r>
            <w:r>
              <w:rPr>
                <w:spacing w:val="-3"/>
                <w:sz w:val="22"/>
              </w:rPr>
              <w:t> </w:t>
            </w:r>
            <w:r>
              <w:rPr>
                <w:sz w:val="22"/>
              </w:rPr>
              <w:t>from</w:t>
            </w:r>
            <w:r>
              <w:rPr>
                <w:spacing w:val="-4"/>
                <w:sz w:val="22"/>
              </w:rPr>
              <w:t> </w:t>
            </w:r>
            <w:r>
              <w:rPr>
                <w:sz w:val="22"/>
              </w:rPr>
              <w:t>non-potable</w:t>
            </w:r>
            <w:r>
              <w:rPr>
                <w:spacing w:val="-1"/>
                <w:sz w:val="22"/>
              </w:rPr>
              <w:t> </w:t>
            </w:r>
            <w:r>
              <w:rPr>
                <w:sz w:val="22"/>
              </w:rPr>
              <w:t>water) entering the potable water system.</w:t>
            </w:r>
          </w:p>
          <w:p>
            <w:pPr>
              <w:pStyle w:val="TableParagraph"/>
              <w:spacing w:before="169"/>
              <w:ind w:left="107"/>
              <w:rPr>
                <w:sz w:val="22"/>
              </w:rPr>
            </w:pPr>
            <w:r>
              <w:rPr>
                <w:sz w:val="22"/>
              </w:rPr>
              <w:t>*</w:t>
            </w:r>
            <w:r>
              <w:rPr>
                <w:spacing w:val="-4"/>
                <w:sz w:val="22"/>
              </w:rPr>
              <w:t> </w:t>
            </w:r>
            <w:r>
              <w:rPr>
                <w:sz w:val="22"/>
              </w:rPr>
              <w:t>Potable</w:t>
            </w:r>
            <w:r>
              <w:rPr>
                <w:spacing w:val="-4"/>
                <w:sz w:val="22"/>
              </w:rPr>
              <w:t> </w:t>
            </w:r>
            <w:r>
              <w:rPr>
                <w:sz w:val="22"/>
              </w:rPr>
              <w:t>water</w:t>
            </w:r>
            <w:r>
              <w:rPr>
                <w:spacing w:val="-4"/>
                <w:sz w:val="22"/>
              </w:rPr>
              <w:t> </w:t>
            </w:r>
            <w:r>
              <w:rPr>
                <w:sz w:val="22"/>
              </w:rPr>
              <w:t>refers</w:t>
            </w:r>
            <w:r>
              <w:rPr>
                <w:spacing w:val="-5"/>
                <w:sz w:val="22"/>
              </w:rPr>
              <w:t> </w:t>
            </w:r>
            <w:r>
              <w:rPr>
                <w:sz w:val="22"/>
              </w:rPr>
              <w:t>to</w:t>
            </w:r>
            <w:r>
              <w:rPr>
                <w:spacing w:val="-4"/>
                <w:sz w:val="22"/>
              </w:rPr>
              <w:t> </w:t>
            </w:r>
            <w:r>
              <w:rPr>
                <w:sz w:val="22"/>
              </w:rPr>
              <w:t>water</w:t>
            </w:r>
            <w:r>
              <w:rPr>
                <w:spacing w:val="-4"/>
                <w:sz w:val="22"/>
              </w:rPr>
              <w:t> </w:t>
            </w:r>
            <w:r>
              <w:rPr>
                <w:sz w:val="22"/>
              </w:rPr>
              <w:t>for</w:t>
            </w:r>
            <w:r>
              <w:rPr>
                <w:spacing w:val="-4"/>
                <w:sz w:val="22"/>
              </w:rPr>
              <w:t> </w:t>
            </w:r>
            <w:r>
              <w:rPr>
                <w:sz w:val="22"/>
              </w:rPr>
              <w:t>drinking,</w:t>
            </w:r>
            <w:r>
              <w:rPr>
                <w:spacing w:val="-4"/>
                <w:sz w:val="22"/>
              </w:rPr>
              <w:t> </w:t>
            </w:r>
            <w:r>
              <w:rPr>
                <w:sz w:val="22"/>
              </w:rPr>
              <w:t>food</w:t>
            </w:r>
            <w:r>
              <w:rPr>
                <w:spacing w:val="-6"/>
                <w:sz w:val="22"/>
              </w:rPr>
              <w:t> </w:t>
            </w:r>
            <w:r>
              <w:rPr>
                <w:sz w:val="22"/>
              </w:rPr>
              <w:t>preparation</w:t>
            </w:r>
            <w:r>
              <w:rPr>
                <w:spacing w:val="-6"/>
                <w:sz w:val="22"/>
              </w:rPr>
              <w:t> </w:t>
            </w:r>
            <w:r>
              <w:rPr>
                <w:sz w:val="22"/>
              </w:rPr>
              <w:t>and hygienic uses such as bathing, showering, hand washing, etc.</w:t>
            </w:r>
          </w:p>
        </w:tc>
        <w:tc>
          <w:tcPr>
            <w:tcW w:w="1275" w:type="dxa"/>
          </w:tcPr>
          <w:p>
            <w:pPr>
              <w:pStyle w:val="TableParagraph"/>
              <w:spacing w:line="249" w:lineRule="exact"/>
              <w:ind w:left="12"/>
              <w:jc w:val="center"/>
              <w:rPr>
                <w:sz w:val="22"/>
              </w:rPr>
            </w:pPr>
            <w:r>
              <w:rPr>
                <w:spacing w:val="-4"/>
                <w:sz w:val="22"/>
              </w:rPr>
              <w:t>Rare</w:t>
            </w:r>
          </w:p>
        </w:tc>
        <w:tc>
          <w:tcPr>
            <w:tcW w:w="1589" w:type="dxa"/>
          </w:tcPr>
          <w:p>
            <w:pPr>
              <w:pStyle w:val="TableParagraph"/>
              <w:spacing w:line="249" w:lineRule="exact"/>
              <w:ind w:left="12" w:right="1"/>
              <w:jc w:val="center"/>
              <w:rPr>
                <w:sz w:val="22"/>
              </w:rPr>
            </w:pPr>
            <w:r>
              <w:rPr>
                <w:spacing w:val="-2"/>
                <w:sz w:val="22"/>
              </w:rPr>
              <w:t>Major</w:t>
            </w:r>
          </w:p>
        </w:tc>
        <w:tc>
          <w:tcPr>
            <w:tcW w:w="1135" w:type="dxa"/>
          </w:tcPr>
          <w:p>
            <w:pPr>
              <w:pStyle w:val="TableParagraph"/>
              <w:spacing w:line="249" w:lineRule="exact"/>
              <w:ind w:left="9"/>
              <w:jc w:val="center"/>
              <w:rPr>
                <w:sz w:val="22"/>
              </w:rPr>
            </w:pPr>
            <w:r>
              <w:rPr>
                <w:spacing w:val="-5"/>
                <w:sz w:val="22"/>
              </w:rPr>
              <w:t>Low</w:t>
            </w:r>
          </w:p>
        </w:tc>
        <w:tc>
          <w:tcPr>
            <w:tcW w:w="5782" w:type="dxa"/>
          </w:tcPr>
          <w:p>
            <w:pPr>
              <w:pStyle w:val="TableParagraph"/>
              <w:numPr>
                <w:ilvl w:val="0"/>
                <w:numId w:val="16"/>
              </w:numPr>
              <w:tabs>
                <w:tab w:pos="465" w:val="left" w:leader="none"/>
              </w:tabs>
              <w:spacing w:line="242" w:lineRule="auto" w:before="0" w:after="0"/>
              <w:ind w:left="465" w:right="94" w:hanging="360"/>
              <w:jc w:val="both"/>
              <w:rPr>
                <w:sz w:val="22"/>
              </w:rPr>
            </w:pPr>
            <w:r>
              <w:rPr>
                <w:sz w:val="22"/>
              </w:rPr>
              <w:t>Carry</w:t>
            </w:r>
            <w:r>
              <w:rPr>
                <w:spacing w:val="-14"/>
                <w:sz w:val="22"/>
              </w:rPr>
              <w:t> </w:t>
            </w:r>
            <w:r>
              <w:rPr>
                <w:sz w:val="22"/>
              </w:rPr>
              <w:t>out</w:t>
            </w:r>
            <w:r>
              <w:rPr>
                <w:spacing w:val="-13"/>
                <w:sz w:val="22"/>
              </w:rPr>
              <w:t> </w:t>
            </w:r>
            <w:r>
              <w:rPr>
                <w:sz w:val="22"/>
              </w:rPr>
              <w:t>plumbing</w:t>
            </w:r>
            <w:r>
              <w:rPr>
                <w:spacing w:val="-14"/>
                <w:sz w:val="22"/>
              </w:rPr>
              <w:t> </w:t>
            </w:r>
            <w:r>
              <w:rPr>
                <w:sz w:val="22"/>
              </w:rPr>
              <w:t>works</w:t>
            </w:r>
            <w:r>
              <w:rPr>
                <w:spacing w:val="-9"/>
                <w:sz w:val="22"/>
              </w:rPr>
              <w:t> </w:t>
            </w:r>
            <w:r>
              <w:rPr>
                <w:sz w:val="22"/>
              </w:rPr>
              <w:t>according</w:t>
            </w:r>
            <w:r>
              <w:rPr>
                <w:spacing w:val="-14"/>
                <w:sz w:val="22"/>
              </w:rPr>
              <w:t> </w:t>
            </w:r>
            <w:r>
              <w:rPr>
                <w:sz w:val="22"/>
              </w:rPr>
              <w:t>to</w:t>
            </w:r>
            <w:r>
              <w:rPr>
                <w:spacing w:val="-14"/>
                <w:sz w:val="22"/>
              </w:rPr>
              <w:t> </w:t>
            </w:r>
            <w:r>
              <w:rPr>
                <w:sz w:val="22"/>
              </w:rPr>
              <w:t>WSD’s</w:t>
            </w:r>
            <w:r>
              <w:rPr>
                <w:spacing w:val="-11"/>
                <w:sz w:val="22"/>
              </w:rPr>
              <w:t> </w:t>
            </w:r>
            <w:r>
              <w:rPr>
                <w:sz w:val="22"/>
              </w:rPr>
              <w:t>instructions and avoid cross-connection in plumbing system</w:t>
            </w:r>
          </w:p>
          <w:p>
            <w:pPr>
              <w:pStyle w:val="TableParagraph"/>
              <w:numPr>
                <w:ilvl w:val="0"/>
                <w:numId w:val="16"/>
              </w:numPr>
              <w:tabs>
                <w:tab w:pos="465" w:val="left" w:leader="none"/>
              </w:tabs>
              <w:spacing w:line="240" w:lineRule="auto" w:before="164" w:after="0"/>
              <w:ind w:left="465" w:right="94" w:hanging="360"/>
              <w:jc w:val="both"/>
              <w:rPr>
                <w:sz w:val="22"/>
              </w:rPr>
            </w:pPr>
            <w:r>
              <w:rPr>
                <w:sz w:val="22"/>
              </w:rPr>
              <w:t>If applicable, set pump pressures so that the potable water is at higher pressure than all non-potable water (typically with the potable water system being at least 50 kPa above the non-potable water system pressure) to prevent non-potable water from flowing into the potable water</w:t>
            </w:r>
          </w:p>
          <w:p>
            <w:pPr>
              <w:pStyle w:val="TableParagraph"/>
              <w:numPr>
                <w:ilvl w:val="0"/>
                <w:numId w:val="16"/>
              </w:numPr>
              <w:tabs>
                <w:tab w:pos="465" w:val="left" w:leader="none"/>
              </w:tabs>
              <w:spacing w:line="242" w:lineRule="auto" w:before="175" w:after="0"/>
              <w:ind w:left="465" w:right="96" w:hanging="360"/>
              <w:jc w:val="both"/>
              <w:rPr>
                <w:sz w:val="22"/>
              </w:rPr>
            </w:pPr>
            <w:r>
              <w:rPr>
                <w:sz w:val="22"/>
              </w:rPr>
              <w:t>Retain as-built drawings and plumbing diagrams for all plumbing works and plumbing modifications following completion of works as far as practicable</w:t>
            </w:r>
          </w:p>
          <w:p>
            <w:pPr>
              <w:pStyle w:val="TableParagraph"/>
              <w:numPr>
                <w:ilvl w:val="0"/>
                <w:numId w:val="16"/>
              </w:numPr>
              <w:tabs>
                <w:tab w:pos="465" w:val="left" w:leader="none"/>
              </w:tabs>
              <w:spacing w:line="240" w:lineRule="auto" w:before="170" w:after="0"/>
              <w:ind w:left="465" w:right="98" w:hanging="360"/>
              <w:jc w:val="both"/>
              <w:rPr>
                <w:sz w:val="22"/>
              </w:rPr>
            </w:pPr>
            <w:r>
              <w:rPr>
                <w:sz w:val="22"/>
              </w:rPr>
              <w:t>Install</w:t>
            </w:r>
            <w:r>
              <w:rPr>
                <w:spacing w:val="-2"/>
                <w:sz w:val="22"/>
              </w:rPr>
              <w:t> </w:t>
            </w:r>
            <w:r>
              <w:rPr>
                <w:sz w:val="22"/>
              </w:rPr>
              <w:t>backflow</w:t>
            </w:r>
            <w:r>
              <w:rPr>
                <w:spacing w:val="-4"/>
                <w:sz w:val="22"/>
              </w:rPr>
              <w:t> </w:t>
            </w:r>
            <w:r>
              <w:rPr>
                <w:sz w:val="22"/>
              </w:rPr>
              <w:t>prevention</w:t>
            </w:r>
            <w:r>
              <w:rPr>
                <w:spacing w:val="-5"/>
                <w:sz w:val="22"/>
              </w:rPr>
              <w:t> </w:t>
            </w:r>
            <w:r>
              <w:rPr>
                <w:sz w:val="22"/>
              </w:rPr>
              <w:t>devices</w:t>
            </w:r>
            <w:r>
              <w:rPr>
                <w:spacing w:val="-3"/>
                <w:sz w:val="22"/>
              </w:rPr>
              <w:t> </w:t>
            </w:r>
            <w:r>
              <w:rPr>
                <w:sz w:val="22"/>
              </w:rPr>
              <w:t>to</w:t>
            </w:r>
            <w:r>
              <w:rPr>
                <w:spacing w:val="-3"/>
                <w:sz w:val="22"/>
              </w:rPr>
              <w:t> </w:t>
            </w:r>
            <w:r>
              <w:rPr>
                <w:sz w:val="22"/>
              </w:rPr>
              <w:t>prevent</w:t>
            </w:r>
            <w:r>
              <w:rPr>
                <w:spacing w:val="-2"/>
                <w:sz w:val="22"/>
              </w:rPr>
              <w:t> </w:t>
            </w:r>
            <w:r>
              <w:rPr>
                <w:sz w:val="22"/>
              </w:rPr>
              <w:t>backflow</w:t>
            </w:r>
            <w:r>
              <w:rPr>
                <w:spacing w:val="-4"/>
                <w:sz w:val="22"/>
              </w:rPr>
              <w:t> </w:t>
            </w:r>
            <w:r>
              <w:rPr>
                <w:sz w:val="22"/>
              </w:rPr>
              <w:t>of non-potable water into the potable water supply system</w:t>
            </w:r>
          </w:p>
          <w:p>
            <w:pPr>
              <w:pStyle w:val="TableParagraph"/>
              <w:numPr>
                <w:ilvl w:val="0"/>
                <w:numId w:val="16"/>
              </w:numPr>
              <w:tabs>
                <w:tab w:pos="465" w:val="left" w:leader="none"/>
              </w:tabs>
              <w:spacing w:line="240" w:lineRule="auto" w:before="176" w:after="0"/>
              <w:ind w:left="465" w:right="95" w:hanging="360"/>
              <w:jc w:val="both"/>
              <w:rPr>
                <w:sz w:val="22"/>
              </w:rPr>
            </w:pPr>
            <w:r>
              <w:rPr>
                <w:sz w:val="22"/>
              </w:rPr>
              <w:t>Clearly differentiate potable and non-potable water pipes/tanks using labels/colours as far as practicable</w:t>
            </w:r>
          </w:p>
          <w:p>
            <w:pPr>
              <w:pStyle w:val="TableParagraph"/>
              <w:numPr>
                <w:ilvl w:val="0"/>
                <w:numId w:val="16"/>
              </w:numPr>
              <w:tabs>
                <w:tab w:pos="465" w:val="left" w:leader="none"/>
              </w:tabs>
              <w:spacing w:line="240" w:lineRule="auto" w:before="175" w:after="0"/>
              <w:ind w:left="465" w:right="94" w:hanging="360"/>
              <w:jc w:val="both"/>
              <w:rPr>
                <w:sz w:val="22"/>
              </w:rPr>
            </w:pPr>
            <w:r>
              <w:rPr>
                <w:sz w:val="22"/>
              </w:rPr>
              <w:t>Ensure potable water taps are not connected to the non-potable water system (if present)</w:t>
            </w:r>
          </w:p>
        </w:tc>
        <w:tc>
          <w:tcPr>
            <w:tcW w:w="6380" w:type="dxa"/>
          </w:tcPr>
          <w:p>
            <w:pPr>
              <w:pStyle w:val="TableParagraph"/>
              <w:numPr>
                <w:ilvl w:val="0"/>
                <w:numId w:val="17"/>
              </w:numPr>
              <w:tabs>
                <w:tab w:pos="468" w:val="left" w:leader="none"/>
              </w:tabs>
              <w:spacing w:line="240" w:lineRule="auto" w:before="0" w:after="0"/>
              <w:ind w:left="468" w:right="94" w:hanging="361"/>
              <w:jc w:val="both"/>
              <w:rPr>
                <w:sz w:val="22"/>
              </w:rPr>
            </w:pPr>
            <w:r>
              <w:rPr>
                <w:sz w:val="22"/>
              </w:rPr>
              <w:t>Engage LP to carry out plumbing works and arrange for submissions and inspection according to WSD’s instructions. Maintain copies of the submitted documents (By DP)</w:t>
            </w:r>
          </w:p>
          <w:p>
            <w:pPr>
              <w:pStyle w:val="TableParagraph"/>
              <w:numPr>
                <w:ilvl w:val="0"/>
                <w:numId w:val="17"/>
              </w:numPr>
              <w:tabs>
                <w:tab w:pos="468" w:val="left" w:leader="none"/>
              </w:tabs>
              <w:spacing w:line="244" w:lineRule="auto" w:before="168" w:after="0"/>
              <w:ind w:left="468" w:right="97" w:hanging="361"/>
              <w:jc w:val="both"/>
              <w:rPr>
                <w:sz w:val="22"/>
              </w:rPr>
            </w:pPr>
            <w:r>
              <w:rPr>
                <w:sz w:val="22"/>
              </w:rPr>
              <w:t>Set and check</w:t>
            </w:r>
            <w:r>
              <w:rPr>
                <w:spacing w:val="-1"/>
                <w:sz w:val="22"/>
              </w:rPr>
              <w:t> </w:t>
            </w:r>
            <w:r>
              <w:rPr>
                <w:sz w:val="22"/>
              </w:rPr>
              <w:t>set points</w:t>
            </w:r>
            <w:r>
              <w:rPr>
                <w:spacing w:val="-1"/>
                <w:sz w:val="22"/>
              </w:rPr>
              <w:t> </w:t>
            </w:r>
            <w:r>
              <w:rPr>
                <w:sz w:val="22"/>
              </w:rPr>
              <w:t>for pump pressure and pressure reducing valve (By LP)</w:t>
            </w:r>
          </w:p>
          <w:p>
            <w:pPr>
              <w:pStyle w:val="TableParagraph"/>
              <w:numPr>
                <w:ilvl w:val="0"/>
                <w:numId w:val="17"/>
              </w:numPr>
              <w:tabs>
                <w:tab w:pos="468" w:val="left" w:leader="none"/>
              </w:tabs>
              <w:spacing w:line="240" w:lineRule="auto" w:before="168" w:after="0"/>
              <w:ind w:left="468" w:right="0" w:hanging="360"/>
              <w:jc w:val="left"/>
              <w:rPr>
                <w:sz w:val="22"/>
              </w:rPr>
            </w:pPr>
            <w:r>
              <w:rPr>
                <w:sz w:val="22"/>
              </w:rPr>
              <w:t>Inspect</w:t>
            </w:r>
            <w:r>
              <w:rPr>
                <w:spacing w:val="-2"/>
                <w:sz w:val="22"/>
              </w:rPr>
              <w:t> </w:t>
            </w:r>
            <w:r>
              <w:rPr>
                <w:sz w:val="22"/>
              </w:rPr>
              <w:t>and</w:t>
            </w:r>
            <w:r>
              <w:rPr>
                <w:spacing w:val="-3"/>
                <w:sz w:val="22"/>
              </w:rPr>
              <w:t> </w:t>
            </w:r>
            <w:r>
              <w:rPr>
                <w:sz w:val="22"/>
              </w:rPr>
              <w:t>maintain</w:t>
            </w:r>
            <w:r>
              <w:rPr>
                <w:spacing w:val="-3"/>
                <w:sz w:val="22"/>
              </w:rPr>
              <w:t> </w:t>
            </w:r>
            <w:r>
              <w:rPr>
                <w:sz w:val="22"/>
              </w:rPr>
              <w:t>water</w:t>
            </w:r>
            <w:r>
              <w:rPr>
                <w:spacing w:val="-4"/>
                <w:sz w:val="22"/>
              </w:rPr>
              <w:t> </w:t>
            </w:r>
            <w:r>
              <w:rPr>
                <w:sz w:val="22"/>
              </w:rPr>
              <w:t>pumps</w:t>
            </w:r>
            <w:r>
              <w:rPr>
                <w:spacing w:val="-3"/>
                <w:sz w:val="22"/>
              </w:rPr>
              <w:t> </w:t>
            </w:r>
            <w:r>
              <w:rPr>
                <w:sz w:val="22"/>
              </w:rPr>
              <w:t>(By</w:t>
            </w:r>
            <w:r>
              <w:rPr>
                <w:spacing w:val="-5"/>
                <w:sz w:val="22"/>
              </w:rPr>
              <w:t> </w:t>
            </w:r>
            <w:r>
              <w:rPr>
                <w:sz w:val="22"/>
              </w:rPr>
              <w:t>DP</w:t>
            </w:r>
            <w:r>
              <w:rPr>
                <w:spacing w:val="-11"/>
                <w:sz w:val="22"/>
              </w:rPr>
              <w:t> </w:t>
            </w:r>
            <w:r>
              <w:rPr>
                <w:sz w:val="22"/>
              </w:rPr>
              <w:t>and</w:t>
            </w:r>
            <w:r>
              <w:rPr>
                <w:spacing w:val="-2"/>
                <w:sz w:val="22"/>
              </w:rPr>
              <w:t> </w:t>
            </w:r>
            <w:r>
              <w:rPr>
                <w:spacing w:val="-5"/>
                <w:sz w:val="22"/>
              </w:rPr>
              <w:t>LP)</w:t>
            </w:r>
          </w:p>
          <w:p>
            <w:pPr>
              <w:pStyle w:val="TableParagraph"/>
              <w:numPr>
                <w:ilvl w:val="0"/>
                <w:numId w:val="17"/>
              </w:numPr>
              <w:tabs>
                <w:tab w:pos="468" w:val="left" w:leader="none"/>
              </w:tabs>
              <w:spacing w:line="240" w:lineRule="auto" w:before="177" w:after="0"/>
              <w:ind w:left="468" w:right="0" w:hanging="360"/>
              <w:jc w:val="left"/>
              <w:rPr>
                <w:sz w:val="22"/>
              </w:rPr>
            </w:pPr>
            <w:r>
              <w:rPr>
                <w:sz w:val="22"/>
              </w:rPr>
              <w:t>Regular</w:t>
            </w:r>
            <w:r>
              <w:rPr>
                <w:spacing w:val="-2"/>
                <w:sz w:val="22"/>
              </w:rPr>
              <w:t> </w:t>
            </w:r>
            <w:r>
              <w:rPr>
                <w:sz w:val="22"/>
              </w:rPr>
              <w:t>inspection</w:t>
            </w:r>
            <w:r>
              <w:rPr>
                <w:spacing w:val="-2"/>
                <w:sz w:val="22"/>
              </w:rPr>
              <w:t> </w:t>
            </w:r>
            <w:r>
              <w:rPr>
                <w:sz w:val="22"/>
              </w:rPr>
              <w:t>of</w:t>
            </w:r>
            <w:r>
              <w:rPr>
                <w:spacing w:val="-3"/>
                <w:sz w:val="22"/>
              </w:rPr>
              <w:t> </w:t>
            </w:r>
            <w:r>
              <w:rPr>
                <w:sz w:val="22"/>
              </w:rPr>
              <w:t>roof</w:t>
            </w:r>
            <w:r>
              <w:rPr>
                <w:spacing w:val="-4"/>
                <w:sz w:val="22"/>
              </w:rPr>
              <w:t> </w:t>
            </w:r>
            <w:r>
              <w:rPr>
                <w:sz w:val="22"/>
              </w:rPr>
              <w:t>tank</w:t>
            </w:r>
            <w:r>
              <w:rPr>
                <w:spacing w:val="-5"/>
                <w:sz w:val="22"/>
              </w:rPr>
              <w:t> </w:t>
            </w:r>
            <w:r>
              <w:rPr>
                <w:sz w:val="22"/>
              </w:rPr>
              <w:t>levels</w:t>
            </w:r>
            <w:r>
              <w:rPr>
                <w:spacing w:val="-2"/>
                <w:sz w:val="22"/>
              </w:rPr>
              <w:t> </w:t>
            </w:r>
            <w:r>
              <w:rPr>
                <w:sz w:val="22"/>
              </w:rPr>
              <w:t>(By</w:t>
            </w:r>
            <w:r>
              <w:rPr>
                <w:spacing w:val="-5"/>
                <w:sz w:val="22"/>
              </w:rPr>
              <w:t> DP)</w:t>
            </w:r>
          </w:p>
          <w:p>
            <w:pPr>
              <w:pStyle w:val="TableParagraph"/>
              <w:numPr>
                <w:ilvl w:val="0"/>
                <w:numId w:val="17"/>
              </w:numPr>
              <w:tabs>
                <w:tab w:pos="468" w:val="left" w:leader="none"/>
              </w:tabs>
              <w:spacing w:line="240" w:lineRule="auto" w:before="174" w:after="0"/>
              <w:ind w:left="468" w:right="94" w:hanging="361"/>
              <w:jc w:val="left"/>
              <w:rPr>
                <w:sz w:val="22"/>
              </w:rPr>
            </w:pPr>
            <w:r>
              <w:rPr>
                <w:sz w:val="22"/>
              </w:rPr>
              <w:t>Check</w:t>
            </w:r>
            <w:r>
              <w:rPr>
                <w:spacing w:val="-9"/>
                <w:sz w:val="22"/>
              </w:rPr>
              <w:t> </w:t>
            </w:r>
            <w:r>
              <w:rPr>
                <w:sz w:val="22"/>
              </w:rPr>
              <w:t>if</w:t>
            </w:r>
            <w:r>
              <w:rPr>
                <w:spacing w:val="-8"/>
                <w:sz w:val="22"/>
              </w:rPr>
              <w:t> </w:t>
            </w:r>
            <w:r>
              <w:rPr>
                <w:sz w:val="22"/>
              </w:rPr>
              <w:t>as-built</w:t>
            </w:r>
            <w:r>
              <w:rPr>
                <w:spacing w:val="-7"/>
                <w:sz w:val="22"/>
              </w:rPr>
              <w:t> </w:t>
            </w:r>
            <w:r>
              <w:rPr>
                <w:sz w:val="22"/>
              </w:rPr>
              <w:t>plumbing</w:t>
            </w:r>
            <w:r>
              <w:rPr>
                <w:spacing w:val="-9"/>
                <w:sz w:val="22"/>
              </w:rPr>
              <w:t> </w:t>
            </w:r>
            <w:r>
              <w:rPr>
                <w:sz w:val="22"/>
              </w:rPr>
              <w:t>drawings</w:t>
            </w:r>
            <w:r>
              <w:rPr>
                <w:spacing w:val="-9"/>
                <w:sz w:val="22"/>
              </w:rPr>
              <w:t> </w:t>
            </w:r>
            <w:r>
              <w:rPr>
                <w:sz w:val="22"/>
              </w:rPr>
              <w:t>have</w:t>
            </w:r>
            <w:r>
              <w:rPr>
                <w:spacing w:val="-7"/>
                <w:sz w:val="22"/>
              </w:rPr>
              <w:t> </w:t>
            </w:r>
            <w:r>
              <w:rPr>
                <w:sz w:val="22"/>
              </w:rPr>
              <w:t>been</w:t>
            </w:r>
            <w:r>
              <w:rPr>
                <w:spacing w:val="-8"/>
                <w:sz w:val="22"/>
              </w:rPr>
              <w:t> </w:t>
            </w:r>
            <w:r>
              <w:rPr>
                <w:sz w:val="22"/>
              </w:rPr>
              <w:t>updated</w:t>
            </w:r>
            <w:r>
              <w:rPr>
                <w:spacing w:val="-8"/>
                <w:sz w:val="22"/>
              </w:rPr>
              <w:t> </w:t>
            </w:r>
            <w:r>
              <w:rPr>
                <w:sz w:val="22"/>
              </w:rPr>
              <w:t>following plumbing works (By DP)</w:t>
            </w:r>
          </w:p>
          <w:p>
            <w:pPr>
              <w:pStyle w:val="TableParagraph"/>
              <w:numPr>
                <w:ilvl w:val="0"/>
                <w:numId w:val="17"/>
              </w:numPr>
              <w:tabs>
                <w:tab w:pos="468" w:val="left" w:leader="none"/>
              </w:tabs>
              <w:spacing w:line="240" w:lineRule="auto" w:before="178" w:after="0"/>
              <w:ind w:left="468" w:right="0" w:hanging="360"/>
              <w:jc w:val="left"/>
              <w:rPr>
                <w:sz w:val="22"/>
              </w:rPr>
            </w:pPr>
            <w:r>
              <w:rPr>
                <w:sz w:val="22"/>
              </w:rPr>
              <w:t>Inspect</w:t>
            </w:r>
            <w:r>
              <w:rPr>
                <w:spacing w:val="-5"/>
                <w:sz w:val="22"/>
              </w:rPr>
              <w:t> </w:t>
            </w:r>
            <w:r>
              <w:rPr>
                <w:sz w:val="22"/>
              </w:rPr>
              <w:t>and</w:t>
            </w:r>
            <w:r>
              <w:rPr>
                <w:spacing w:val="-4"/>
                <w:sz w:val="22"/>
              </w:rPr>
              <w:t> </w:t>
            </w:r>
            <w:r>
              <w:rPr>
                <w:sz w:val="22"/>
              </w:rPr>
              <w:t>maintain</w:t>
            </w:r>
            <w:r>
              <w:rPr>
                <w:spacing w:val="-6"/>
                <w:sz w:val="22"/>
              </w:rPr>
              <w:t> </w:t>
            </w:r>
            <w:r>
              <w:rPr>
                <w:sz w:val="22"/>
              </w:rPr>
              <w:t>backflow</w:t>
            </w:r>
            <w:r>
              <w:rPr>
                <w:spacing w:val="-4"/>
                <w:sz w:val="22"/>
              </w:rPr>
              <w:t> </w:t>
            </w:r>
            <w:r>
              <w:rPr>
                <w:sz w:val="22"/>
              </w:rPr>
              <w:t>prevention</w:t>
            </w:r>
            <w:r>
              <w:rPr>
                <w:spacing w:val="-4"/>
                <w:sz w:val="22"/>
              </w:rPr>
              <w:t> </w:t>
            </w:r>
            <w:r>
              <w:rPr>
                <w:sz w:val="22"/>
              </w:rPr>
              <w:t>devices</w:t>
            </w:r>
            <w:r>
              <w:rPr>
                <w:spacing w:val="-5"/>
                <w:sz w:val="22"/>
              </w:rPr>
              <w:t> </w:t>
            </w:r>
            <w:r>
              <w:rPr>
                <w:sz w:val="22"/>
              </w:rPr>
              <w:t>(By</w:t>
            </w:r>
            <w:r>
              <w:rPr>
                <w:spacing w:val="-6"/>
                <w:sz w:val="22"/>
              </w:rPr>
              <w:t> </w:t>
            </w:r>
            <w:r>
              <w:rPr>
                <w:spacing w:val="-5"/>
                <w:sz w:val="22"/>
              </w:rPr>
              <w:t>LP)</w:t>
            </w:r>
          </w:p>
          <w:p>
            <w:pPr>
              <w:pStyle w:val="TableParagraph"/>
              <w:numPr>
                <w:ilvl w:val="0"/>
                <w:numId w:val="17"/>
              </w:numPr>
              <w:tabs>
                <w:tab w:pos="468" w:val="left" w:leader="none"/>
              </w:tabs>
              <w:spacing w:line="240" w:lineRule="auto" w:before="175" w:after="0"/>
              <w:ind w:left="468" w:right="95" w:hanging="361"/>
              <w:jc w:val="left"/>
              <w:rPr>
                <w:sz w:val="22"/>
              </w:rPr>
            </w:pPr>
            <w:r>
              <w:rPr>
                <w:sz w:val="22"/>
              </w:rPr>
              <w:t>Check</w:t>
            </w:r>
            <w:r>
              <w:rPr>
                <w:spacing w:val="80"/>
                <w:sz w:val="22"/>
              </w:rPr>
              <w:t> </w:t>
            </w:r>
            <w:r>
              <w:rPr>
                <w:sz w:val="22"/>
              </w:rPr>
              <w:t>if</w:t>
            </w:r>
            <w:r>
              <w:rPr>
                <w:spacing w:val="80"/>
                <w:sz w:val="22"/>
              </w:rPr>
              <w:t> </w:t>
            </w:r>
            <w:r>
              <w:rPr>
                <w:sz w:val="22"/>
              </w:rPr>
              <w:t>potable</w:t>
            </w:r>
            <w:r>
              <w:rPr>
                <w:spacing w:val="80"/>
                <w:w w:val="150"/>
                <w:sz w:val="22"/>
              </w:rPr>
              <w:t> </w:t>
            </w:r>
            <w:r>
              <w:rPr>
                <w:sz w:val="22"/>
              </w:rPr>
              <w:t>and</w:t>
            </w:r>
            <w:r>
              <w:rPr>
                <w:spacing w:val="80"/>
                <w:sz w:val="22"/>
              </w:rPr>
              <w:t> </w:t>
            </w:r>
            <w:r>
              <w:rPr>
                <w:sz w:val="22"/>
              </w:rPr>
              <w:t>non-potable</w:t>
            </w:r>
            <w:r>
              <w:rPr>
                <w:spacing w:val="80"/>
                <w:sz w:val="22"/>
              </w:rPr>
              <w:t> </w:t>
            </w:r>
            <w:r>
              <w:rPr>
                <w:sz w:val="22"/>
              </w:rPr>
              <w:t>pipes/tanks</w:t>
            </w:r>
            <w:r>
              <w:rPr>
                <w:spacing w:val="80"/>
                <w:w w:val="150"/>
                <w:sz w:val="22"/>
              </w:rPr>
              <w:t> </w:t>
            </w:r>
            <w:r>
              <w:rPr>
                <w:sz w:val="22"/>
              </w:rPr>
              <w:t>have</w:t>
            </w:r>
            <w:r>
              <w:rPr>
                <w:spacing w:val="80"/>
                <w:w w:val="150"/>
                <w:sz w:val="22"/>
              </w:rPr>
              <w:t> </w:t>
            </w:r>
            <w:r>
              <w:rPr>
                <w:sz w:val="22"/>
              </w:rPr>
              <w:t>been</w:t>
            </w:r>
            <w:r>
              <w:rPr>
                <w:spacing w:val="40"/>
                <w:sz w:val="22"/>
              </w:rPr>
              <w:t> </w:t>
            </w:r>
            <w:r>
              <w:rPr>
                <w:sz w:val="22"/>
              </w:rPr>
              <w:t>differentiated with labels/colours (By DP and LP)</w:t>
            </w:r>
          </w:p>
          <w:p>
            <w:pPr>
              <w:pStyle w:val="TableParagraph"/>
              <w:numPr>
                <w:ilvl w:val="0"/>
                <w:numId w:val="17"/>
              </w:numPr>
              <w:tabs>
                <w:tab w:pos="468" w:val="left" w:leader="none"/>
              </w:tabs>
              <w:spacing w:line="240" w:lineRule="auto" w:before="175" w:after="0"/>
              <w:ind w:left="468" w:right="92" w:hanging="361"/>
              <w:jc w:val="left"/>
              <w:rPr>
                <w:sz w:val="22"/>
              </w:rPr>
            </w:pPr>
            <w:r>
              <w:rPr>
                <w:sz w:val="22"/>
              </w:rPr>
              <w:t>Check</w:t>
            </w:r>
            <w:r>
              <w:rPr>
                <w:spacing w:val="-9"/>
                <w:sz w:val="22"/>
              </w:rPr>
              <w:t> </w:t>
            </w:r>
            <w:r>
              <w:rPr>
                <w:sz w:val="22"/>
              </w:rPr>
              <w:t>if</w:t>
            </w:r>
            <w:r>
              <w:rPr>
                <w:spacing w:val="-6"/>
                <w:sz w:val="22"/>
              </w:rPr>
              <w:t> </w:t>
            </w:r>
            <w:r>
              <w:rPr>
                <w:sz w:val="22"/>
              </w:rPr>
              <w:t>labels/colour</w:t>
            </w:r>
            <w:r>
              <w:rPr>
                <w:spacing w:val="-6"/>
                <w:sz w:val="22"/>
              </w:rPr>
              <w:t> </w:t>
            </w:r>
            <w:r>
              <w:rPr>
                <w:sz w:val="22"/>
              </w:rPr>
              <w:t>markings</w:t>
            </w:r>
            <w:r>
              <w:rPr>
                <w:spacing w:val="-6"/>
                <w:sz w:val="22"/>
              </w:rPr>
              <w:t> </w:t>
            </w:r>
            <w:r>
              <w:rPr>
                <w:sz w:val="22"/>
              </w:rPr>
              <w:t>on</w:t>
            </w:r>
            <w:r>
              <w:rPr>
                <w:spacing w:val="-7"/>
                <w:sz w:val="22"/>
              </w:rPr>
              <w:t> </w:t>
            </w:r>
            <w:r>
              <w:rPr>
                <w:sz w:val="22"/>
              </w:rPr>
              <w:t>potable</w:t>
            </w:r>
            <w:r>
              <w:rPr>
                <w:spacing w:val="-6"/>
                <w:sz w:val="22"/>
              </w:rPr>
              <w:t> </w:t>
            </w:r>
            <w:r>
              <w:rPr>
                <w:sz w:val="22"/>
              </w:rPr>
              <w:t>and</w:t>
            </w:r>
            <w:r>
              <w:rPr>
                <w:spacing w:val="-7"/>
                <w:sz w:val="22"/>
              </w:rPr>
              <w:t> </w:t>
            </w:r>
            <w:r>
              <w:rPr>
                <w:sz w:val="22"/>
              </w:rPr>
              <w:t>non-potable</w:t>
            </w:r>
            <w:r>
              <w:rPr>
                <w:spacing w:val="-6"/>
                <w:sz w:val="22"/>
              </w:rPr>
              <w:t> </w:t>
            </w:r>
            <w:r>
              <w:rPr>
                <w:sz w:val="22"/>
              </w:rPr>
              <w:t>water pipes/tanks are intact (where applicable) (By DP)</w:t>
            </w:r>
          </w:p>
          <w:p>
            <w:pPr>
              <w:pStyle w:val="TableParagraph"/>
              <w:numPr>
                <w:ilvl w:val="0"/>
                <w:numId w:val="17"/>
              </w:numPr>
              <w:tabs>
                <w:tab w:pos="468" w:val="left" w:leader="none"/>
              </w:tabs>
              <w:spacing w:line="242" w:lineRule="auto" w:before="176" w:after="0"/>
              <w:ind w:left="468" w:right="95" w:hanging="361"/>
              <w:jc w:val="both"/>
              <w:rPr>
                <w:sz w:val="22"/>
              </w:rPr>
            </w:pPr>
            <w:r>
              <w:rPr>
                <w:sz w:val="22"/>
              </w:rPr>
              <w:t>Conduct</w:t>
            </w:r>
            <w:r>
              <w:rPr>
                <w:spacing w:val="-14"/>
                <w:sz w:val="22"/>
              </w:rPr>
              <w:t> </w:t>
            </w:r>
            <w:r>
              <w:rPr>
                <w:sz w:val="22"/>
              </w:rPr>
              <w:t>flow</w:t>
            </w:r>
            <w:r>
              <w:rPr>
                <w:spacing w:val="-14"/>
                <w:sz w:val="22"/>
              </w:rPr>
              <w:t> </w:t>
            </w:r>
            <w:r>
              <w:rPr>
                <w:sz w:val="22"/>
              </w:rPr>
              <w:t>tests</w:t>
            </w:r>
            <w:r>
              <w:rPr>
                <w:spacing w:val="-14"/>
                <w:sz w:val="22"/>
              </w:rPr>
              <w:t> </w:t>
            </w:r>
            <w:r>
              <w:rPr>
                <w:sz w:val="22"/>
              </w:rPr>
              <w:t>after</w:t>
            </w:r>
            <w:r>
              <w:rPr>
                <w:spacing w:val="-13"/>
                <w:sz w:val="22"/>
              </w:rPr>
              <w:t> </w:t>
            </w:r>
            <w:r>
              <w:rPr>
                <w:sz w:val="22"/>
              </w:rPr>
              <w:t>construction</w:t>
            </w:r>
            <w:r>
              <w:rPr>
                <w:spacing w:val="-14"/>
                <w:sz w:val="22"/>
              </w:rPr>
              <w:t> </w:t>
            </w:r>
            <w:r>
              <w:rPr>
                <w:sz w:val="22"/>
              </w:rPr>
              <w:t>or</w:t>
            </w:r>
            <w:r>
              <w:rPr>
                <w:spacing w:val="-14"/>
                <w:sz w:val="22"/>
              </w:rPr>
              <w:t> </w:t>
            </w:r>
            <w:r>
              <w:rPr>
                <w:sz w:val="22"/>
              </w:rPr>
              <w:t>modifications</w:t>
            </w:r>
            <w:r>
              <w:rPr>
                <w:spacing w:val="-14"/>
                <w:sz w:val="22"/>
              </w:rPr>
              <w:t> </w:t>
            </w:r>
            <w:r>
              <w:rPr>
                <w:sz w:val="22"/>
              </w:rPr>
              <w:t>of</w:t>
            </w:r>
            <w:r>
              <w:rPr>
                <w:spacing w:val="-13"/>
                <w:sz w:val="22"/>
              </w:rPr>
              <w:t> </w:t>
            </w:r>
            <w:r>
              <w:rPr>
                <w:sz w:val="22"/>
              </w:rPr>
              <w:t>plumbing system</w:t>
            </w:r>
            <w:r>
              <w:rPr>
                <w:spacing w:val="-2"/>
                <w:sz w:val="22"/>
              </w:rPr>
              <w:t> </w:t>
            </w:r>
            <w:r>
              <w:rPr>
                <w:sz w:val="22"/>
              </w:rPr>
              <w:t>to demonstrate</w:t>
            </w:r>
            <w:r>
              <w:rPr>
                <w:spacing w:val="-1"/>
                <w:sz w:val="22"/>
              </w:rPr>
              <w:t> </w:t>
            </w:r>
            <w:r>
              <w:rPr>
                <w:sz w:val="22"/>
              </w:rPr>
              <w:t>that potable water are not connected</w:t>
            </w:r>
            <w:r>
              <w:rPr>
                <w:spacing w:val="-1"/>
                <w:sz w:val="22"/>
              </w:rPr>
              <w:t> </w:t>
            </w:r>
            <w:r>
              <w:rPr>
                <w:sz w:val="22"/>
              </w:rPr>
              <w:t>to</w:t>
            </w:r>
            <w:r>
              <w:rPr>
                <w:spacing w:val="-1"/>
                <w:sz w:val="22"/>
              </w:rPr>
              <w:t> </w:t>
            </w:r>
            <w:r>
              <w:rPr>
                <w:sz w:val="22"/>
              </w:rPr>
              <w:t>the non-potable water system (where applicable) (By DP and LP)</w:t>
            </w:r>
          </w:p>
        </w:tc>
      </w:tr>
      <w:tr>
        <w:trPr>
          <w:trHeight w:val="3395" w:hRule="atLeast"/>
        </w:trPr>
        <w:tc>
          <w:tcPr>
            <w:tcW w:w="6204" w:type="dxa"/>
          </w:tcPr>
          <w:p>
            <w:pPr>
              <w:pStyle w:val="TableParagraph"/>
              <w:ind w:left="587" w:right="93" w:hanging="480"/>
              <w:jc w:val="both"/>
              <w:rPr>
                <w:sz w:val="22"/>
              </w:rPr>
            </w:pPr>
            <w:r>
              <w:rPr>
                <w:sz w:val="22"/>
              </w:rPr>
              <w:t>6.</w:t>
            </w:r>
            <w:r>
              <w:rPr>
                <w:spacing w:val="80"/>
                <w:sz w:val="22"/>
              </w:rPr>
              <w:t> </w:t>
            </w:r>
            <w:r>
              <w:rPr>
                <w:sz w:val="22"/>
              </w:rPr>
              <w:t>Ingress of contaminants due to pipe breaks, leakages or plumbing modifications and loss of water pressure leading to unpleasant taste, odours or hazardous substances entering the potable water system.</w:t>
            </w:r>
          </w:p>
        </w:tc>
        <w:tc>
          <w:tcPr>
            <w:tcW w:w="1275" w:type="dxa"/>
          </w:tcPr>
          <w:p>
            <w:pPr>
              <w:pStyle w:val="TableParagraph"/>
              <w:spacing w:line="249" w:lineRule="exact"/>
              <w:ind w:left="12"/>
              <w:jc w:val="center"/>
              <w:rPr>
                <w:sz w:val="22"/>
              </w:rPr>
            </w:pPr>
            <w:r>
              <w:rPr>
                <w:spacing w:val="-4"/>
                <w:sz w:val="22"/>
              </w:rPr>
              <w:t>Rare</w:t>
            </w:r>
          </w:p>
        </w:tc>
        <w:tc>
          <w:tcPr>
            <w:tcW w:w="1589" w:type="dxa"/>
          </w:tcPr>
          <w:p>
            <w:pPr>
              <w:pStyle w:val="TableParagraph"/>
              <w:spacing w:line="249" w:lineRule="exact"/>
              <w:ind w:left="12" w:right="1"/>
              <w:jc w:val="center"/>
              <w:rPr>
                <w:sz w:val="22"/>
              </w:rPr>
            </w:pPr>
            <w:r>
              <w:rPr>
                <w:spacing w:val="-2"/>
                <w:sz w:val="22"/>
              </w:rPr>
              <w:t>Major</w:t>
            </w:r>
          </w:p>
        </w:tc>
        <w:tc>
          <w:tcPr>
            <w:tcW w:w="1135" w:type="dxa"/>
          </w:tcPr>
          <w:p>
            <w:pPr>
              <w:pStyle w:val="TableParagraph"/>
              <w:spacing w:line="249" w:lineRule="exact"/>
              <w:ind w:left="9"/>
              <w:jc w:val="center"/>
              <w:rPr>
                <w:sz w:val="22"/>
              </w:rPr>
            </w:pPr>
            <w:r>
              <w:rPr>
                <w:spacing w:val="-5"/>
                <w:sz w:val="22"/>
              </w:rPr>
              <w:t>Low</w:t>
            </w:r>
          </w:p>
        </w:tc>
        <w:tc>
          <w:tcPr>
            <w:tcW w:w="5782" w:type="dxa"/>
          </w:tcPr>
          <w:p>
            <w:pPr>
              <w:pStyle w:val="TableParagraph"/>
              <w:numPr>
                <w:ilvl w:val="0"/>
                <w:numId w:val="18"/>
              </w:numPr>
              <w:tabs>
                <w:tab w:pos="465" w:val="left" w:leader="none"/>
              </w:tabs>
              <w:spacing w:line="242" w:lineRule="auto" w:before="0" w:after="0"/>
              <w:ind w:left="465" w:right="93" w:hanging="360"/>
              <w:jc w:val="both"/>
              <w:rPr>
                <w:sz w:val="22"/>
              </w:rPr>
            </w:pPr>
            <w:r>
              <w:rPr>
                <w:sz w:val="22"/>
              </w:rPr>
              <w:t>Carry out plumbing works in accordance with WSD’s </w:t>
            </w:r>
            <w:r>
              <w:rPr>
                <w:spacing w:val="-2"/>
                <w:sz w:val="22"/>
              </w:rPr>
              <w:t>instructions</w:t>
            </w:r>
          </w:p>
          <w:p>
            <w:pPr>
              <w:pStyle w:val="TableParagraph"/>
              <w:numPr>
                <w:ilvl w:val="0"/>
                <w:numId w:val="18"/>
              </w:numPr>
              <w:tabs>
                <w:tab w:pos="464" w:val="left" w:leader="none"/>
              </w:tabs>
              <w:spacing w:line="240" w:lineRule="auto" w:before="167" w:after="0"/>
              <w:ind w:left="464" w:right="0" w:hanging="359"/>
              <w:jc w:val="left"/>
              <w:rPr>
                <w:sz w:val="22"/>
              </w:rPr>
            </w:pPr>
            <w:r>
              <w:rPr>
                <w:sz w:val="22"/>
              </w:rPr>
              <w:t>Maintain</w:t>
            </w:r>
            <w:r>
              <w:rPr>
                <w:spacing w:val="-7"/>
                <w:sz w:val="22"/>
              </w:rPr>
              <w:t> </w:t>
            </w:r>
            <w:r>
              <w:rPr>
                <w:sz w:val="22"/>
              </w:rPr>
              <w:t>sufficient</w:t>
            </w:r>
            <w:r>
              <w:rPr>
                <w:spacing w:val="-6"/>
                <w:sz w:val="22"/>
              </w:rPr>
              <w:t> </w:t>
            </w:r>
            <w:r>
              <w:rPr>
                <w:sz w:val="22"/>
              </w:rPr>
              <w:t>water</w:t>
            </w:r>
            <w:r>
              <w:rPr>
                <w:spacing w:val="-6"/>
                <w:sz w:val="22"/>
              </w:rPr>
              <w:t> </w:t>
            </w:r>
            <w:r>
              <w:rPr>
                <w:spacing w:val="-2"/>
                <w:sz w:val="22"/>
              </w:rPr>
              <w:t>pressure</w:t>
            </w:r>
          </w:p>
          <w:p>
            <w:pPr>
              <w:pStyle w:val="TableParagraph"/>
              <w:numPr>
                <w:ilvl w:val="0"/>
                <w:numId w:val="18"/>
              </w:numPr>
              <w:tabs>
                <w:tab w:pos="465" w:val="left" w:leader="none"/>
              </w:tabs>
              <w:spacing w:line="240" w:lineRule="auto" w:before="174" w:after="0"/>
              <w:ind w:left="465" w:right="98" w:hanging="360"/>
              <w:jc w:val="both"/>
              <w:rPr>
                <w:sz w:val="22"/>
              </w:rPr>
            </w:pPr>
            <w:r>
              <w:rPr>
                <w:sz w:val="22"/>
              </w:rPr>
              <w:t>Flush</w:t>
            </w:r>
            <w:r>
              <w:rPr>
                <w:spacing w:val="-13"/>
                <w:sz w:val="22"/>
              </w:rPr>
              <w:t> </w:t>
            </w:r>
            <w:r>
              <w:rPr>
                <w:sz w:val="22"/>
              </w:rPr>
              <w:t>pipes</w:t>
            </w:r>
            <w:r>
              <w:rPr>
                <w:spacing w:val="-12"/>
                <w:sz w:val="22"/>
              </w:rPr>
              <w:t> </w:t>
            </w:r>
            <w:r>
              <w:rPr>
                <w:sz w:val="22"/>
              </w:rPr>
              <w:t>and</w:t>
            </w:r>
            <w:r>
              <w:rPr>
                <w:spacing w:val="-13"/>
                <w:sz w:val="22"/>
              </w:rPr>
              <w:t> </w:t>
            </w:r>
            <w:r>
              <w:rPr>
                <w:sz w:val="22"/>
              </w:rPr>
              <w:t>fittings</w:t>
            </w:r>
            <w:r>
              <w:rPr>
                <w:spacing w:val="-11"/>
                <w:sz w:val="22"/>
              </w:rPr>
              <w:t> </w:t>
            </w:r>
            <w:r>
              <w:rPr>
                <w:sz w:val="22"/>
              </w:rPr>
              <w:t>to</w:t>
            </w:r>
            <w:r>
              <w:rPr>
                <w:spacing w:val="-13"/>
                <w:sz w:val="22"/>
              </w:rPr>
              <w:t> </w:t>
            </w:r>
            <w:r>
              <w:rPr>
                <w:sz w:val="22"/>
              </w:rPr>
              <w:t>bring</w:t>
            </w:r>
            <w:r>
              <w:rPr>
                <w:spacing w:val="-13"/>
                <w:sz w:val="22"/>
              </w:rPr>
              <w:t> </w:t>
            </w:r>
            <w:r>
              <w:rPr>
                <w:sz w:val="22"/>
              </w:rPr>
              <w:t>in</w:t>
            </w:r>
            <w:r>
              <w:rPr>
                <w:spacing w:val="-12"/>
                <w:sz w:val="22"/>
              </w:rPr>
              <w:t> </w:t>
            </w:r>
            <w:r>
              <w:rPr>
                <w:sz w:val="22"/>
              </w:rPr>
              <w:t>clean</w:t>
            </w:r>
            <w:r>
              <w:rPr>
                <w:spacing w:val="-11"/>
                <w:sz w:val="22"/>
              </w:rPr>
              <w:t> </w:t>
            </w:r>
            <w:r>
              <w:rPr>
                <w:sz w:val="22"/>
              </w:rPr>
              <w:t>water</w:t>
            </w:r>
            <w:r>
              <w:rPr>
                <w:spacing w:val="-11"/>
                <w:sz w:val="22"/>
              </w:rPr>
              <w:t> </w:t>
            </w:r>
            <w:r>
              <w:rPr>
                <w:sz w:val="22"/>
              </w:rPr>
              <w:t>and</w:t>
            </w:r>
            <w:r>
              <w:rPr>
                <w:spacing w:val="-13"/>
                <w:sz w:val="22"/>
              </w:rPr>
              <w:t> </w:t>
            </w:r>
            <w:r>
              <w:rPr>
                <w:sz w:val="22"/>
              </w:rPr>
              <w:t>flush</w:t>
            </w:r>
            <w:r>
              <w:rPr>
                <w:spacing w:val="-12"/>
                <w:sz w:val="22"/>
              </w:rPr>
              <w:t> </w:t>
            </w:r>
            <w:r>
              <w:rPr>
                <w:sz w:val="22"/>
              </w:rPr>
              <w:t>out any</w:t>
            </w:r>
            <w:r>
              <w:rPr>
                <w:spacing w:val="-9"/>
                <w:sz w:val="22"/>
              </w:rPr>
              <w:t> </w:t>
            </w:r>
            <w:r>
              <w:rPr>
                <w:sz w:val="22"/>
              </w:rPr>
              <w:t>possible</w:t>
            </w:r>
            <w:r>
              <w:rPr>
                <w:spacing w:val="-9"/>
                <w:sz w:val="22"/>
              </w:rPr>
              <w:t> </w:t>
            </w:r>
            <w:r>
              <w:rPr>
                <w:sz w:val="22"/>
              </w:rPr>
              <w:t>contamination</w:t>
            </w:r>
            <w:r>
              <w:rPr>
                <w:spacing w:val="-9"/>
                <w:sz w:val="22"/>
              </w:rPr>
              <w:t> </w:t>
            </w:r>
            <w:r>
              <w:rPr>
                <w:sz w:val="22"/>
              </w:rPr>
              <w:t>that</w:t>
            </w:r>
            <w:r>
              <w:rPr>
                <w:spacing w:val="-6"/>
                <w:sz w:val="22"/>
              </w:rPr>
              <w:t> </w:t>
            </w:r>
            <w:r>
              <w:rPr>
                <w:sz w:val="22"/>
              </w:rPr>
              <w:t>may</w:t>
            </w:r>
            <w:r>
              <w:rPr>
                <w:spacing w:val="-9"/>
                <w:sz w:val="22"/>
              </w:rPr>
              <w:t> </w:t>
            </w:r>
            <w:r>
              <w:rPr>
                <w:sz w:val="22"/>
              </w:rPr>
              <w:t>have</w:t>
            </w:r>
            <w:r>
              <w:rPr>
                <w:spacing w:val="-6"/>
                <w:sz w:val="22"/>
              </w:rPr>
              <w:t> </w:t>
            </w:r>
            <w:r>
              <w:rPr>
                <w:sz w:val="22"/>
              </w:rPr>
              <w:t>entered</w:t>
            </w:r>
            <w:r>
              <w:rPr>
                <w:spacing w:val="-7"/>
                <w:sz w:val="22"/>
              </w:rPr>
              <w:t> </w:t>
            </w:r>
            <w:r>
              <w:rPr>
                <w:sz w:val="22"/>
              </w:rPr>
              <w:t>via</w:t>
            </w:r>
            <w:r>
              <w:rPr>
                <w:spacing w:val="-9"/>
                <w:sz w:val="22"/>
              </w:rPr>
              <w:t> </w:t>
            </w:r>
            <w:r>
              <w:rPr>
                <w:sz w:val="22"/>
              </w:rPr>
              <w:t>leaks following loss of water pressure</w:t>
            </w:r>
          </w:p>
          <w:p>
            <w:pPr>
              <w:pStyle w:val="TableParagraph"/>
              <w:numPr>
                <w:ilvl w:val="0"/>
                <w:numId w:val="18"/>
              </w:numPr>
              <w:tabs>
                <w:tab w:pos="464" w:val="left" w:leader="none"/>
              </w:tabs>
              <w:spacing w:line="240" w:lineRule="auto" w:before="177" w:after="0"/>
              <w:ind w:left="464" w:right="0" w:hanging="359"/>
              <w:jc w:val="left"/>
              <w:rPr>
                <w:sz w:val="22"/>
              </w:rPr>
            </w:pPr>
            <w:r>
              <w:rPr>
                <w:sz w:val="22"/>
              </w:rPr>
              <w:t>Repair</w:t>
            </w:r>
            <w:r>
              <w:rPr>
                <w:spacing w:val="-4"/>
                <w:sz w:val="22"/>
              </w:rPr>
              <w:t> </w:t>
            </w:r>
            <w:r>
              <w:rPr>
                <w:sz w:val="22"/>
              </w:rPr>
              <w:t>and</w:t>
            </w:r>
            <w:r>
              <w:rPr>
                <w:spacing w:val="-5"/>
                <w:sz w:val="22"/>
              </w:rPr>
              <w:t> </w:t>
            </w:r>
            <w:r>
              <w:rPr>
                <w:sz w:val="22"/>
              </w:rPr>
              <w:t>replace</w:t>
            </w:r>
            <w:r>
              <w:rPr>
                <w:spacing w:val="-3"/>
                <w:sz w:val="22"/>
              </w:rPr>
              <w:t> </w:t>
            </w:r>
            <w:r>
              <w:rPr>
                <w:sz w:val="22"/>
              </w:rPr>
              <w:t>leaking</w:t>
            </w:r>
            <w:r>
              <w:rPr>
                <w:spacing w:val="-5"/>
                <w:sz w:val="22"/>
              </w:rPr>
              <w:t> </w:t>
            </w:r>
            <w:r>
              <w:rPr>
                <w:sz w:val="22"/>
              </w:rPr>
              <w:t>pipes,</w:t>
            </w:r>
            <w:r>
              <w:rPr>
                <w:spacing w:val="-6"/>
                <w:sz w:val="22"/>
              </w:rPr>
              <w:t> </w:t>
            </w:r>
            <w:r>
              <w:rPr>
                <w:sz w:val="22"/>
              </w:rPr>
              <w:t>joints</w:t>
            </w:r>
            <w:r>
              <w:rPr>
                <w:spacing w:val="-3"/>
                <w:sz w:val="22"/>
              </w:rPr>
              <w:t> </w:t>
            </w:r>
            <w:r>
              <w:rPr>
                <w:sz w:val="22"/>
              </w:rPr>
              <w:t>or</w:t>
            </w:r>
            <w:r>
              <w:rPr>
                <w:spacing w:val="-3"/>
                <w:sz w:val="22"/>
              </w:rPr>
              <w:t> </w:t>
            </w:r>
            <w:r>
              <w:rPr>
                <w:spacing w:val="-2"/>
                <w:sz w:val="22"/>
              </w:rPr>
              <w:t>fittings</w:t>
            </w:r>
          </w:p>
        </w:tc>
        <w:tc>
          <w:tcPr>
            <w:tcW w:w="6380" w:type="dxa"/>
          </w:tcPr>
          <w:p>
            <w:pPr>
              <w:pStyle w:val="TableParagraph"/>
              <w:numPr>
                <w:ilvl w:val="0"/>
                <w:numId w:val="19"/>
              </w:numPr>
              <w:tabs>
                <w:tab w:pos="468" w:val="left" w:leader="none"/>
                <w:tab w:pos="1954" w:val="left" w:leader="none"/>
              </w:tabs>
              <w:spacing w:line="240" w:lineRule="auto" w:before="0" w:after="0"/>
              <w:ind w:left="468" w:right="91" w:hanging="361"/>
              <w:jc w:val="left"/>
              <w:rPr>
                <w:sz w:val="22"/>
              </w:rPr>
            </w:pPr>
            <w:r>
              <w:rPr>
                <w:sz w:val="22"/>
              </w:rPr>
              <w:t>Engage</w:t>
            </w:r>
            <w:r>
              <w:rPr>
                <w:spacing w:val="40"/>
                <w:sz w:val="22"/>
              </w:rPr>
              <w:t> </w:t>
            </w:r>
            <w:r>
              <w:rPr>
                <w:sz w:val="22"/>
              </w:rPr>
              <w:t>LP to</w:t>
              <w:tab/>
              <w:t>carry</w:t>
            </w:r>
            <w:r>
              <w:rPr>
                <w:spacing w:val="26"/>
                <w:sz w:val="22"/>
              </w:rPr>
              <w:t> </w:t>
            </w:r>
            <w:r>
              <w:rPr>
                <w:sz w:val="22"/>
              </w:rPr>
              <w:t>out</w:t>
            </w:r>
            <w:r>
              <w:rPr>
                <w:spacing w:val="27"/>
                <w:sz w:val="22"/>
              </w:rPr>
              <w:t> </w:t>
            </w:r>
            <w:r>
              <w:rPr>
                <w:sz w:val="22"/>
              </w:rPr>
              <w:t>plumbing</w:t>
            </w:r>
            <w:r>
              <w:rPr>
                <w:spacing w:val="26"/>
                <w:sz w:val="22"/>
              </w:rPr>
              <w:t> </w:t>
            </w:r>
            <w:r>
              <w:rPr>
                <w:sz w:val="22"/>
              </w:rPr>
              <w:t>works</w:t>
            </w:r>
            <w:r>
              <w:rPr>
                <w:spacing w:val="29"/>
                <w:sz w:val="22"/>
              </w:rPr>
              <w:t> </w:t>
            </w:r>
            <w:r>
              <w:rPr>
                <w:sz w:val="22"/>
              </w:rPr>
              <w:t>according</w:t>
            </w:r>
            <w:r>
              <w:rPr>
                <w:spacing w:val="26"/>
                <w:sz w:val="22"/>
              </w:rPr>
              <w:t> </w:t>
            </w:r>
            <w:r>
              <w:rPr>
                <w:sz w:val="22"/>
              </w:rPr>
              <w:t>to WSD’s instructions (By DP)</w:t>
            </w:r>
          </w:p>
          <w:p>
            <w:pPr>
              <w:pStyle w:val="TableParagraph"/>
              <w:numPr>
                <w:ilvl w:val="0"/>
                <w:numId w:val="19"/>
              </w:numPr>
              <w:tabs>
                <w:tab w:pos="468" w:val="left" w:leader="none"/>
              </w:tabs>
              <w:spacing w:line="240" w:lineRule="auto" w:before="234" w:after="0"/>
              <w:ind w:left="468" w:right="98" w:hanging="361"/>
              <w:jc w:val="left"/>
              <w:rPr>
                <w:sz w:val="22"/>
              </w:rPr>
            </w:pPr>
            <w:r>
              <w:rPr>
                <w:sz w:val="22"/>
              </w:rPr>
              <w:t>Set and check set points for pump pressure, roof tank level and</w:t>
            </w:r>
            <w:r>
              <w:rPr>
                <w:spacing w:val="40"/>
                <w:sz w:val="22"/>
              </w:rPr>
              <w:t> </w:t>
            </w:r>
            <w:r>
              <w:rPr>
                <w:sz w:val="22"/>
              </w:rPr>
              <w:t>pressure reducing valve (By LP)</w:t>
            </w:r>
          </w:p>
          <w:p>
            <w:pPr>
              <w:pStyle w:val="TableParagraph"/>
              <w:numPr>
                <w:ilvl w:val="0"/>
                <w:numId w:val="19"/>
              </w:numPr>
              <w:tabs>
                <w:tab w:pos="468" w:val="left" w:leader="none"/>
              </w:tabs>
              <w:spacing w:line="240" w:lineRule="auto" w:before="178" w:after="0"/>
              <w:ind w:left="468" w:right="0" w:hanging="360"/>
              <w:jc w:val="left"/>
              <w:rPr>
                <w:sz w:val="22"/>
              </w:rPr>
            </w:pPr>
            <w:r>
              <w:rPr>
                <w:sz w:val="22"/>
              </w:rPr>
              <w:t>Inspect</w:t>
            </w:r>
            <w:r>
              <w:rPr>
                <w:spacing w:val="-2"/>
                <w:sz w:val="22"/>
              </w:rPr>
              <w:t> </w:t>
            </w:r>
            <w:r>
              <w:rPr>
                <w:sz w:val="22"/>
              </w:rPr>
              <w:t>and</w:t>
            </w:r>
            <w:r>
              <w:rPr>
                <w:spacing w:val="-3"/>
                <w:sz w:val="22"/>
              </w:rPr>
              <w:t> </w:t>
            </w:r>
            <w:r>
              <w:rPr>
                <w:sz w:val="22"/>
              </w:rPr>
              <w:t>maintain</w:t>
            </w:r>
            <w:r>
              <w:rPr>
                <w:spacing w:val="-3"/>
                <w:sz w:val="22"/>
              </w:rPr>
              <w:t> </w:t>
            </w:r>
            <w:r>
              <w:rPr>
                <w:sz w:val="22"/>
              </w:rPr>
              <w:t>water</w:t>
            </w:r>
            <w:r>
              <w:rPr>
                <w:spacing w:val="-4"/>
                <w:sz w:val="22"/>
              </w:rPr>
              <w:t> </w:t>
            </w:r>
            <w:r>
              <w:rPr>
                <w:sz w:val="22"/>
              </w:rPr>
              <w:t>pumps</w:t>
            </w:r>
            <w:r>
              <w:rPr>
                <w:spacing w:val="-3"/>
                <w:sz w:val="22"/>
              </w:rPr>
              <w:t> </w:t>
            </w:r>
            <w:r>
              <w:rPr>
                <w:sz w:val="22"/>
              </w:rPr>
              <w:t>(By</w:t>
            </w:r>
            <w:r>
              <w:rPr>
                <w:spacing w:val="-5"/>
                <w:sz w:val="22"/>
              </w:rPr>
              <w:t> </w:t>
            </w:r>
            <w:r>
              <w:rPr>
                <w:sz w:val="22"/>
              </w:rPr>
              <w:t>DP</w:t>
            </w:r>
            <w:r>
              <w:rPr>
                <w:spacing w:val="-11"/>
                <w:sz w:val="22"/>
              </w:rPr>
              <w:t> </w:t>
            </w:r>
            <w:r>
              <w:rPr>
                <w:sz w:val="22"/>
              </w:rPr>
              <w:t>and</w:t>
            </w:r>
            <w:r>
              <w:rPr>
                <w:spacing w:val="-2"/>
                <w:sz w:val="22"/>
              </w:rPr>
              <w:t> </w:t>
            </w:r>
            <w:r>
              <w:rPr>
                <w:spacing w:val="-5"/>
                <w:sz w:val="22"/>
              </w:rPr>
              <w:t>LP)</w:t>
            </w:r>
          </w:p>
          <w:p>
            <w:pPr>
              <w:pStyle w:val="TableParagraph"/>
              <w:numPr>
                <w:ilvl w:val="0"/>
                <w:numId w:val="19"/>
              </w:numPr>
              <w:tabs>
                <w:tab w:pos="468" w:val="left" w:leader="none"/>
              </w:tabs>
              <w:spacing w:line="240" w:lineRule="auto" w:before="174" w:after="0"/>
              <w:ind w:left="468" w:right="0" w:hanging="360"/>
              <w:jc w:val="left"/>
              <w:rPr>
                <w:sz w:val="22"/>
              </w:rPr>
            </w:pPr>
            <w:r>
              <w:rPr>
                <w:sz w:val="22"/>
              </w:rPr>
              <w:t>Regular</w:t>
            </w:r>
            <w:r>
              <w:rPr>
                <w:spacing w:val="-2"/>
                <w:sz w:val="22"/>
              </w:rPr>
              <w:t> </w:t>
            </w:r>
            <w:r>
              <w:rPr>
                <w:sz w:val="22"/>
              </w:rPr>
              <w:t>inspection</w:t>
            </w:r>
            <w:r>
              <w:rPr>
                <w:spacing w:val="-2"/>
                <w:sz w:val="22"/>
              </w:rPr>
              <w:t> </w:t>
            </w:r>
            <w:r>
              <w:rPr>
                <w:sz w:val="22"/>
              </w:rPr>
              <w:t>of</w:t>
            </w:r>
            <w:r>
              <w:rPr>
                <w:spacing w:val="-3"/>
                <w:sz w:val="22"/>
              </w:rPr>
              <w:t> </w:t>
            </w:r>
            <w:r>
              <w:rPr>
                <w:sz w:val="22"/>
              </w:rPr>
              <w:t>roof</w:t>
            </w:r>
            <w:r>
              <w:rPr>
                <w:spacing w:val="-4"/>
                <w:sz w:val="22"/>
              </w:rPr>
              <w:t> </w:t>
            </w:r>
            <w:r>
              <w:rPr>
                <w:sz w:val="22"/>
              </w:rPr>
              <w:t>tank</w:t>
            </w:r>
            <w:r>
              <w:rPr>
                <w:spacing w:val="-5"/>
                <w:sz w:val="22"/>
              </w:rPr>
              <w:t> </w:t>
            </w:r>
            <w:r>
              <w:rPr>
                <w:sz w:val="22"/>
              </w:rPr>
              <w:t>levels</w:t>
            </w:r>
            <w:r>
              <w:rPr>
                <w:spacing w:val="-2"/>
                <w:sz w:val="22"/>
              </w:rPr>
              <w:t> </w:t>
            </w:r>
            <w:r>
              <w:rPr>
                <w:sz w:val="22"/>
              </w:rPr>
              <w:t>(By</w:t>
            </w:r>
            <w:r>
              <w:rPr>
                <w:spacing w:val="-5"/>
                <w:sz w:val="22"/>
              </w:rPr>
              <w:t> DP)</w:t>
            </w:r>
          </w:p>
          <w:p>
            <w:pPr>
              <w:pStyle w:val="TableParagraph"/>
              <w:numPr>
                <w:ilvl w:val="0"/>
                <w:numId w:val="19"/>
              </w:numPr>
              <w:tabs>
                <w:tab w:pos="468" w:val="left" w:leader="none"/>
              </w:tabs>
              <w:spacing w:line="244" w:lineRule="auto" w:before="175" w:after="0"/>
              <w:ind w:left="468" w:right="98" w:hanging="361"/>
              <w:jc w:val="left"/>
              <w:rPr>
                <w:sz w:val="22"/>
              </w:rPr>
            </w:pPr>
            <w:r>
              <w:rPr>
                <w:sz w:val="22"/>
              </w:rPr>
              <w:t>Ensure</w:t>
            </w:r>
            <w:r>
              <w:rPr>
                <w:spacing w:val="-3"/>
                <w:sz w:val="22"/>
              </w:rPr>
              <w:t> </w:t>
            </w:r>
            <w:r>
              <w:rPr>
                <w:sz w:val="22"/>
              </w:rPr>
              <w:t>sufficient flushing</w:t>
            </w:r>
            <w:r>
              <w:rPr>
                <w:spacing w:val="-3"/>
                <w:sz w:val="22"/>
              </w:rPr>
              <w:t> </w:t>
            </w:r>
            <w:r>
              <w:rPr>
                <w:sz w:val="22"/>
              </w:rPr>
              <w:t>after plumbing</w:t>
            </w:r>
            <w:r>
              <w:rPr>
                <w:spacing w:val="-1"/>
                <w:sz w:val="22"/>
              </w:rPr>
              <w:t> </w:t>
            </w:r>
            <w:r>
              <w:rPr>
                <w:sz w:val="22"/>
              </w:rPr>
              <w:t>modifications or</w:t>
            </w:r>
            <w:r>
              <w:rPr>
                <w:spacing w:val="-2"/>
                <w:sz w:val="22"/>
              </w:rPr>
              <w:t> </w:t>
            </w:r>
            <w:r>
              <w:rPr>
                <w:sz w:val="22"/>
              </w:rPr>
              <w:t>loss</w:t>
            </w:r>
            <w:r>
              <w:rPr>
                <w:spacing w:val="-2"/>
                <w:sz w:val="22"/>
              </w:rPr>
              <w:t> </w:t>
            </w:r>
            <w:r>
              <w:rPr>
                <w:sz w:val="22"/>
              </w:rPr>
              <w:t>of water pressure (By DP and LP)</w:t>
            </w:r>
          </w:p>
          <w:p>
            <w:pPr>
              <w:pStyle w:val="TableParagraph"/>
              <w:numPr>
                <w:ilvl w:val="0"/>
                <w:numId w:val="19"/>
              </w:numPr>
              <w:tabs>
                <w:tab w:pos="468" w:val="left" w:leader="none"/>
              </w:tabs>
              <w:spacing w:line="240" w:lineRule="auto" w:before="168" w:after="0"/>
              <w:ind w:left="468" w:right="0" w:hanging="360"/>
              <w:jc w:val="left"/>
              <w:rPr>
                <w:sz w:val="22"/>
              </w:rPr>
            </w:pPr>
            <w:r>
              <w:rPr>
                <w:sz w:val="22"/>
              </w:rPr>
              <w:t>Inspection</w:t>
            </w:r>
            <w:r>
              <w:rPr>
                <w:spacing w:val="-3"/>
                <w:sz w:val="22"/>
              </w:rPr>
              <w:t> </w:t>
            </w:r>
            <w:r>
              <w:rPr>
                <w:sz w:val="22"/>
              </w:rPr>
              <w:t>of</w:t>
            </w:r>
            <w:r>
              <w:rPr>
                <w:spacing w:val="-2"/>
                <w:sz w:val="22"/>
              </w:rPr>
              <w:t> </w:t>
            </w:r>
            <w:r>
              <w:rPr>
                <w:sz w:val="22"/>
              </w:rPr>
              <w:t>inside</w:t>
            </w:r>
            <w:r>
              <w:rPr>
                <w:spacing w:val="-3"/>
                <w:sz w:val="22"/>
              </w:rPr>
              <w:t> </w:t>
            </w:r>
            <w:r>
              <w:rPr>
                <w:sz w:val="22"/>
              </w:rPr>
              <w:t>service</w:t>
            </w:r>
            <w:r>
              <w:rPr>
                <w:spacing w:val="-4"/>
                <w:sz w:val="22"/>
              </w:rPr>
              <w:t> </w:t>
            </w:r>
            <w:r>
              <w:rPr>
                <w:sz w:val="22"/>
              </w:rPr>
              <w:t>for</w:t>
            </w:r>
            <w:r>
              <w:rPr>
                <w:spacing w:val="-5"/>
                <w:sz w:val="22"/>
              </w:rPr>
              <w:t> </w:t>
            </w:r>
            <w:r>
              <w:rPr>
                <w:sz w:val="22"/>
              </w:rPr>
              <w:t>leaks (By</w:t>
            </w:r>
            <w:r>
              <w:rPr>
                <w:spacing w:val="-5"/>
                <w:sz w:val="22"/>
              </w:rPr>
              <w:t> DP)</w:t>
            </w:r>
          </w:p>
        </w:tc>
      </w:tr>
      <w:tr>
        <w:trPr>
          <w:trHeight w:val="3096" w:hRule="atLeast"/>
        </w:trPr>
        <w:tc>
          <w:tcPr>
            <w:tcW w:w="6204" w:type="dxa"/>
          </w:tcPr>
          <w:p>
            <w:pPr>
              <w:pStyle w:val="TableParagraph"/>
              <w:spacing w:line="242" w:lineRule="auto"/>
              <w:ind w:left="587" w:right="92" w:hanging="480"/>
              <w:jc w:val="both"/>
              <w:rPr>
                <w:sz w:val="22"/>
              </w:rPr>
            </w:pPr>
            <w:r>
              <w:rPr>
                <w:sz w:val="22"/>
              </w:rPr>
              <w:t>7.</w:t>
            </w:r>
            <w:r>
              <w:rPr>
                <w:spacing w:val="80"/>
                <w:sz w:val="22"/>
              </w:rPr>
              <w:t> </w:t>
            </w:r>
            <w:r>
              <w:rPr>
                <w:sz w:val="22"/>
              </w:rPr>
              <w:t>Backflow of hazardous substance into potable water system leading to unpleasant taste, odours or hazardous substances entering the potable water system.</w:t>
            </w:r>
          </w:p>
        </w:tc>
        <w:tc>
          <w:tcPr>
            <w:tcW w:w="1275" w:type="dxa"/>
          </w:tcPr>
          <w:p>
            <w:pPr>
              <w:pStyle w:val="TableParagraph"/>
              <w:spacing w:line="249" w:lineRule="exact"/>
              <w:ind w:left="12"/>
              <w:jc w:val="center"/>
              <w:rPr>
                <w:sz w:val="22"/>
              </w:rPr>
            </w:pPr>
            <w:r>
              <w:rPr>
                <w:spacing w:val="-4"/>
                <w:sz w:val="22"/>
              </w:rPr>
              <w:t>Rare</w:t>
            </w:r>
          </w:p>
        </w:tc>
        <w:tc>
          <w:tcPr>
            <w:tcW w:w="1589" w:type="dxa"/>
          </w:tcPr>
          <w:p>
            <w:pPr>
              <w:pStyle w:val="TableParagraph"/>
              <w:spacing w:line="249" w:lineRule="exact"/>
              <w:ind w:left="12" w:right="1"/>
              <w:jc w:val="center"/>
              <w:rPr>
                <w:sz w:val="22"/>
              </w:rPr>
            </w:pPr>
            <w:r>
              <w:rPr>
                <w:spacing w:val="-2"/>
                <w:sz w:val="22"/>
              </w:rPr>
              <w:t>Major</w:t>
            </w:r>
          </w:p>
        </w:tc>
        <w:tc>
          <w:tcPr>
            <w:tcW w:w="1135" w:type="dxa"/>
          </w:tcPr>
          <w:p>
            <w:pPr>
              <w:pStyle w:val="TableParagraph"/>
              <w:spacing w:line="249" w:lineRule="exact"/>
              <w:ind w:left="9"/>
              <w:jc w:val="center"/>
              <w:rPr>
                <w:sz w:val="22"/>
              </w:rPr>
            </w:pPr>
            <w:r>
              <w:rPr>
                <w:spacing w:val="-5"/>
                <w:sz w:val="22"/>
              </w:rPr>
              <w:t>Low</w:t>
            </w:r>
          </w:p>
        </w:tc>
        <w:tc>
          <w:tcPr>
            <w:tcW w:w="5782" w:type="dxa"/>
          </w:tcPr>
          <w:p>
            <w:pPr>
              <w:pStyle w:val="TableParagraph"/>
              <w:numPr>
                <w:ilvl w:val="0"/>
                <w:numId w:val="20"/>
              </w:numPr>
              <w:tabs>
                <w:tab w:pos="465" w:val="left" w:leader="none"/>
              </w:tabs>
              <w:spacing w:line="244" w:lineRule="auto" w:before="0" w:after="0"/>
              <w:ind w:left="465" w:right="93" w:hanging="360"/>
              <w:jc w:val="both"/>
              <w:rPr>
                <w:sz w:val="22"/>
              </w:rPr>
            </w:pPr>
            <w:r>
              <w:rPr>
                <w:sz w:val="22"/>
              </w:rPr>
              <w:t>Carry out plumbing works in accordance with WSD’s </w:t>
            </w:r>
            <w:r>
              <w:rPr>
                <w:spacing w:val="-2"/>
                <w:sz w:val="22"/>
              </w:rPr>
              <w:t>instructions</w:t>
            </w:r>
          </w:p>
          <w:p>
            <w:pPr>
              <w:pStyle w:val="TableParagraph"/>
              <w:numPr>
                <w:ilvl w:val="0"/>
                <w:numId w:val="20"/>
              </w:numPr>
              <w:tabs>
                <w:tab w:pos="464" w:val="left" w:leader="none"/>
              </w:tabs>
              <w:spacing w:line="240" w:lineRule="auto" w:before="162" w:after="0"/>
              <w:ind w:left="464" w:right="0" w:hanging="359"/>
              <w:jc w:val="left"/>
              <w:rPr>
                <w:sz w:val="22"/>
              </w:rPr>
            </w:pPr>
            <w:r>
              <w:rPr>
                <w:sz w:val="22"/>
              </w:rPr>
              <w:t>Maintain</w:t>
            </w:r>
            <w:r>
              <w:rPr>
                <w:spacing w:val="-8"/>
                <w:sz w:val="22"/>
              </w:rPr>
              <w:t> </w:t>
            </w:r>
            <w:r>
              <w:rPr>
                <w:sz w:val="22"/>
              </w:rPr>
              <w:t>sufficient</w:t>
            </w:r>
            <w:r>
              <w:rPr>
                <w:spacing w:val="-6"/>
                <w:sz w:val="22"/>
              </w:rPr>
              <w:t> </w:t>
            </w:r>
            <w:r>
              <w:rPr>
                <w:sz w:val="22"/>
              </w:rPr>
              <w:t>water</w:t>
            </w:r>
            <w:r>
              <w:rPr>
                <w:spacing w:val="-6"/>
                <w:sz w:val="22"/>
              </w:rPr>
              <w:t> </w:t>
            </w:r>
            <w:r>
              <w:rPr>
                <w:spacing w:val="-2"/>
                <w:sz w:val="22"/>
              </w:rPr>
              <w:t>pressure</w:t>
            </w:r>
          </w:p>
          <w:p>
            <w:pPr>
              <w:pStyle w:val="TableParagraph"/>
              <w:numPr>
                <w:ilvl w:val="0"/>
                <w:numId w:val="20"/>
              </w:numPr>
              <w:tabs>
                <w:tab w:pos="465" w:val="left" w:leader="none"/>
              </w:tabs>
              <w:spacing w:line="240" w:lineRule="auto" w:before="174" w:after="0"/>
              <w:ind w:left="465" w:right="98" w:hanging="360"/>
              <w:jc w:val="both"/>
              <w:rPr>
                <w:sz w:val="22"/>
              </w:rPr>
            </w:pPr>
            <w:r>
              <w:rPr>
                <w:sz w:val="22"/>
              </w:rPr>
              <w:t>Install backflow prevention devices between the water supply plumbing and any possible connection to any potentially hazardous liquid to prevent backflow of contaminated water into the potable water supply system (where applicable)</w:t>
            </w:r>
          </w:p>
        </w:tc>
        <w:tc>
          <w:tcPr>
            <w:tcW w:w="6380" w:type="dxa"/>
          </w:tcPr>
          <w:p>
            <w:pPr>
              <w:pStyle w:val="TableParagraph"/>
              <w:numPr>
                <w:ilvl w:val="0"/>
                <w:numId w:val="21"/>
              </w:numPr>
              <w:tabs>
                <w:tab w:pos="425" w:val="left" w:leader="none"/>
              </w:tabs>
              <w:spacing w:line="240" w:lineRule="auto" w:before="0" w:after="0"/>
              <w:ind w:left="425" w:right="94" w:hanging="284"/>
              <w:jc w:val="both"/>
              <w:rPr>
                <w:sz w:val="22"/>
              </w:rPr>
            </w:pPr>
            <w:r>
              <w:rPr>
                <w:sz w:val="22"/>
              </w:rPr>
              <w:t>Engage LP to carry out plumbing works and arrange for submissions and inspection according to WSD’s instructions. Maintain copies of the submitted documents (By DP)</w:t>
            </w:r>
          </w:p>
          <w:p>
            <w:pPr>
              <w:pStyle w:val="TableParagraph"/>
              <w:numPr>
                <w:ilvl w:val="0"/>
                <w:numId w:val="21"/>
              </w:numPr>
              <w:tabs>
                <w:tab w:pos="425" w:val="left" w:leader="none"/>
              </w:tabs>
              <w:spacing w:line="240" w:lineRule="auto" w:before="236" w:after="0"/>
              <w:ind w:left="425" w:right="99" w:hanging="284"/>
              <w:jc w:val="both"/>
              <w:rPr>
                <w:sz w:val="22"/>
              </w:rPr>
            </w:pPr>
            <w:r>
              <w:rPr>
                <w:sz w:val="22"/>
              </w:rPr>
              <w:t>Set and check set points for pump pressure, roof tank level and pressure reducing valve (By LP)</w:t>
            </w:r>
          </w:p>
          <w:p>
            <w:pPr>
              <w:pStyle w:val="TableParagraph"/>
              <w:numPr>
                <w:ilvl w:val="0"/>
                <w:numId w:val="21"/>
              </w:numPr>
              <w:tabs>
                <w:tab w:pos="424" w:val="left" w:leader="none"/>
              </w:tabs>
              <w:spacing w:line="240" w:lineRule="auto" w:before="238" w:after="0"/>
              <w:ind w:left="424" w:right="0" w:hanging="283"/>
              <w:jc w:val="left"/>
              <w:rPr>
                <w:sz w:val="22"/>
              </w:rPr>
            </w:pPr>
            <w:r>
              <w:rPr>
                <w:sz w:val="22"/>
              </w:rPr>
              <w:t>Inspect</w:t>
            </w:r>
            <w:r>
              <w:rPr>
                <w:spacing w:val="-2"/>
                <w:sz w:val="22"/>
              </w:rPr>
              <w:t> </w:t>
            </w:r>
            <w:r>
              <w:rPr>
                <w:sz w:val="22"/>
              </w:rPr>
              <w:t>and</w:t>
            </w:r>
            <w:r>
              <w:rPr>
                <w:spacing w:val="-3"/>
                <w:sz w:val="22"/>
              </w:rPr>
              <w:t> </w:t>
            </w:r>
            <w:r>
              <w:rPr>
                <w:sz w:val="22"/>
              </w:rPr>
              <w:t>maintain</w:t>
            </w:r>
            <w:r>
              <w:rPr>
                <w:spacing w:val="-3"/>
                <w:sz w:val="22"/>
              </w:rPr>
              <w:t> </w:t>
            </w:r>
            <w:r>
              <w:rPr>
                <w:sz w:val="22"/>
              </w:rPr>
              <w:t>water</w:t>
            </w:r>
            <w:r>
              <w:rPr>
                <w:spacing w:val="-4"/>
                <w:sz w:val="22"/>
              </w:rPr>
              <w:t> </w:t>
            </w:r>
            <w:r>
              <w:rPr>
                <w:sz w:val="22"/>
              </w:rPr>
              <w:t>pumps</w:t>
            </w:r>
            <w:r>
              <w:rPr>
                <w:spacing w:val="-3"/>
                <w:sz w:val="22"/>
              </w:rPr>
              <w:t> </w:t>
            </w:r>
            <w:r>
              <w:rPr>
                <w:sz w:val="22"/>
              </w:rPr>
              <w:t>(By</w:t>
            </w:r>
            <w:r>
              <w:rPr>
                <w:spacing w:val="-5"/>
                <w:sz w:val="22"/>
              </w:rPr>
              <w:t> </w:t>
            </w:r>
            <w:r>
              <w:rPr>
                <w:sz w:val="22"/>
              </w:rPr>
              <w:t>DP</w:t>
            </w:r>
            <w:r>
              <w:rPr>
                <w:spacing w:val="-11"/>
                <w:sz w:val="22"/>
              </w:rPr>
              <w:t> </w:t>
            </w:r>
            <w:r>
              <w:rPr>
                <w:sz w:val="22"/>
              </w:rPr>
              <w:t>and</w:t>
            </w:r>
            <w:r>
              <w:rPr>
                <w:spacing w:val="-2"/>
                <w:sz w:val="22"/>
              </w:rPr>
              <w:t> </w:t>
            </w:r>
            <w:r>
              <w:rPr>
                <w:spacing w:val="-5"/>
                <w:sz w:val="22"/>
              </w:rPr>
              <w:t>LP)</w:t>
            </w:r>
          </w:p>
          <w:p>
            <w:pPr>
              <w:pStyle w:val="TableParagraph"/>
              <w:numPr>
                <w:ilvl w:val="0"/>
                <w:numId w:val="21"/>
              </w:numPr>
              <w:tabs>
                <w:tab w:pos="424" w:val="left" w:leader="none"/>
              </w:tabs>
              <w:spacing w:line="240" w:lineRule="auto" w:before="244" w:after="0"/>
              <w:ind w:left="424" w:right="0" w:hanging="283"/>
              <w:jc w:val="left"/>
              <w:rPr>
                <w:sz w:val="22"/>
              </w:rPr>
            </w:pPr>
            <w:r>
              <w:rPr>
                <w:sz w:val="22"/>
              </w:rPr>
              <w:t>Regular</w:t>
            </w:r>
            <w:r>
              <w:rPr>
                <w:spacing w:val="-2"/>
                <w:sz w:val="22"/>
              </w:rPr>
              <w:t> </w:t>
            </w:r>
            <w:r>
              <w:rPr>
                <w:sz w:val="22"/>
              </w:rPr>
              <w:t>inspection</w:t>
            </w:r>
            <w:r>
              <w:rPr>
                <w:spacing w:val="-2"/>
                <w:sz w:val="22"/>
              </w:rPr>
              <w:t> </w:t>
            </w:r>
            <w:r>
              <w:rPr>
                <w:sz w:val="22"/>
              </w:rPr>
              <w:t>of</w:t>
            </w:r>
            <w:r>
              <w:rPr>
                <w:spacing w:val="-3"/>
                <w:sz w:val="22"/>
              </w:rPr>
              <w:t> </w:t>
            </w:r>
            <w:r>
              <w:rPr>
                <w:sz w:val="22"/>
              </w:rPr>
              <w:t>roof</w:t>
            </w:r>
            <w:r>
              <w:rPr>
                <w:spacing w:val="-4"/>
                <w:sz w:val="22"/>
              </w:rPr>
              <w:t> </w:t>
            </w:r>
            <w:r>
              <w:rPr>
                <w:sz w:val="22"/>
              </w:rPr>
              <w:t>tank</w:t>
            </w:r>
            <w:r>
              <w:rPr>
                <w:spacing w:val="-5"/>
                <w:sz w:val="22"/>
              </w:rPr>
              <w:t> </w:t>
            </w:r>
            <w:r>
              <w:rPr>
                <w:sz w:val="22"/>
              </w:rPr>
              <w:t>levels</w:t>
            </w:r>
            <w:r>
              <w:rPr>
                <w:spacing w:val="-2"/>
                <w:sz w:val="22"/>
              </w:rPr>
              <w:t> </w:t>
            </w:r>
            <w:r>
              <w:rPr>
                <w:sz w:val="22"/>
              </w:rPr>
              <w:t>(By</w:t>
            </w:r>
            <w:r>
              <w:rPr>
                <w:spacing w:val="-5"/>
                <w:sz w:val="22"/>
              </w:rPr>
              <w:t> DP)</w:t>
            </w:r>
          </w:p>
          <w:p>
            <w:pPr>
              <w:pStyle w:val="TableParagraph"/>
              <w:numPr>
                <w:ilvl w:val="0"/>
                <w:numId w:val="21"/>
              </w:numPr>
              <w:tabs>
                <w:tab w:pos="424" w:val="left" w:leader="none"/>
              </w:tabs>
              <w:spacing w:line="240" w:lineRule="auto" w:before="174" w:after="0"/>
              <w:ind w:left="424" w:right="0" w:hanging="283"/>
              <w:jc w:val="left"/>
              <w:rPr>
                <w:sz w:val="22"/>
              </w:rPr>
            </w:pPr>
            <w:r>
              <w:rPr>
                <w:sz w:val="22"/>
              </w:rPr>
              <w:t>Inspect</w:t>
            </w:r>
            <w:r>
              <w:rPr>
                <w:spacing w:val="-5"/>
                <w:sz w:val="22"/>
              </w:rPr>
              <w:t> </w:t>
            </w:r>
            <w:r>
              <w:rPr>
                <w:sz w:val="22"/>
              </w:rPr>
              <w:t>and</w:t>
            </w:r>
            <w:r>
              <w:rPr>
                <w:spacing w:val="-4"/>
                <w:sz w:val="22"/>
              </w:rPr>
              <w:t> </w:t>
            </w:r>
            <w:r>
              <w:rPr>
                <w:sz w:val="22"/>
              </w:rPr>
              <w:t>maintain</w:t>
            </w:r>
            <w:r>
              <w:rPr>
                <w:spacing w:val="-6"/>
                <w:sz w:val="22"/>
              </w:rPr>
              <w:t> </w:t>
            </w:r>
            <w:r>
              <w:rPr>
                <w:sz w:val="22"/>
              </w:rPr>
              <w:t>backflow</w:t>
            </w:r>
            <w:r>
              <w:rPr>
                <w:spacing w:val="-3"/>
                <w:sz w:val="22"/>
              </w:rPr>
              <w:t> </w:t>
            </w:r>
            <w:r>
              <w:rPr>
                <w:sz w:val="22"/>
              </w:rPr>
              <w:t>prevention</w:t>
            </w:r>
            <w:r>
              <w:rPr>
                <w:spacing w:val="-4"/>
                <w:sz w:val="22"/>
              </w:rPr>
              <w:t> </w:t>
            </w:r>
            <w:r>
              <w:rPr>
                <w:sz w:val="22"/>
              </w:rPr>
              <w:t>devices</w:t>
            </w:r>
            <w:r>
              <w:rPr>
                <w:spacing w:val="-5"/>
                <w:sz w:val="22"/>
              </w:rPr>
              <w:t> </w:t>
            </w:r>
            <w:r>
              <w:rPr>
                <w:sz w:val="22"/>
              </w:rPr>
              <w:t>(By</w:t>
            </w:r>
            <w:r>
              <w:rPr>
                <w:spacing w:val="-6"/>
                <w:sz w:val="22"/>
              </w:rPr>
              <w:t> </w:t>
            </w:r>
            <w:r>
              <w:rPr>
                <w:spacing w:val="-5"/>
                <w:sz w:val="22"/>
              </w:rPr>
              <w:t>LP)</w:t>
            </w:r>
          </w:p>
        </w:tc>
      </w:tr>
    </w:tbl>
    <w:p>
      <w:pPr>
        <w:pStyle w:val="TableParagraph"/>
        <w:spacing w:after="0" w:line="240" w:lineRule="auto"/>
        <w:jc w:val="left"/>
        <w:rPr>
          <w:sz w:val="22"/>
        </w:rPr>
        <w:sectPr>
          <w:pgSz w:w="23820" w:h="16840" w:orient="landscape"/>
          <w:pgMar w:header="0" w:footer="650" w:top="900" w:bottom="840" w:left="425" w:right="708"/>
        </w:sectPr>
      </w:pPr>
    </w:p>
    <w:p>
      <w:pPr>
        <w:pStyle w:val="BodyText"/>
        <w:spacing w:before="6"/>
        <w:rPr>
          <w:sz w:val="2"/>
        </w:rPr>
      </w:pPr>
    </w:p>
    <w:tbl>
      <w:tblPr>
        <w:tblW w:w="0" w:type="auto"/>
        <w:jc w:val="left"/>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04"/>
        <w:gridCol w:w="1275"/>
        <w:gridCol w:w="1589"/>
        <w:gridCol w:w="1135"/>
        <w:gridCol w:w="5782"/>
        <w:gridCol w:w="6380"/>
      </w:tblGrid>
      <w:tr>
        <w:trPr>
          <w:trHeight w:val="253" w:hRule="atLeast"/>
        </w:trPr>
        <w:tc>
          <w:tcPr>
            <w:tcW w:w="6204" w:type="dxa"/>
          </w:tcPr>
          <w:p>
            <w:pPr>
              <w:pStyle w:val="TableParagraph"/>
              <w:tabs>
                <w:tab w:pos="2689" w:val="left" w:leader="none"/>
              </w:tabs>
              <w:spacing w:line="233" w:lineRule="exact" w:before="1"/>
              <w:ind w:left="1675"/>
              <w:rPr>
                <w:b/>
                <w:sz w:val="22"/>
              </w:rPr>
            </w:pPr>
            <w:r>
              <w:rPr>
                <w:b/>
                <w:spacing w:val="-2"/>
                <w:sz w:val="22"/>
              </w:rPr>
              <w:t>Hazards</w:t>
            </w:r>
            <w:r>
              <w:rPr>
                <w:b/>
                <w:sz w:val="22"/>
              </w:rPr>
              <w:tab/>
              <w:t>/</w:t>
            </w:r>
            <w:r>
              <w:rPr>
                <w:b/>
                <w:spacing w:val="-6"/>
                <w:sz w:val="22"/>
              </w:rPr>
              <w:t> </w:t>
            </w:r>
            <w:r>
              <w:rPr>
                <w:b/>
                <w:sz w:val="22"/>
              </w:rPr>
              <w:t>Hazardous</w:t>
            </w:r>
            <w:r>
              <w:rPr>
                <w:b/>
                <w:spacing w:val="-3"/>
                <w:sz w:val="22"/>
              </w:rPr>
              <w:t> </w:t>
            </w:r>
            <w:r>
              <w:rPr>
                <w:b/>
                <w:spacing w:val="-2"/>
                <w:sz w:val="22"/>
              </w:rPr>
              <w:t>Events</w:t>
            </w:r>
          </w:p>
        </w:tc>
        <w:tc>
          <w:tcPr>
            <w:tcW w:w="1275" w:type="dxa"/>
          </w:tcPr>
          <w:p>
            <w:pPr>
              <w:pStyle w:val="TableParagraph"/>
              <w:spacing w:line="233" w:lineRule="exact" w:before="1"/>
              <w:ind w:left="12"/>
              <w:jc w:val="center"/>
              <w:rPr>
                <w:b/>
                <w:sz w:val="22"/>
              </w:rPr>
            </w:pPr>
            <w:r>
              <w:rPr>
                <w:b/>
                <w:spacing w:val="-2"/>
                <w:sz w:val="22"/>
              </w:rPr>
              <w:t>Likelihood</w:t>
            </w:r>
          </w:p>
        </w:tc>
        <w:tc>
          <w:tcPr>
            <w:tcW w:w="1589" w:type="dxa"/>
          </w:tcPr>
          <w:p>
            <w:pPr>
              <w:pStyle w:val="TableParagraph"/>
              <w:spacing w:line="233" w:lineRule="exact" w:before="1"/>
              <w:ind w:left="12"/>
              <w:jc w:val="center"/>
              <w:rPr>
                <w:b/>
                <w:sz w:val="22"/>
              </w:rPr>
            </w:pPr>
            <w:r>
              <w:rPr>
                <w:b/>
                <w:spacing w:val="-2"/>
                <w:sz w:val="22"/>
              </w:rPr>
              <w:t>Consequence</w:t>
            </w:r>
          </w:p>
        </w:tc>
        <w:tc>
          <w:tcPr>
            <w:tcW w:w="1135" w:type="dxa"/>
          </w:tcPr>
          <w:p>
            <w:pPr>
              <w:pStyle w:val="TableParagraph"/>
              <w:spacing w:line="233" w:lineRule="exact" w:before="1"/>
              <w:ind w:left="9"/>
              <w:jc w:val="center"/>
              <w:rPr>
                <w:b/>
                <w:sz w:val="22"/>
              </w:rPr>
            </w:pPr>
            <w:r>
              <w:rPr>
                <w:b/>
                <w:spacing w:val="-4"/>
                <w:sz w:val="22"/>
              </w:rPr>
              <w:t>Risk</w:t>
            </w:r>
          </w:p>
        </w:tc>
        <w:tc>
          <w:tcPr>
            <w:tcW w:w="5782" w:type="dxa"/>
          </w:tcPr>
          <w:p>
            <w:pPr>
              <w:pStyle w:val="TableParagraph"/>
              <w:spacing w:line="233" w:lineRule="exact" w:before="1"/>
              <w:ind w:left="1322"/>
              <w:rPr>
                <w:b/>
                <w:sz w:val="22"/>
              </w:rPr>
            </w:pPr>
            <w:r>
              <w:rPr>
                <w:b/>
                <w:sz w:val="22"/>
              </w:rPr>
              <w:t>Recommended</w:t>
            </w:r>
            <w:r>
              <w:rPr>
                <w:b/>
                <w:spacing w:val="-9"/>
                <w:sz w:val="22"/>
              </w:rPr>
              <w:t> </w:t>
            </w:r>
            <w:r>
              <w:rPr>
                <w:b/>
                <w:sz w:val="22"/>
              </w:rPr>
              <w:t>Control</w:t>
            </w:r>
            <w:r>
              <w:rPr>
                <w:b/>
                <w:spacing w:val="-8"/>
                <w:sz w:val="22"/>
              </w:rPr>
              <w:t> </w:t>
            </w:r>
            <w:r>
              <w:rPr>
                <w:b/>
                <w:spacing w:val="-2"/>
                <w:sz w:val="22"/>
              </w:rPr>
              <w:t>Measures</w:t>
            </w:r>
          </w:p>
        </w:tc>
        <w:tc>
          <w:tcPr>
            <w:tcW w:w="6380" w:type="dxa"/>
          </w:tcPr>
          <w:p>
            <w:pPr>
              <w:pStyle w:val="TableParagraph"/>
              <w:spacing w:line="233" w:lineRule="exact" w:before="1"/>
              <w:ind w:left="1373"/>
              <w:rPr>
                <w:b/>
                <w:sz w:val="22"/>
              </w:rPr>
            </w:pPr>
            <w:r>
              <w:rPr>
                <w:b/>
                <w:sz w:val="22"/>
              </w:rPr>
              <w:t>Recommended</w:t>
            </w:r>
            <w:r>
              <w:rPr>
                <w:b/>
                <w:spacing w:val="-10"/>
                <w:sz w:val="22"/>
              </w:rPr>
              <w:t> </w:t>
            </w:r>
            <w:r>
              <w:rPr>
                <w:b/>
                <w:sz w:val="22"/>
              </w:rPr>
              <w:t>Monitoring</w:t>
            </w:r>
            <w:r>
              <w:rPr>
                <w:b/>
                <w:spacing w:val="-9"/>
                <w:sz w:val="22"/>
              </w:rPr>
              <w:t> </w:t>
            </w:r>
            <w:r>
              <w:rPr>
                <w:b/>
                <w:spacing w:val="-2"/>
                <w:sz w:val="22"/>
              </w:rPr>
              <w:t>Procedures</w:t>
            </w:r>
          </w:p>
        </w:tc>
      </w:tr>
      <w:tr>
        <w:trPr>
          <w:trHeight w:val="4344" w:hRule="atLeast"/>
        </w:trPr>
        <w:tc>
          <w:tcPr>
            <w:tcW w:w="6204" w:type="dxa"/>
          </w:tcPr>
          <w:p>
            <w:pPr>
              <w:pStyle w:val="TableParagraph"/>
              <w:spacing w:line="242" w:lineRule="auto"/>
              <w:ind w:left="587" w:right="98" w:hanging="480"/>
              <w:jc w:val="both"/>
              <w:rPr>
                <w:sz w:val="22"/>
              </w:rPr>
            </w:pPr>
            <w:r>
              <w:rPr>
                <w:sz w:val="22"/>
              </w:rPr>
              <w:t>8.</w:t>
            </w:r>
            <w:r>
              <w:rPr>
                <w:spacing w:val="80"/>
                <w:w w:val="150"/>
                <w:sz w:val="22"/>
              </w:rPr>
              <w:t> </w:t>
            </w:r>
            <w:r>
              <w:rPr>
                <w:sz w:val="22"/>
              </w:rPr>
              <w:t>Entry of hazardous substances into potable water tanks (sump tank or roof tank) leading to unpleasant tastes, odours or hazardous substances present in the potable water system.</w:t>
            </w:r>
          </w:p>
        </w:tc>
        <w:tc>
          <w:tcPr>
            <w:tcW w:w="1275" w:type="dxa"/>
          </w:tcPr>
          <w:p>
            <w:pPr>
              <w:pStyle w:val="TableParagraph"/>
              <w:spacing w:line="249" w:lineRule="exact"/>
              <w:ind w:left="12"/>
              <w:jc w:val="center"/>
              <w:rPr>
                <w:sz w:val="22"/>
              </w:rPr>
            </w:pPr>
            <w:r>
              <w:rPr>
                <w:spacing w:val="-4"/>
                <w:sz w:val="22"/>
              </w:rPr>
              <w:t>Rare</w:t>
            </w:r>
          </w:p>
        </w:tc>
        <w:tc>
          <w:tcPr>
            <w:tcW w:w="1589" w:type="dxa"/>
          </w:tcPr>
          <w:p>
            <w:pPr>
              <w:pStyle w:val="TableParagraph"/>
              <w:spacing w:line="249" w:lineRule="exact"/>
              <w:ind w:left="12" w:right="3"/>
              <w:jc w:val="center"/>
              <w:rPr>
                <w:sz w:val="22"/>
              </w:rPr>
            </w:pPr>
            <w:r>
              <w:rPr>
                <w:spacing w:val="-2"/>
                <w:sz w:val="22"/>
              </w:rPr>
              <w:t>Catastrophic</w:t>
            </w:r>
          </w:p>
        </w:tc>
        <w:tc>
          <w:tcPr>
            <w:tcW w:w="1135" w:type="dxa"/>
          </w:tcPr>
          <w:p>
            <w:pPr>
              <w:pStyle w:val="TableParagraph"/>
              <w:spacing w:line="249" w:lineRule="exact"/>
              <w:ind w:left="9"/>
              <w:jc w:val="center"/>
              <w:rPr>
                <w:sz w:val="22"/>
              </w:rPr>
            </w:pPr>
            <w:r>
              <w:rPr>
                <w:spacing w:val="-5"/>
                <w:sz w:val="22"/>
              </w:rPr>
              <w:t>Low</w:t>
            </w:r>
          </w:p>
        </w:tc>
        <w:tc>
          <w:tcPr>
            <w:tcW w:w="5782" w:type="dxa"/>
          </w:tcPr>
          <w:p>
            <w:pPr>
              <w:pStyle w:val="TableParagraph"/>
              <w:numPr>
                <w:ilvl w:val="0"/>
                <w:numId w:val="22"/>
              </w:numPr>
              <w:tabs>
                <w:tab w:pos="465" w:val="left" w:leader="none"/>
              </w:tabs>
              <w:spacing w:line="244" w:lineRule="auto" w:before="0" w:after="0"/>
              <w:ind w:left="465" w:right="95" w:hanging="360"/>
              <w:jc w:val="both"/>
              <w:rPr>
                <w:sz w:val="22"/>
              </w:rPr>
            </w:pPr>
            <w:r>
              <w:rPr>
                <w:sz w:val="22"/>
              </w:rPr>
              <w:t>Ensure proper design, construction and maintenance of water storages such as sump and roof tanks</w:t>
            </w:r>
          </w:p>
          <w:p>
            <w:pPr>
              <w:pStyle w:val="TableParagraph"/>
              <w:numPr>
                <w:ilvl w:val="0"/>
                <w:numId w:val="22"/>
              </w:numPr>
              <w:tabs>
                <w:tab w:pos="464" w:val="left" w:leader="none"/>
              </w:tabs>
              <w:spacing w:line="240" w:lineRule="auto" w:before="162" w:after="0"/>
              <w:ind w:left="464" w:right="0" w:hanging="359"/>
              <w:jc w:val="left"/>
              <w:rPr>
                <w:sz w:val="22"/>
              </w:rPr>
            </w:pPr>
            <w:r>
              <w:rPr>
                <w:sz w:val="22"/>
              </w:rPr>
              <w:t>Keep</w:t>
            </w:r>
            <w:r>
              <w:rPr>
                <w:spacing w:val="-2"/>
                <w:sz w:val="22"/>
              </w:rPr>
              <w:t> </w:t>
            </w:r>
            <w:r>
              <w:rPr>
                <w:sz w:val="22"/>
              </w:rPr>
              <w:t>sump</w:t>
            </w:r>
            <w:r>
              <w:rPr>
                <w:spacing w:val="-2"/>
                <w:sz w:val="22"/>
              </w:rPr>
              <w:t> </w:t>
            </w:r>
            <w:r>
              <w:rPr>
                <w:sz w:val="22"/>
              </w:rPr>
              <w:t>and</w:t>
            </w:r>
            <w:r>
              <w:rPr>
                <w:spacing w:val="-2"/>
                <w:sz w:val="22"/>
              </w:rPr>
              <w:t> </w:t>
            </w:r>
            <w:r>
              <w:rPr>
                <w:sz w:val="22"/>
              </w:rPr>
              <w:t>roof</w:t>
            </w:r>
            <w:r>
              <w:rPr>
                <w:spacing w:val="-4"/>
                <w:sz w:val="22"/>
              </w:rPr>
              <w:t> </w:t>
            </w:r>
            <w:r>
              <w:rPr>
                <w:sz w:val="22"/>
              </w:rPr>
              <w:t>tank</w:t>
            </w:r>
            <w:r>
              <w:rPr>
                <w:spacing w:val="-4"/>
                <w:sz w:val="22"/>
              </w:rPr>
              <w:t> </w:t>
            </w:r>
            <w:r>
              <w:rPr>
                <w:sz w:val="22"/>
              </w:rPr>
              <w:t>room</w:t>
            </w:r>
            <w:r>
              <w:rPr>
                <w:spacing w:val="-6"/>
                <w:sz w:val="22"/>
              </w:rPr>
              <w:t> </w:t>
            </w:r>
            <w:r>
              <w:rPr>
                <w:sz w:val="22"/>
              </w:rPr>
              <w:t>(if</w:t>
            </w:r>
            <w:r>
              <w:rPr>
                <w:spacing w:val="-2"/>
                <w:sz w:val="22"/>
              </w:rPr>
              <w:t> </w:t>
            </w:r>
            <w:r>
              <w:rPr>
                <w:sz w:val="22"/>
              </w:rPr>
              <w:t>available)</w:t>
            </w:r>
            <w:r>
              <w:rPr>
                <w:spacing w:val="-3"/>
                <w:sz w:val="22"/>
              </w:rPr>
              <w:t> </w:t>
            </w:r>
            <w:r>
              <w:rPr>
                <w:spacing w:val="-2"/>
                <w:sz w:val="22"/>
              </w:rPr>
              <w:t>locked</w:t>
            </w:r>
          </w:p>
          <w:p>
            <w:pPr>
              <w:pStyle w:val="TableParagraph"/>
              <w:numPr>
                <w:ilvl w:val="0"/>
                <w:numId w:val="22"/>
              </w:numPr>
              <w:tabs>
                <w:tab w:pos="464" w:val="left" w:leader="none"/>
              </w:tabs>
              <w:spacing w:line="240" w:lineRule="auto" w:before="176" w:after="0"/>
              <w:ind w:left="464" w:right="0" w:hanging="359"/>
              <w:jc w:val="left"/>
              <w:rPr>
                <w:sz w:val="22"/>
              </w:rPr>
            </w:pPr>
            <w:r>
              <w:rPr>
                <w:sz w:val="22"/>
              </w:rPr>
              <w:t>Keep</w:t>
            </w:r>
            <w:r>
              <w:rPr>
                <w:spacing w:val="-3"/>
                <w:sz w:val="22"/>
              </w:rPr>
              <w:t> </w:t>
            </w:r>
            <w:r>
              <w:rPr>
                <w:sz w:val="22"/>
              </w:rPr>
              <w:t>sump</w:t>
            </w:r>
            <w:r>
              <w:rPr>
                <w:spacing w:val="-2"/>
                <w:sz w:val="22"/>
              </w:rPr>
              <w:t> </w:t>
            </w:r>
            <w:r>
              <w:rPr>
                <w:sz w:val="22"/>
              </w:rPr>
              <w:t>and</w:t>
            </w:r>
            <w:r>
              <w:rPr>
                <w:spacing w:val="-2"/>
                <w:sz w:val="22"/>
              </w:rPr>
              <w:t> </w:t>
            </w:r>
            <w:r>
              <w:rPr>
                <w:sz w:val="22"/>
              </w:rPr>
              <w:t>roof</w:t>
            </w:r>
            <w:r>
              <w:rPr>
                <w:spacing w:val="-4"/>
                <w:sz w:val="22"/>
              </w:rPr>
              <w:t> </w:t>
            </w:r>
            <w:r>
              <w:rPr>
                <w:sz w:val="22"/>
              </w:rPr>
              <w:t>tank</w:t>
            </w:r>
            <w:r>
              <w:rPr>
                <w:spacing w:val="-4"/>
                <w:sz w:val="22"/>
              </w:rPr>
              <w:t> </w:t>
            </w:r>
            <w:r>
              <w:rPr>
                <w:sz w:val="22"/>
              </w:rPr>
              <w:t>access</w:t>
            </w:r>
            <w:r>
              <w:rPr>
                <w:spacing w:val="-2"/>
                <w:sz w:val="22"/>
              </w:rPr>
              <w:t> </w:t>
            </w:r>
            <w:r>
              <w:rPr>
                <w:sz w:val="22"/>
              </w:rPr>
              <w:t>hatch</w:t>
            </w:r>
            <w:r>
              <w:rPr>
                <w:spacing w:val="-4"/>
                <w:sz w:val="22"/>
              </w:rPr>
              <w:t> </w:t>
            </w:r>
            <w:r>
              <w:rPr>
                <w:sz w:val="22"/>
              </w:rPr>
              <w:t>locked</w:t>
            </w:r>
            <w:r>
              <w:rPr>
                <w:spacing w:val="-2"/>
                <w:sz w:val="22"/>
              </w:rPr>
              <w:t> </w:t>
            </w:r>
            <w:r>
              <w:rPr>
                <w:sz w:val="22"/>
              </w:rPr>
              <w:t>and</w:t>
            </w:r>
            <w:r>
              <w:rPr>
                <w:spacing w:val="-2"/>
                <w:sz w:val="22"/>
              </w:rPr>
              <w:t> secure</w:t>
            </w:r>
          </w:p>
          <w:p>
            <w:pPr>
              <w:pStyle w:val="TableParagraph"/>
              <w:numPr>
                <w:ilvl w:val="0"/>
                <w:numId w:val="22"/>
              </w:numPr>
              <w:tabs>
                <w:tab w:pos="465" w:val="left" w:leader="none"/>
              </w:tabs>
              <w:spacing w:line="242" w:lineRule="auto" w:before="174" w:after="0"/>
              <w:ind w:left="465" w:right="93" w:hanging="360"/>
              <w:jc w:val="both"/>
              <w:rPr>
                <w:sz w:val="22"/>
              </w:rPr>
            </w:pPr>
            <w:r>
              <w:rPr>
                <w:sz w:val="22"/>
              </w:rPr>
              <w:t>Prevent entry of birds, animals or insects into the water tanks by sealing all holes and protecting any vents and overflow pipes using gnaw-proof mesh</w:t>
            </w:r>
          </w:p>
          <w:p>
            <w:pPr>
              <w:pStyle w:val="TableParagraph"/>
              <w:numPr>
                <w:ilvl w:val="0"/>
                <w:numId w:val="22"/>
              </w:numPr>
              <w:tabs>
                <w:tab w:pos="465" w:val="left" w:leader="none"/>
              </w:tabs>
              <w:spacing w:line="240" w:lineRule="auto" w:before="168" w:after="0"/>
              <w:ind w:left="465" w:right="91" w:hanging="360"/>
              <w:jc w:val="both"/>
              <w:rPr>
                <w:sz w:val="22"/>
              </w:rPr>
            </w:pPr>
            <w:r>
              <w:rPr>
                <w:sz w:val="22"/>
              </w:rPr>
              <w:t>Ensure cleanliness of sump and roof tanks e.g. through DP inspecting and arranging cleansing of sump and roof tanks as required</w:t>
            </w:r>
          </w:p>
          <w:p>
            <w:pPr>
              <w:pStyle w:val="TableParagraph"/>
              <w:numPr>
                <w:ilvl w:val="0"/>
                <w:numId w:val="22"/>
              </w:numPr>
              <w:tabs>
                <w:tab w:pos="465" w:val="left" w:leader="none"/>
              </w:tabs>
              <w:spacing w:line="242" w:lineRule="auto" w:before="177" w:after="0"/>
              <w:ind w:left="465" w:right="95" w:hanging="360"/>
              <w:jc w:val="both"/>
              <w:rPr>
                <w:sz w:val="22"/>
              </w:rPr>
            </w:pPr>
            <w:r>
              <w:rPr>
                <w:sz w:val="22"/>
              </w:rPr>
              <w:t>Ensure no water and debris (leaves, twigs, etc.) accumulation on exposed tank roof and rainwater drains free from blockage</w:t>
            </w:r>
          </w:p>
        </w:tc>
        <w:tc>
          <w:tcPr>
            <w:tcW w:w="6380" w:type="dxa"/>
          </w:tcPr>
          <w:p>
            <w:pPr>
              <w:pStyle w:val="TableParagraph"/>
              <w:numPr>
                <w:ilvl w:val="0"/>
                <w:numId w:val="23"/>
              </w:numPr>
              <w:tabs>
                <w:tab w:pos="468" w:val="left" w:leader="none"/>
              </w:tabs>
              <w:spacing w:line="240" w:lineRule="auto" w:before="0" w:after="0"/>
              <w:ind w:left="468" w:right="94" w:hanging="361"/>
              <w:jc w:val="both"/>
              <w:rPr>
                <w:sz w:val="22"/>
              </w:rPr>
            </w:pPr>
            <w:r>
              <w:rPr>
                <w:sz w:val="22"/>
              </w:rPr>
              <w:t>Engage</w:t>
            </w:r>
            <w:r>
              <w:rPr>
                <w:spacing w:val="-2"/>
                <w:sz w:val="22"/>
              </w:rPr>
              <w:t> </w:t>
            </w:r>
            <w:r>
              <w:rPr>
                <w:sz w:val="22"/>
              </w:rPr>
              <w:t>LP</w:t>
            </w:r>
            <w:r>
              <w:rPr>
                <w:spacing w:val="-10"/>
                <w:sz w:val="22"/>
              </w:rPr>
              <w:t> </w:t>
            </w:r>
            <w:r>
              <w:rPr>
                <w:sz w:val="22"/>
              </w:rPr>
              <w:t>to</w:t>
            </w:r>
            <w:r>
              <w:rPr>
                <w:spacing w:val="-5"/>
                <w:sz w:val="22"/>
              </w:rPr>
              <w:t> </w:t>
            </w:r>
            <w:r>
              <w:rPr>
                <w:sz w:val="22"/>
              </w:rPr>
              <w:t>construct</w:t>
            </w:r>
            <w:r>
              <w:rPr>
                <w:spacing w:val="-1"/>
                <w:sz w:val="22"/>
              </w:rPr>
              <w:t> </w:t>
            </w:r>
            <w:r>
              <w:rPr>
                <w:sz w:val="22"/>
              </w:rPr>
              <w:t>storage</w:t>
            </w:r>
            <w:r>
              <w:rPr>
                <w:spacing w:val="-2"/>
                <w:sz w:val="22"/>
              </w:rPr>
              <w:t> </w:t>
            </w:r>
            <w:r>
              <w:rPr>
                <w:sz w:val="22"/>
              </w:rPr>
              <w:t>tanks</w:t>
            </w:r>
            <w:r>
              <w:rPr>
                <w:spacing w:val="-4"/>
                <w:sz w:val="22"/>
              </w:rPr>
              <w:t> </w:t>
            </w:r>
            <w:r>
              <w:rPr>
                <w:sz w:val="22"/>
              </w:rPr>
              <w:t>and</w:t>
            </w:r>
            <w:r>
              <w:rPr>
                <w:spacing w:val="-4"/>
                <w:sz w:val="22"/>
              </w:rPr>
              <w:t> </w:t>
            </w:r>
            <w:r>
              <w:rPr>
                <w:sz w:val="22"/>
              </w:rPr>
              <w:t>arrange</w:t>
            </w:r>
            <w:r>
              <w:rPr>
                <w:spacing w:val="-2"/>
                <w:sz w:val="22"/>
              </w:rPr>
              <w:t> </w:t>
            </w:r>
            <w:r>
              <w:rPr>
                <w:sz w:val="22"/>
              </w:rPr>
              <w:t>for</w:t>
            </w:r>
            <w:r>
              <w:rPr>
                <w:spacing w:val="-4"/>
                <w:sz w:val="22"/>
              </w:rPr>
              <w:t> </w:t>
            </w:r>
            <w:r>
              <w:rPr>
                <w:sz w:val="22"/>
              </w:rPr>
              <w:t>submissions and inspection according to WSD’s instructions. Maintain copies of the submitted documents (By DP)</w:t>
            </w:r>
          </w:p>
          <w:p>
            <w:pPr>
              <w:pStyle w:val="TableParagraph"/>
              <w:numPr>
                <w:ilvl w:val="0"/>
                <w:numId w:val="23"/>
              </w:numPr>
              <w:tabs>
                <w:tab w:pos="468" w:val="left" w:leader="none"/>
              </w:tabs>
              <w:spacing w:line="244" w:lineRule="auto" w:before="233" w:after="0"/>
              <w:ind w:left="468" w:right="94" w:hanging="361"/>
              <w:jc w:val="both"/>
              <w:rPr>
                <w:sz w:val="22"/>
              </w:rPr>
            </w:pPr>
            <w:r>
              <w:rPr>
                <w:sz w:val="22"/>
              </w:rPr>
              <w:t>Inspect sump and roof tank rooms (if available) and tank covers (By DP)</w:t>
            </w:r>
          </w:p>
          <w:p>
            <w:pPr>
              <w:pStyle w:val="TableParagraph"/>
              <w:numPr>
                <w:ilvl w:val="0"/>
                <w:numId w:val="23"/>
              </w:numPr>
              <w:tabs>
                <w:tab w:pos="468" w:val="left" w:leader="none"/>
              </w:tabs>
              <w:spacing w:line="240" w:lineRule="auto" w:before="168" w:after="0"/>
              <w:ind w:left="468" w:right="95" w:hanging="361"/>
              <w:jc w:val="both"/>
              <w:rPr>
                <w:sz w:val="22"/>
              </w:rPr>
            </w:pPr>
            <w:r>
              <w:rPr>
                <w:sz w:val="22"/>
              </w:rPr>
              <w:t>Inspect air vents and overflow pipes of sump and roof tanks (By </w:t>
            </w:r>
            <w:r>
              <w:rPr>
                <w:spacing w:val="-4"/>
                <w:sz w:val="22"/>
              </w:rPr>
              <w:t>DP)</w:t>
            </w:r>
          </w:p>
          <w:p>
            <w:pPr>
              <w:pStyle w:val="TableParagraph"/>
              <w:numPr>
                <w:ilvl w:val="0"/>
                <w:numId w:val="23"/>
              </w:numPr>
              <w:tabs>
                <w:tab w:pos="468" w:val="left" w:leader="none"/>
              </w:tabs>
              <w:spacing w:line="240" w:lineRule="auto" w:before="178" w:after="0"/>
              <w:ind w:left="468" w:right="0" w:hanging="360"/>
              <w:jc w:val="left"/>
              <w:rPr>
                <w:sz w:val="22"/>
              </w:rPr>
            </w:pPr>
            <w:r>
              <w:rPr>
                <w:sz w:val="22"/>
              </w:rPr>
              <w:t>Inspect</w:t>
            </w:r>
            <w:r>
              <w:rPr>
                <w:spacing w:val="-2"/>
                <w:sz w:val="22"/>
              </w:rPr>
              <w:t> </w:t>
            </w:r>
            <w:r>
              <w:rPr>
                <w:sz w:val="22"/>
              </w:rPr>
              <w:t>sump</w:t>
            </w:r>
            <w:r>
              <w:rPr>
                <w:spacing w:val="-2"/>
                <w:sz w:val="22"/>
              </w:rPr>
              <w:t> </w:t>
            </w:r>
            <w:r>
              <w:rPr>
                <w:sz w:val="22"/>
              </w:rPr>
              <w:t>and</w:t>
            </w:r>
            <w:r>
              <w:rPr>
                <w:spacing w:val="-3"/>
                <w:sz w:val="22"/>
              </w:rPr>
              <w:t> </w:t>
            </w:r>
            <w:r>
              <w:rPr>
                <w:sz w:val="22"/>
              </w:rPr>
              <w:t>roof</w:t>
            </w:r>
            <w:r>
              <w:rPr>
                <w:spacing w:val="-2"/>
                <w:sz w:val="22"/>
              </w:rPr>
              <w:t> </w:t>
            </w:r>
            <w:r>
              <w:rPr>
                <w:sz w:val="22"/>
              </w:rPr>
              <w:t>tank</w:t>
            </w:r>
            <w:r>
              <w:rPr>
                <w:spacing w:val="-5"/>
                <w:sz w:val="22"/>
              </w:rPr>
              <w:t> </w:t>
            </w:r>
            <w:r>
              <w:rPr>
                <w:sz w:val="22"/>
              </w:rPr>
              <w:t>interiors</w:t>
            </w:r>
            <w:r>
              <w:rPr>
                <w:spacing w:val="-4"/>
                <w:sz w:val="22"/>
              </w:rPr>
              <w:t> </w:t>
            </w:r>
            <w:r>
              <w:rPr>
                <w:sz w:val="22"/>
              </w:rPr>
              <w:t>(By</w:t>
            </w:r>
            <w:r>
              <w:rPr>
                <w:spacing w:val="-5"/>
                <w:sz w:val="22"/>
              </w:rPr>
              <w:t> DP)</w:t>
            </w:r>
          </w:p>
          <w:p>
            <w:pPr>
              <w:pStyle w:val="TableParagraph"/>
              <w:numPr>
                <w:ilvl w:val="0"/>
                <w:numId w:val="23"/>
              </w:numPr>
              <w:tabs>
                <w:tab w:pos="468" w:val="left" w:leader="none"/>
              </w:tabs>
              <w:spacing w:line="244" w:lineRule="auto" w:before="172" w:after="0"/>
              <w:ind w:left="468" w:right="96" w:hanging="361"/>
              <w:jc w:val="both"/>
              <w:rPr>
                <w:sz w:val="22"/>
              </w:rPr>
            </w:pPr>
            <w:r>
              <w:rPr>
                <w:sz w:val="22"/>
              </w:rPr>
              <w:t>Arrange for regular cleansing of sump and roof tanks in accordance with WSD’s instructions (By DP)</w:t>
            </w:r>
          </w:p>
          <w:p>
            <w:pPr>
              <w:pStyle w:val="TableParagraph"/>
              <w:numPr>
                <w:ilvl w:val="0"/>
                <w:numId w:val="23"/>
              </w:numPr>
              <w:tabs>
                <w:tab w:pos="468" w:val="left" w:leader="none"/>
              </w:tabs>
              <w:spacing w:line="240" w:lineRule="auto" w:before="170" w:after="0"/>
              <w:ind w:left="468" w:right="0" w:hanging="360"/>
              <w:jc w:val="left"/>
              <w:rPr>
                <w:sz w:val="22"/>
              </w:rPr>
            </w:pPr>
            <w:r>
              <w:rPr>
                <w:sz w:val="22"/>
              </w:rPr>
              <w:t>Inspect</w:t>
            </w:r>
            <w:r>
              <w:rPr>
                <w:spacing w:val="-3"/>
                <w:sz w:val="22"/>
              </w:rPr>
              <w:t> </w:t>
            </w:r>
            <w:r>
              <w:rPr>
                <w:sz w:val="22"/>
              </w:rPr>
              <w:t>exposed</w:t>
            </w:r>
            <w:r>
              <w:rPr>
                <w:spacing w:val="-6"/>
                <w:sz w:val="22"/>
              </w:rPr>
              <w:t> </w:t>
            </w:r>
            <w:r>
              <w:rPr>
                <w:sz w:val="22"/>
              </w:rPr>
              <w:t>tank</w:t>
            </w:r>
            <w:r>
              <w:rPr>
                <w:spacing w:val="-6"/>
                <w:sz w:val="22"/>
              </w:rPr>
              <w:t> </w:t>
            </w:r>
            <w:r>
              <w:rPr>
                <w:sz w:val="22"/>
              </w:rPr>
              <w:t>and</w:t>
            </w:r>
            <w:r>
              <w:rPr>
                <w:spacing w:val="-3"/>
                <w:sz w:val="22"/>
              </w:rPr>
              <w:t> </w:t>
            </w:r>
            <w:r>
              <w:rPr>
                <w:sz w:val="22"/>
              </w:rPr>
              <w:t>rainwater</w:t>
            </w:r>
            <w:r>
              <w:rPr>
                <w:spacing w:val="-3"/>
                <w:sz w:val="22"/>
              </w:rPr>
              <w:t> </w:t>
            </w:r>
            <w:r>
              <w:rPr>
                <w:sz w:val="22"/>
              </w:rPr>
              <w:t>drains</w:t>
            </w:r>
            <w:r>
              <w:rPr>
                <w:spacing w:val="-6"/>
                <w:sz w:val="22"/>
              </w:rPr>
              <w:t> </w:t>
            </w:r>
            <w:r>
              <w:rPr>
                <w:sz w:val="22"/>
              </w:rPr>
              <w:t>(By</w:t>
            </w:r>
            <w:r>
              <w:rPr>
                <w:spacing w:val="-6"/>
                <w:sz w:val="22"/>
              </w:rPr>
              <w:t> </w:t>
            </w:r>
            <w:r>
              <w:rPr>
                <w:spacing w:val="-5"/>
                <w:sz w:val="22"/>
              </w:rPr>
              <w:t>DP)</w:t>
            </w:r>
          </w:p>
        </w:tc>
      </w:tr>
      <w:tr>
        <w:trPr>
          <w:trHeight w:val="4663" w:hRule="atLeast"/>
        </w:trPr>
        <w:tc>
          <w:tcPr>
            <w:tcW w:w="6204" w:type="dxa"/>
          </w:tcPr>
          <w:p>
            <w:pPr>
              <w:pStyle w:val="TableParagraph"/>
              <w:ind w:left="587" w:right="94" w:hanging="480"/>
              <w:jc w:val="both"/>
              <w:rPr>
                <w:sz w:val="22"/>
              </w:rPr>
            </w:pPr>
            <w:r>
              <w:rPr>
                <w:sz w:val="22"/>
              </w:rPr>
              <w:t>9.</w:t>
            </w:r>
            <w:r>
              <w:rPr>
                <w:spacing w:val="40"/>
                <w:sz w:val="22"/>
              </w:rPr>
              <w:t> </w:t>
            </w:r>
            <w:r>
              <w:rPr>
                <w:sz w:val="22"/>
              </w:rPr>
              <w:t>Alterations to plumbing by persons who are not properly authorised, licensed or trained leading to contamination of the water supply through a range of pathways</w:t>
            </w:r>
          </w:p>
        </w:tc>
        <w:tc>
          <w:tcPr>
            <w:tcW w:w="1275" w:type="dxa"/>
          </w:tcPr>
          <w:p>
            <w:pPr>
              <w:pStyle w:val="TableParagraph"/>
              <w:spacing w:line="251" w:lineRule="exact"/>
              <w:ind w:left="12"/>
              <w:jc w:val="center"/>
              <w:rPr>
                <w:sz w:val="22"/>
              </w:rPr>
            </w:pPr>
            <w:r>
              <w:rPr>
                <w:spacing w:val="-2"/>
                <w:sz w:val="22"/>
              </w:rPr>
              <w:t>Likely</w:t>
            </w:r>
          </w:p>
        </w:tc>
        <w:tc>
          <w:tcPr>
            <w:tcW w:w="1589" w:type="dxa"/>
          </w:tcPr>
          <w:p>
            <w:pPr>
              <w:pStyle w:val="TableParagraph"/>
              <w:spacing w:line="251" w:lineRule="exact"/>
              <w:ind w:left="12" w:right="3"/>
              <w:jc w:val="center"/>
              <w:rPr>
                <w:sz w:val="22"/>
              </w:rPr>
            </w:pPr>
            <w:r>
              <w:rPr>
                <w:spacing w:val="-2"/>
                <w:sz w:val="22"/>
              </w:rPr>
              <w:t>Moderate</w:t>
            </w:r>
          </w:p>
        </w:tc>
        <w:tc>
          <w:tcPr>
            <w:tcW w:w="1135" w:type="dxa"/>
          </w:tcPr>
          <w:p>
            <w:pPr>
              <w:pStyle w:val="TableParagraph"/>
              <w:spacing w:line="251" w:lineRule="exact"/>
              <w:ind w:left="9" w:right="4"/>
              <w:jc w:val="center"/>
              <w:rPr>
                <w:sz w:val="22"/>
              </w:rPr>
            </w:pPr>
            <w:r>
              <w:rPr>
                <w:spacing w:val="-4"/>
                <w:sz w:val="22"/>
              </w:rPr>
              <w:t>High</w:t>
            </w:r>
          </w:p>
        </w:tc>
        <w:tc>
          <w:tcPr>
            <w:tcW w:w="5782" w:type="dxa"/>
          </w:tcPr>
          <w:p>
            <w:pPr>
              <w:pStyle w:val="TableParagraph"/>
              <w:numPr>
                <w:ilvl w:val="0"/>
                <w:numId w:val="24"/>
              </w:numPr>
              <w:tabs>
                <w:tab w:pos="465" w:val="left" w:leader="none"/>
              </w:tabs>
              <w:spacing w:line="242" w:lineRule="auto" w:before="0" w:after="0"/>
              <w:ind w:left="465" w:right="93" w:hanging="360"/>
              <w:jc w:val="both"/>
              <w:rPr>
                <w:sz w:val="22"/>
              </w:rPr>
            </w:pPr>
            <w:r>
              <w:rPr>
                <w:sz w:val="22"/>
              </w:rPr>
              <w:t>Carry out plumbing works in accordance with WSD’s </w:t>
            </w:r>
            <w:r>
              <w:rPr>
                <w:spacing w:val="-2"/>
                <w:sz w:val="22"/>
              </w:rPr>
              <w:t>instructions</w:t>
            </w:r>
          </w:p>
          <w:p>
            <w:pPr>
              <w:pStyle w:val="TableParagraph"/>
              <w:numPr>
                <w:ilvl w:val="0"/>
                <w:numId w:val="24"/>
              </w:numPr>
              <w:tabs>
                <w:tab w:pos="464" w:val="left" w:leader="none"/>
              </w:tabs>
              <w:spacing w:line="240" w:lineRule="auto" w:before="169" w:after="0"/>
              <w:ind w:left="464" w:right="0" w:hanging="359"/>
              <w:jc w:val="left"/>
              <w:rPr>
                <w:sz w:val="22"/>
              </w:rPr>
            </w:pPr>
            <w:r>
              <w:rPr>
                <w:sz w:val="22"/>
              </w:rPr>
              <w:t>Use</w:t>
            </w:r>
            <w:r>
              <w:rPr>
                <w:spacing w:val="-4"/>
                <w:sz w:val="22"/>
              </w:rPr>
              <w:t> </w:t>
            </w:r>
            <w:r>
              <w:rPr>
                <w:sz w:val="22"/>
              </w:rPr>
              <w:t>plumbing</w:t>
            </w:r>
            <w:r>
              <w:rPr>
                <w:spacing w:val="-6"/>
                <w:sz w:val="22"/>
              </w:rPr>
              <w:t> </w:t>
            </w:r>
            <w:r>
              <w:rPr>
                <w:sz w:val="22"/>
              </w:rPr>
              <w:t>materials</w:t>
            </w:r>
            <w:r>
              <w:rPr>
                <w:spacing w:val="-5"/>
                <w:sz w:val="22"/>
              </w:rPr>
              <w:t> </w:t>
            </w:r>
            <w:r>
              <w:rPr>
                <w:sz w:val="22"/>
              </w:rPr>
              <w:t>approved</w:t>
            </w:r>
            <w:r>
              <w:rPr>
                <w:spacing w:val="-3"/>
                <w:sz w:val="22"/>
              </w:rPr>
              <w:t> </w:t>
            </w:r>
            <w:r>
              <w:rPr>
                <w:sz w:val="22"/>
              </w:rPr>
              <w:t>by</w:t>
            </w:r>
            <w:r>
              <w:rPr>
                <w:spacing w:val="-9"/>
                <w:sz w:val="22"/>
              </w:rPr>
              <w:t> </w:t>
            </w:r>
            <w:r>
              <w:rPr>
                <w:spacing w:val="-5"/>
                <w:sz w:val="22"/>
              </w:rPr>
              <w:t>WSD</w:t>
            </w:r>
          </w:p>
          <w:p>
            <w:pPr>
              <w:pStyle w:val="TableParagraph"/>
              <w:numPr>
                <w:ilvl w:val="0"/>
                <w:numId w:val="24"/>
              </w:numPr>
              <w:tabs>
                <w:tab w:pos="465" w:val="left" w:leader="none"/>
              </w:tabs>
              <w:spacing w:line="240" w:lineRule="auto" w:before="172" w:after="0"/>
              <w:ind w:left="465" w:right="98" w:hanging="360"/>
              <w:jc w:val="both"/>
              <w:rPr>
                <w:sz w:val="22"/>
              </w:rPr>
            </w:pPr>
            <w:r>
              <w:rPr>
                <w:sz w:val="22"/>
              </w:rPr>
              <w:t>Install backflow prevention devices between the water supply plumbing and any possible connection to any potentially hazardous liquid to prevent backflow of contaminated water into the potable water supply system (where applicable)</w:t>
            </w:r>
          </w:p>
          <w:p>
            <w:pPr>
              <w:pStyle w:val="TableParagraph"/>
              <w:numPr>
                <w:ilvl w:val="0"/>
                <w:numId w:val="24"/>
              </w:numPr>
              <w:tabs>
                <w:tab w:pos="465" w:val="left" w:leader="none"/>
              </w:tabs>
              <w:spacing w:line="240" w:lineRule="auto" w:before="177" w:after="0"/>
              <w:ind w:left="465" w:right="95" w:hanging="360"/>
              <w:jc w:val="both"/>
              <w:rPr>
                <w:sz w:val="22"/>
              </w:rPr>
            </w:pPr>
            <w:r>
              <w:rPr>
                <w:sz w:val="22"/>
              </w:rPr>
              <w:t>Clearly differentiate potable and non-potable water pipes/tanks using labels/colours as far as practicable</w:t>
            </w:r>
          </w:p>
          <w:p>
            <w:pPr>
              <w:pStyle w:val="TableParagraph"/>
              <w:numPr>
                <w:ilvl w:val="0"/>
                <w:numId w:val="24"/>
              </w:numPr>
              <w:tabs>
                <w:tab w:pos="465" w:val="left" w:leader="none"/>
              </w:tabs>
              <w:spacing w:line="242" w:lineRule="auto" w:before="176" w:after="0"/>
              <w:ind w:left="465" w:right="95" w:hanging="360"/>
              <w:jc w:val="both"/>
              <w:rPr>
                <w:sz w:val="22"/>
              </w:rPr>
            </w:pPr>
            <w:r>
              <w:rPr>
                <w:sz w:val="22"/>
              </w:rPr>
              <w:t>Provide advice to residents and owners about the importance of not carrying out inappropriate alterations to </w:t>
            </w:r>
            <w:r>
              <w:rPr>
                <w:spacing w:val="-2"/>
                <w:sz w:val="22"/>
              </w:rPr>
              <w:t>plumbing</w:t>
            </w:r>
          </w:p>
        </w:tc>
        <w:tc>
          <w:tcPr>
            <w:tcW w:w="6380" w:type="dxa"/>
          </w:tcPr>
          <w:p>
            <w:pPr>
              <w:pStyle w:val="TableParagraph"/>
              <w:numPr>
                <w:ilvl w:val="0"/>
                <w:numId w:val="25"/>
              </w:numPr>
              <w:tabs>
                <w:tab w:pos="468" w:val="left" w:leader="none"/>
              </w:tabs>
              <w:spacing w:line="240" w:lineRule="auto" w:before="0" w:after="0"/>
              <w:ind w:left="468" w:right="94" w:hanging="361"/>
              <w:jc w:val="both"/>
              <w:rPr>
                <w:sz w:val="22"/>
              </w:rPr>
            </w:pPr>
            <w:r>
              <w:rPr>
                <w:sz w:val="22"/>
              </w:rPr>
              <w:t>Engage LP to carry out plumbing works and arrange for submissions and inspection according to WSD’s instructions. Maintain copies of the submitted documents (By DP)</w:t>
            </w:r>
          </w:p>
          <w:p>
            <w:pPr>
              <w:pStyle w:val="TableParagraph"/>
              <w:numPr>
                <w:ilvl w:val="0"/>
                <w:numId w:val="25"/>
              </w:numPr>
              <w:tabs>
                <w:tab w:pos="468" w:val="left" w:leader="none"/>
              </w:tabs>
              <w:spacing w:line="242" w:lineRule="auto" w:before="235" w:after="0"/>
              <w:ind w:left="468" w:right="93" w:hanging="361"/>
              <w:jc w:val="both"/>
              <w:rPr>
                <w:sz w:val="22"/>
              </w:rPr>
            </w:pPr>
            <w:r>
              <w:rPr>
                <w:sz w:val="22"/>
              </w:rPr>
              <w:t>Check if residents have been reminded to use WSD-approved plumbing materials by posting, notice boards or other means (By </w:t>
            </w:r>
            <w:r>
              <w:rPr>
                <w:spacing w:val="-4"/>
                <w:sz w:val="22"/>
              </w:rPr>
              <w:t>DP)</w:t>
            </w:r>
          </w:p>
          <w:p>
            <w:pPr>
              <w:pStyle w:val="TableParagraph"/>
              <w:numPr>
                <w:ilvl w:val="0"/>
                <w:numId w:val="25"/>
              </w:numPr>
              <w:tabs>
                <w:tab w:pos="468" w:val="left" w:leader="none"/>
              </w:tabs>
              <w:spacing w:line="240" w:lineRule="auto" w:before="170" w:after="0"/>
              <w:ind w:left="468" w:right="0" w:hanging="360"/>
              <w:jc w:val="left"/>
              <w:rPr>
                <w:sz w:val="22"/>
              </w:rPr>
            </w:pPr>
            <w:r>
              <w:rPr>
                <w:sz w:val="22"/>
              </w:rPr>
              <w:t>Inspect</w:t>
            </w:r>
            <w:r>
              <w:rPr>
                <w:spacing w:val="-5"/>
                <w:sz w:val="22"/>
              </w:rPr>
              <w:t> </w:t>
            </w:r>
            <w:r>
              <w:rPr>
                <w:sz w:val="22"/>
              </w:rPr>
              <w:t>and</w:t>
            </w:r>
            <w:r>
              <w:rPr>
                <w:spacing w:val="-4"/>
                <w:sz w:val="22"/>
              </w:rPr>
              <w:t> </w:t>
            </w:r>
            <w:r>
              <w:rPr>
                <w:sz w:val="22"/>
              </w:rPr>
              <w:t>maintain</w:t>
            </w:r>
            <w:r>
              <w:rPr>
                <w:spacing w:val="-6"/>
                <w:sz w:val="22"/>
              </w:rPr>
              <w:t> </w:t>
            </w:r>
            <w:r>
              <w:rPr>
                <w:sz w:val="22"/>
              </w:rPr>
              <w:t>backflow</w:t>
            </w:r>
            <w:r>
              <w:rPr>
                <w:spacing w:val="-4"/>
                <w:sz w:val="22"/>
              </w:rPr>
              <w:t> </w:t>
            </w:r>
            <w:r>
              <w:rPr>
                <w:sz w:val="22"/>
              </w:rPr>
              <w:t>prevention</w:t>
            </w:r>
            <w:r>
              <w:rPr>
                <w:spacing w:val="-4"/>
                <w:sz w:val="22"/>
              </w:rPr>
              <w:t> </w:t>
            </w:r>
            <w:r>
              <w:rPr>
                <w:sz w:val="22"/>
              </w:rPr>
              <w:t>devices</w:t>
            </w:r>
            <w:r>
              <w:rPr>
                <w:spacing w:val="-5"/>
                <w:sz w:val="22"/>
              </w:rPr>
              <w:t> </w:t>
            </w:r>
            <w:r>
              <w:rPr>
                <w:sz w:val="22"/>
              </w:rPr>
              <w:t>(By</w:t>
            </w:r>
            <w:r>
              <w:rPr>
                <w:spacing w:val="-6"/>
                <w:sz w:val="22"/>
              </w:rPr>
              <w:t> </w:t>
            </w:r>
            <w:r>
              <w:rPr>
                <w:spacing w:val="-5"/>
                <w:sz w:val="22"/>
              </w:rPr>
              <w:t>LP)</w:t>
            </w:r>
          </w:p>
          <w:p>
            <w:pPr>
              <w:pStyle w:val="TableParagraph"/>
              <w:numPr>
                <w:ilvl w:val="0"/>
                <w:numId w:val="25"/>
              </w:numPr>
              <w:tabs>
                <w:tab w:pos="468" w:val="left" w:leader="none"/>
              </w:tabs>
              <w:spacing w:line="244" w:lineRule="auto" w:before="174" w:after="0"/>
              <w:ind w:left="468" w:right="95" w:hanging="361"/>
              <w:jc w:val="both"/>
              <w:rPr>
                <w:sz w:val="22"/>
              </w:rPr>
            </w:pPr>
            <w:r>
              <w:rPr>
                <w:sz w:val="22"/>
              </w:rPr>
              <w:t>Check if potable and non-potable pipes/tanks have been differentiated with labels/colours (By DP and LP)</w:t>
            </w:r>
          </w:p>
          <w:p>
            <w:pPr>
              <w:pStyle w:val="TableParagraph"/>
              <w:numPr>
                <w:ilvl w:val="0"/>
                <w:numId w:val="25"/>
              </w:numPr>
              <w:tabs>
                <w:tab w:pos="468" w:val="left" w:leader="none"/>
              </w:tabs>
              <w:spacing w:line="244" w:lineRule="auto" w:before="165" w:after="0"/>
              <w:ind w:left="468" w:right="92" w:hanging="361"/>
              <w:jc w:val="both"/>
              <w:rPr>
                <w:sz w:val="22"/>
              </w:rPr>
            </w:pPr>
            <w:r>
              <w:rPr>
                <w:sz w:val="22"/>
              </w:rPr>
              <w:t>Check</w:t>
            </w:r>
            <w:r>
              <w:rPr>
                <w:spacing w:val="-9"/>
                <w:sz w:val="22"/>
              </w:rPr>
              <w:t> </w:t>
            </w:r>
            <w:r>
              <w:rPr>
                <w:sz w:val="22"/>
              </w:rPr>
              <w:t>if</w:t>
            </w:r>
            <w:r>
              <w:rPr>
                <w:spacing w:val="-6"/>
                <w:sz w:val="22"/>
              </w:rPr>
              <w:t> </w:t>
            </w:r>
            <w:r>
              <w:rPr>
                <w:sz w:val="22"/>
              </w:rPr>
              <w:t>labels/colour</w:t>
            </w:r>
            <w:r>
              <w:rPr>
                <w:spacing w:val="-6"/>
                <w:sz w:val="22"/>
              </w:rPr>
              <w:t> </w:t>
            </w:r>
            <w:r>
              <w:rPr>
                <w:sz w:val="22"/>
              </w:rPr>
              <w:t>markings</w:t>
            </w:r>
            <w:r>
              <w:rPr>
                <w:spacing w:val="-6"/>
                <w:sz w:val="22"/>
              </w:rPr>
              <w:t> </w:t>
            </w:r>
            <w:r>
              <w:rPr>
                <w:sz w:val="22"/>
              </w:rPr>
              <w:t>on</w:t>
            </w:r>
            <w:r>
              <w:rPr>
                <w:spacing w:val="-7"/>
                <w:sz w:val="22"/>
              </w:rPr>
              <w:t> </w:t>
            </w:r>
            <w:r>
              <w:rPr>
                <w:sz w:val="22"/>
              </w:rPr>
              <w:t>potable</w:t>
            </w:r>
            <w:r>
              <w:rPr>
                <w:spacing w:val="-6"/>
                <w:sz w:val="22"/>
              </w:rPr>
              <w:t> </w:t>
            </w:r>
            <w:r>
              <w:rPr>
                <w:sz w:val="22"/>
              </w:rPr>
              <w:t>and</w:t>
            </w:r>
            <w:r>
              <w:rPr>
                <w:spacing w:val="-7"/>
                <w:sz w:val="22"/>
              </w:rPr>
              <w:t> </w:t>
            </w:r>
            <w:r>
              <w:rPr>
                <w:sz w:val="22"/>
              </w:rPr>
              <w:t>non-potable</w:t>
            </w:r>
            <w:r>
              <w:rPr>
                <w:spacing w:val="-6"/>
                <w:sz w:val="22"/>
              </w:rPr>
              <w:t> </w:t>
            </w:r>
            <w:r>
              <w:rPr>
                <w:sz w:val="22"/>
              </w:rPr>
              <w:t>water pipes/tanks are intact (where applicable) (By DP)</w:t>
            </w:r>
          </w:p>
          <w:p>
            <w:pPr>
              <w:pStyle w:val="TableParagraph"/>
              <w:numPr>
                <w:ilvl w:val="0"/>
                <w:numId w:val="25"/>
              </w:numPr>
              <w:tabs>
                <w:tab w:pos="468" w:val="left" w:leader="none"/>
              </w:tabs>
              <w:spacing w:line="240" w:lineRule="auto" w:before="166" w:after="0"/>
              <w:ind w:left="468" w:right="98" w:hanging="361"/>
              <w:jc w:val="both"/>
              <w:rPr>
                <w:sz w:val="22"/>
              </w:rPr>
            </w:pPr>
            <w:r>
              <w:rPr>
                <w:sz w:val="22"/>
              </w:rPr>
              <w:t>Check if residents have been reminded not to carry out inappropriate plumbing alterations by posting, notice boards or other means (By DP)</w:t>
            </w:r>
          </w:p>
        </w:tc>
      </w:tr>
      <w:tr>
        <w:trPr>
          <w:trHeight w:val="3686" w:hRule="atLeast"/>
        </w:trPr>
        <w:tc>
          <w:tcPr>
            <w:tcW w:w="6204" w:type="dxa"/>
          </w:tcPr>
          <w:p>
            <w:pPr>
              <w:pStyle w:val="TableParagraph"/>
              <w:spacing w:line="242" w:lineRule="auto"/>
              <w:ind w:left="587" w:right="93" w:hanging="480"/>
              <w:jc w:val="both"/>
              <w:rPr>
                <w:sz w:val="22"/>
              </w:rPr>
            </w:pPr>
            <w:r>
              <w:rPr>
                <w:sz w:val="22"/>
              </w:rPr>
              <w:t>10. Contamination of drinking water due to inappropriate installation,</w:t>
            </w:r>
            <w:r>
              <w:rPr>
                <w:spacing w:val="-4"/>
                <w:sz w:val="22"/>
              </w:rPr>
              <w:t> </w:t>
            </w:r>
            <w:r>
              <w:rPr>
                <w:sz w:val="22"/>
              </w:rPr>
              <w:t>operation</w:t>
            </w:r>
            <w:r>
              <w:rPr>
                <w:spacing w:val="-6"/>
                <w:sz w:val="22"/>
              </w:rPr>
              <w:t> </w:t>
            </w:r>
            <w:r>
              <w:rPr>
                <w:sz w:val="22"/>
              </w:rPr>
              <w:t>or</w:t>
            </w:r>
            <w:r>
              <w:rPr>
                <w:spacing w:val="-6"/>
                <w:sz w:val="22"/>
              </w:rPr>
              <w:t> </w:t>
            </w:r>
            <w:r>
              <w:rPr>
                <w:sz w:val="22"/>
              </w:rPr>
              <w:t>maintenance</w:t>
            </w:r>
            <w:r>
              <w:rPr>
                <w:spacing w:val="-5"/>
                <w:sz w:val="22"/>
              </w:rPr>
              <w:t> </w:t>
            </w:r>
            <w:r>
              <w:rPr>
                <w:sz w:val="22"/>
              </w:rPr>
              <w:t>of</w:t>
            </w:r>
            <w:r>
              <w:rPr>
                <w:spacing w:val="-6"/>
                <w:sz w:val="22"/>
              </w:rPr>
              <w:t> </w:t>
            </w:r>
            <w:r>
              <w:rPr>
                <w:sz w:val="22"/>
              </w:rPr>
              <w:t>POU</w:t>
            </w:r>
            <w:r>
              <w:rPr>
                <w:spacing w:val="-5"/>
                <w:sz w:val="22"/>
              </w:rPr>
              <w:t> </w:t>
            </w:r>
            <w:r>
              <w:rPr>
                <w:sz w:val="22"/>
              </w:rPr>
              <w:t>devices</w:t>
            </w:r>
            <w:r>
              <w:rPr>
                <w:spacing w:val="-8"/>
                <w:sz w:val="22"/>
              </w:rPr>
              <w:t> </w:t>
            </w:r>
            <w:r>
              <w:rPr>
                <w:sz w:val="22"/>
              </w:rPr>
              <w:t>fitted</w:t>
            </w:r>
            <w:r>
              <w:rPr>
                <w:spacing w:val="-7"/>
                <w:sz w:val="22"/>
              </w:rPr>
              <w:t> </w:t>
            </w:r>
            <w:r>
              <w:rPr>
                <w:sz w:val="22"/>
              </w:rPr>
              <w:t>to drinking taps or connected to the water mains</w:t>
            </w:r>
          </w:p>
        </w:tc>
        <w:tc>
          <w:tcPr>
            <w:tcW w:w="1275" w:type="dxa"/>
          </w:tcPr>
          <w:p>
            <w:pPr>
              <w:pStyle w:val="TableParagraph"/>
              <w:spacing w:line="249" w:lineRule="exact"/>
              <w:ind w:left="12"/>
              <w:jc w:val="center"/>
              <w:rPr>
                <w:sz w:val="22"/>
              </w:rPr>
            </w:pPr>
            <w:r>
              <w:rPr>
                <w:spacing w:val="-4"/>
                <w:sz w:val="22"/>
              </w:rPr>
              <w:t>Rare</w:t>
            </w:r>
          </w:p>
        </w:tc>
        <w:tc>
          <w:tcPr>
            <w:tcW w:w="1589" w:type="dxa"/>
          </w:tcPr>
          <w:p>
            <w:pPr>
              <w:pStyle w:val="TableParagraph"/>
              <w:spacing w:line="249" w:lineRule="exact"/>
              <w:ind w:left="12" w:right="1"/>
              <w:jc w:val="center"/>
              <w:rPr>
                <w:sz w:val="22"/>
              </w:rPr>
            </w:pPr>
            <w:r>
              <w:rPr>
                <w:spacing w:val="-2"/>
                <w:sz w:val="22"/>
              </w:rPr>
              <w:t>Major</w:t>
            </w:r>
          </w:p>
        </w:tc>
        <w:tc>
          <w:tcPr>
            <w:tcW w:w="1135" w:type="dxa"/>
          </w:tcPr>
          <w:p>
            <w:pPr>
              <w:pStyle w:val="TableParagraph"/>
              <w:spacing w:line="249" w:lineRule="exact"/>
              <w:ind w:left="9"/>
              <w:jc w:val="center"/>
              <w:rPr>
                <w:sz w:val="22"/>
              </w:rPr>
            </w:pPr>
            <w:r>
              <w:rPr>
                <w:spacing w:val="-5"/>
                <w:sz w:val="22"/>
              </w:rPr>
              <w:t>Low</w:t>
            </w:r>
          </w:p>
        </w:tc>
        <w:tc>
          <w:tcPr>
            <w:tcW w:w="5782" w:type="dxa"/>
          </w:tcPr>
          <w:p>
            <w:pPr>
              <w:pStyle w:val="TableParagraph"/>
              <w:numPr>
                <w:ilvl w:val="0"/>
                <w:numId w:val="26"/>
              </w:numPr>
              <w:tabs>
                <w:tab w:pos="422" w:val="left" w:leader="none"/>
              </w:tabs>
              <w:spacing w:line="244" w:lineRule="auto" w:before="0" w:after="0"/>
              <w:ind w:left="422" w:right="99" w:hanging="317"/>
              <w:jc w:val="left"/>
              <w:rPr>
                <w:sz w:val="22"/>
              </w:rPr>
            </w:pPr>
            <w:r>
              <w:rPr>
                <w:sz w:val="22"/>
              </w:rPr>
              <w:t>Ensure</w:t>
            </w:r>
            <w:r>
              <w:rPr>
                <w:spacing w:val="40"/>
                <w:sz w:val="22"/>
              </w:rPr>
              <w:t> </w:t>
            </w:r>
            <w:r>
              <w:rPr>
                <w:sz w:val="22"/>
              </w:rPr>
              <w:t>selection</w:t>
            </w:r>
            <w:r>
              <w:rPr>
                <w:spacing w:val="40"/>
                <w:sz w:val="22"/>
              </w:rPr>
              <w:t> </w:t>
            </w:r>
            <w:r>
              <w:rPr>
                <w:sz w:val="22"/>
              </w:rPr>
              <w:t>and</w:t>
            </w:r>
            <w:r>
              <w:rPr>
                <w:spacing w:val="40"/>
                <w:sz w:val="22"/>
              </w:rPr>
              <w:t> </w:t>
            </w:r>
            <w:r>
              <w:rPr>
                <w:sz w:val="22"/>
              </w:rPr>
              <w:t>proper</w:t>
            </w:r>
            <w:r>
              <w:rPr>
                <w:spacing w:val="40"/>
                <w:sz w:val="22"/>
              </w:rPr>
              <w:t> </w:t>
            </w:r>
            <w:r>
              <w:rPr>
                <w:sz w:val="22"/>
              </w:rPr>
              <w:t>installation</w:t>
            </w:r>
            <w:r>
              <w:rPr>
                <w:spacing w:val="40"/>
                <w:sz w:val="22"/>
              </w:rPr>
              <w:t> </w:t>
            </w:r>
            <w:r>
              <w:rPr>
                <w:sz w:val="22"/>
              </w:rPr>
              <w:t>of</w:t>
            </w:r>
            <w:r>
              <w:rPr>
                <w:spacing w:val="40"/>
                <w:sz w:val="22"/>
              </w:rPr>
              <w:t> </w:t>
            </w:r>
            <w:r>
              <w:rPr>
                <w:sz w:val="22"/>
              </w:rPr>
              <w:t>appropriate model of POU devices</w:t>
            </w:r>
          </w:p>
          <w:p>
            <w:pPr>
              <w:pStyle w:val="TableParagraph"/>
              <w:numPr>
                <w:ilvl w:val="0"/>
                <w:numId w:val="26"/>
              </w:numPr>
              <w:tabs>
                <w:tab w:pos="421" w:val="left" w:leader="none"/>
              </w:tabs>
              <w:spacing w:line="240" w:lineRule="auto" w:before="161" w:after="0"/>
              <w:ind w:left="421" w:right="0" w:hanging="316"/>
              <w:jc w:val="left"/>
              <w:rPr>
                <w:sz w:val="22"/>
              </w:rPr>
            </w:pPr>
            <w:r>
              <w:rPr>
                <w:sz w:val="22"/>
              </w:rPr>
              <w:t>Ensure</w:t>
            </w:r>
            <w:r>
              <w:rPr>
                <w:spacing w:val="-4"/>
                <w:sz w:val="22"/>
              </w:rPr>
              <w:t> </w:t>
            </w:r>
            <w:r>
              <w:rPr>
                <w:sz w:val="22"/>
              </w:rPr>
              <w:t>POU</w:t>
            </w:r>
            <w:r>
              <w:rPr>
                <w:spacing w:val="-2"/>
                <w:sz w:val="22"/>
              </w:rPr>
              <w:t> </w:t>
            </w:r>
            <w:r>
              <w:rPr>
                <w:sz w:val="22"/>
              </w:rPr>
              <w:t>devices</w:t>
            </w:r>
            <w:r>
              <w:rPr>
                <w:spacing w:val="-3"/>
                <w:sz w:val="22"/>
              </w:rPr>
              <w:t> </w:t>
            </w:r>
            <w:r>
              <w:rPr>
                <w:sz w:val="22"/>
              </w:rPr>
              <w:t>are</w:t>
            </w:r>
            <w:r>
              <w:rPr>
                <w:spacing w:val="-4"/>
                <w:sz w:val="22"/>
              </w:rPr>
              <w:t> </w:t>
            </w:r>
            <w:r>
              <w:rPr>
                <w:sz w:val="22"/>
              </w:rPr>
              <w:t>properly</w:t>
            </w:r>
            <w:r>
              <w:rPr>
                <w:spacing w:val="-3"/>
                <w:sz w:val="22"/>
              </w:rPr>
              <w:t> </w:t>
            </w:r>
            <w:r>
              <w:rPr>
                <w:sz w:val="22"/>
              </w:rPr>
              <w:t>operated</w:t>
            </w:r>
            <w:r>
              <w:rPr>
                <w:spacing w:val="-3"/>
                <w:sz w:val="22"/>
              </w:rPr>
              <w:t> </w:t>
            </w:r>
            <w:r>
              <w:rPr>
                <w:sz w:val="22"/>
              </w:rPr>
              <w:t>and</w:t>
            </w:r>
            <w:r>
              <w:rPr>
                <w:spacing w:val="-1"/>
                <w:sz w:val="22"/>
              </w:rPr>
              <w:t> </w:t>
            </w:r>
            <w:r>
              <w:rPr>
                <w:spacing w:val="-2"/>
                <w:sz w:val="22"/>
              </w:rPr>
              <w:t>maintained</w:t>
            </w:r>
          </w:p>
        </w:tc>
        <w:tc>
          <w:tcPr>
            <w:tcW w:w="6380" w:type="dxa"/>
          </w:tcPr>
          <w:p>
            <w:pPr>
              <w:pStyle w:val="TableParagraph"/>
              <w:numPr>
                <w:ilvl w:val="0"/>
                <w:numId w:val="27"/>
              </w:numPr>
              <w:tabs>
                <w:tab w:pos="468" w:val="left" w:leader="none"/>
              </w:tabs>
              <w:spacing w:line="242" w:lineRule="auto" w:before="0" w:after="0"/>
              <w:ind w:left="468" w:right="96" w:hanging="361"/>
              <w:jc w:val="both"/>
              <w:rPr>
                <w:sz w:val="22"/>
              </w:rPr>
            </w:pPr>
            <w:r>
              <w:rPr>
                <w:sz w:val="22"/>
              </w:rPr>
              <w:t>Consult</w:t>
            </w:r>
            <w:r>
              <w:rPr>
                <w:spacing w:val="-14"/>
                <w:sz w:val="22"/>
              </w:rPr>
              <w:t> </w:t>
            </w:r>
            <w:r>
              <w:rPr>
                <w:sz w:val="22"/>
              </w:rPr>
              <w:t>Qualified</w:t>
            </w:r>
            <w:r>
              <w:rPr>
                <w:spacing w:val="-14"/>
                <w:sz w:val="22"/>
              </w:rPr>
              <w:t> </w:t>
            </w:r>
            <w:r>
              <w:rPr>
                <w:sz w:val="22"/>
              </w:rPr>
              <w:t>Persons</w:t>
            </w:r>
            <w:r>
              <w:rPr>
                <w:spacing w:val="-14"/>
                <w:sz w:val="22"/>
              </w:rPr>
              <w:t> </w:t>
            </w:r>
            <w:r>
              <w:rPr>
                <w:sz w:val="22"/>
              </w:rPr>
              <w:t>(QPs)</w:t>
            </w:r>
            <w:r>
              <w:rPr>
                <w:spacing w:val="-13"/>
                <w:sz w:val="22"/>
              </w:rPr>
              <w:t> </w:t>
            </w:r>
            <w:r>
              <w:rPr>
                <w:sz w:val="22"/>
              </w:rPr>
              <w:t>for</w:t>
            </w:r>
            <w:r>
              <w:rPr>
                <w:spacing w:val="-14"/>
                <w:sz w:val="22"/>
              </w:rPr>
              <w:t> </w:t>
            </w:r>
            <w:r>
              <w:rPr>
                <w:sz w:val="22"/>
              </w:rPr>
              <w:t>selection</w:t>
            </w:r>
            <w:r>
              <w:rPr>
                <w:spacing w:val="-14"/>
                <w:sz w:val="22"/>
              </w:rPr>
              <w:t> </w:t>
            </w:r>
            <w:r>
              <w:rPr>
                <w:sz w:val="22"/>
              </w:rPr>
              <w:t>of</w:t>
            </w:r>
            <w:r>
              <w:rPr>
                <w:spacing w:val="-14"/>
                <w:sz w:val="22"/>
              </w:rPr>
              <w:t> </w:t>
            </w:r>
            <w:r>
              <w:rPr>
                <w:sz w:val="22"/>
              </w:rPr>
              <w:t>POU</w:t>
            </w:r>
            <w:r>
              <w:rPr>
                <w:spacing w:val="-13"/>
                <w:sz w:val="22"/>
              </w:rPr>
              <w:t> </w:t>
            </w:r>
            <w:r>
              <w:rPr>
                <w:sz w:val="22"/>
              </w:rPr>
              <w:t>devices,</w:t>
            </w:r>
            <w:r>
              <w:rPr>
                <w:spacing w:val="-14"/>
                <w:sz w:val="22"/>
              </w:rPr>
              <w:t> </w:t>
            </w:r>
            <w:r>
              <w:rPr>
                <w:sz w:val="22"/>
              </w:rPr>
              <w:t>e.g. appropriately certified products (By DP)</w:t>
            </w:r>
          </w:p>
          <w:p>
            <w:pPr>
              <w:pStyle w:val="TableParagraph"/>
              <w:numPr>
                <w:ilvl w:val="0"/>
                <w:numId w:val="27"/>
              </w:numPr>
              <w:tabs>
                <w:tab w:pos="468" w:val="left" w:leader="none"/>
              </w:tabs>
              <w:spacing w:line="240" w:lineRule="auto" w:before="229" w:after="0"/>
              <w:ind w:left="468" w:right="93" w:hanging="361"/>
              <w:jc w:val="both"/>
              <w:rPr>
                <w:sz w:val="22"/>
              </w:rPr>
            </w:pPr>
            <w:r>
              <w:rPr>
                <w:sz w:val="22"/>
              </w:rPr>
              <w:t>Engage LP to install POU devices according to manufacturer’s product instructions and WSD’s plumbing instructions (By DP)</w:t>
            </w:r>
          </w:p>
          <w:p>
            <w:pPr>
              <w:pStyle w:val="TableParagraph"/>
              <w:numPr>
                <w:ilvl w:val="0"/>
                <w:numId w:val="27"/>
              </w:numPr>
              <w:tabs>
                <w:tab w:pos="468" w:val="left" w:leader="none"/>
              </w:tabs>
              <w:spacing w:line="240" w:lineRule="auto" w:before="240" w:after="0"/>
              <w:ind w:left="468" w:right="93" w:hanging="361"/>
              <w:jc w:val="both"/>
              <w:rPr>
                <w:sz w:val="22"/>
              </w:rPr>
            </w:pPr>
            <w:r>
              <w:rPr>
                <w:sz w:val="22"/>
              </w:rPr>
              <w:t>Operate, inspect and maintain POU devices, including change of filter cartridges according to manufacturer’s product instructions (By DP)</w:t>
            </w:r>
          </w:p>
          <w:p>
            <w:pPr>
              <w:pStyle w:val="TableParagraph"/>
              <w:numPr>
                <w:ilvl w:val="0"/>
                <w:numId w:val="27"/>
              </w:numPr>
              <w:tabs>
                <w:tab w:pos="468" w:val="left" w:leader="none"/>
              </w:tabs>
              <w:spacing w:line="276" w:lineRule="auto" w:before="240" w:after="0"/>
              <w:ind w:left="468" w:right="93" w:hanging="361"/>
              <w:jc w:val="both"/>
              <w:rPr>
                <w:sz w:val="22"/>
              </w:rPr>
            </w:pPr>
            <w:r>
              <w:rPr>
                <w:sz w:val="22"/>
              </w:rPr>
              <w:t>Review,</w:t>
            </w:r>
            <w:r>
              <w:rPr>
                <w:spacing w:val="-11"/>
                <w:sz w:val="22"/>
              </w:rPr>
              <w:t> </w:t>
            </w:r>
            <w:r>
              <w:rPr>
                <w:sz w:val="22"/>
              </w:rPr>
              <w:t>set</w:t>
            </w:r>
            <w:r>
              <w:rPr>
                <w:spacing w:val="-12"/>
                <w:sz w:val="22"/>
              </w:rPr>
              <w:t> </w:t>
            </w:r>
            <w:r>
              <w:rPr>
                <w:sz w:val="22"/>
              </w:rPr>
              <w:t>up</w:t>
            </w:r>
            <w:r>
              <w:rPr>
                <w:spacing w:val="-13"/>
                <w:sz w:val="22"/>
              </w:rPr>
              <w:t> </w:t>
            </w:r>
            <w:r>
              <w:rPr>
                <w:sz w:val="22"/>
              </w:rPr>
              <w:t>and</w:t>
            </w:r>
            <w:r>
              <w:rPr>
                <w:spacing w:val="-11"/>
                <w:sz w:val="22"/>
              </w:rPr>
              <w:t> </w:t>
            </w:r>
            <w:r>
              <w:rPr>
                <w:sz w:val="22"/>
              </w:rPr>
              <w:t>conduct</w:t>
            </w:r>
            <w:r>
              <w:rPr>
                <w:spacing w:val="-13"/>
                <w:sz w:val="22"/>
              </w:rPr>
              <w:t> </w:t>
            </w:r>
            <w:r>
              <w:rPr>
                <w:sz w:val="22"/>
              </w:rPr>
              <w:t>flushing</w:t>
            </w:r>
            <w:r>
              <w:rPr>
                <w:spacing w:val="-14"/>
                <w:sz w:val="22"/>
              </w:rPr>
              <w:t> </w:t>
            </w:r>
            <w:r>
              <w:rPr>
                <w:sz w:val="22"/>
              </w:rPr>
              <w:t>programme</w:t>
            </w:r>
            <w:r>
              <w:rPr>
                <w:spacing w:val="-11"/>
                <w:sz w:val="22"/>
              </w:rPr>
              <w:t> </w:t>
            </w:r>
            <w:r>
              <w:rPr>
                <w:sz w:val="22"/>
              </w:rPr>
              <w:t>for</w:t>
            </w:r>
            <w:r>
              <w:rPr>
                <w:spacing w:val="-10"/>
                <w:sz w:val="22"/>
              </w:rPr>
              <w:t> </w:t>
            </w:r>
            <w:r>
              <w:rPr>
                <w:sz w:val="22"/>
              </w:rPr>
              <w:t>wall-mounted dispensers and inlet pipes according to drinking habit (By DP)</w:t>
            </w:r>
          </w:p>
        </w:tc>
      </w:tr>
    </w:tbl>
    <w:p>
      <w:pPr>
        <w:pStyle w:val="BodyText"/>
        <w:spacing w:before="80"/>
        <w:rPr>
          <w:sz w:val="24"/>
        </w:rPr>
      </w:pPr>
    </w:p>
    <w:p>
      <w:pPr>
        <w:spacing w:before="1"/>
        <w:ind w:left="0" w:right="1288" w:firstLine="0"/>
        <w:jc w:val="right"/>
        <w:rPr>
          <w:i/>
          <w:sz w:val="24"/>
        </w:rPr>
      </w:pPr>
      <w:r>
        <w:rPr>
          <w:i/>
          <w:sz w:val="24"/>
        </w:rPr>
        <w:t>Risk</w:t>
      </w:r>
      <w:r>
        <w:rPr>
          <w:i/>
          <w:spacing w:val="-16"/>
          <w:sz w:val="24"/>
        </w:rPr>
        <w:t> </w:t>
      </w:r>
      <w:r>
        <w:rPr>
          <w:i/>
          <w:sz w:val="24"/>
        </w:rPr>
        <w:t>Assessment</w:t>
      </w:r>
      <w:r>
        <w:rPr>
          <w:i/>
          <w:spacing w:val="-9"/>
          <w:sz w:val="24"/>
        </w:rPr>
        <w:t> </w:t>
      </w:r>
      <w:r>
        <w:rPr>
          <w:i/>
          <w:sz w:val="24"/>
        </w:rPr>
        <w:t>Summary</w:t>
      </w:r>
      <w:r>
        <w:rPr>
          <w:i/>
          <w:spacing w:val="-9"/>
          <w:sz w:val="24"/>
        </w:rPr>
        <w:t> </w:t>
      </w:r>
      <w:r>
        <w:rPr>
          <w:i/>
          <w:sz w:val="24"/>
        </w:rPr>
        <w:t>Table</w:t>
      </w:r>
      <w:r>
        <w:rPr>
          <w:i/>
          <w:spacing w:val="-9"/>
          <w:sz w:val="24"/>
        </w:rPr>
        <w:t> </w:t>
      </w:r>
      <w:r>
        <w:rPr>
          <w:i/>
          <w:sz w:val="24"/>
        </w:rPr>
        <w:t>prepared</w:t>
      </w:r>
      <w:r>
        <w:rPr>
          <w:i/>
          <w:spacing w:val="-8"/>
          <w:sz w:val="24"/>
        </w:rPr>
        <w:t> </w:t>
      </w:r>
      <w:r>
        <w:rPr>
          <w:i/>
          <w:sz w:val="24"/>
        </w:rPr>
        <w:t>by</w:t>
      </w:r>
      <w:r>
        <w:rPr>
          <w:i/>
          <w:spacing w:val="-9"/>
          <w:sz w:val="24"/>
        </w:rPr>
        <w:t> </w:t>
      </w:r>
      <w:r>
        <w:rPr>
          <w:i/>
          <w:spacing w:val="-5"/>
          <w:sz w:val="24"/>
        </w:rPr>
        <w:t>QP:</w:t>
      </w:r>
    </w:p>
    <w:p>
      <w:pPr>
        <w:pStyle w:val="BodyText"/>
        <w:spacing w:before="153"/>
        <w:rPr>
          <w:i/>
          <w:sz w:val="24"/>
        </w:rPr>
      </w:pPr>
    </w:p>
    <w:p>
      <w:pPr>
        <w:tabs>
          <w:tab w:pos="20864" w:val="left" w:leader="none"/>
        </w:tabs>
        <w:spacing w:before="0"/>
        <w:ind w:left="16609" w:right="0" w:firstLine="0"/>
        <w:jc w:val="left"/>
        <w:rPr>
          <w:sz w:val="24"/>
        </w:rPr>
      </w:pPr>
      <w:r>
        <w:rPr>
          <w:sz w:val="24"/>
          <w:u w:val="single"/>
        </w:rPr>
        <w:tab/>
      </w:r>
      <w:r>
        <w:rPr>
          <w:spacing w:val="-2"/>
          <w:sz w:val="24"/>
        </w:rPr>
        <w:t>(Name)</w:t>
      </w:r>
    </w:p>
    <w:p>
      <w:pPr>
        <w:tabs>
          <w:tab w:pos="20864" w:val="left" w:leader="none"/>
        </w:tabs>
        <w:spacing w:before="77"/>
        <w:ind w:left="16609" w:right="0" w:firstLine="0"/>
        <w:jc w:val="left"/>
        <w:rPr>
          <w:sz w:val="24"/>
        </w:rPr>
      </w:pPr>
      <w:r>
        <w:rPr>
          <w:sz w:val="24"/>
          <w:u w:val="single"/>
        </w:rPr>
        <w:tab/>
      </w:r>
      <w:r>
        <w:rPr>
          <w:spacing w:val="-2"/>
          <w:sz w:val="24"/>
        </w:rPr>
        <w:t>(Post)</w:t>
      </w:r>
    </w:p>
    <w:p>
      <w:pPr>
        <w:tabs>
          <w:tab w:pos="20864" w:val="left" w:leader="none"/>
        </w:tabs>
        <w:spacing w:before="77"/>
        <w:ind w:left="16609" w:right="0" w:firstLine="0"/>
        <w:jc w:val="left"/>
        <w:rPr>
          <w:sz w:val="24"/>
        </w:rPr>
      </w:pPr>
      <w:r>
        <w:rPr>
          <w:sz w:val="24"/>
          <w:u w:val="single"/>
        </w:rPr>
        <w:tab/>
      </w:r>
      <w:r>
        <w:rPr>
          <w:sz w:val="24"/>
        </w:rPr>
        <w:t>(LP</w:t>
      </w:r>
      <w:r>
        <w:rPr>
          <w:spacing w:val="-11"/>
          <w:sz w:val="24"/>
        </w:rPr>
        <w:t> </w:t>
      </w:r>
      <w:r>
        <w:rPr>
          <w:spacing w:val="-4"/>
          <w:sz w:val="24"/>
        </w:rPr>
        <w:t>No./</w:t>
      </w:r>
    </w:p>
    <w:p>
      <w:pPr>
        <w:spacing w:after="0"/>
        <w:jc w:val="left"/>
        <w:rPr>
          <w:sz w:val="24"/>
        </w:rPr>
        <w:sectPr>
          <w:footerReference w:type="default" r:id="rId81"/>
          <w:pgSz w:w="23820" w:h="16840" w:orient="landscape"/>
          <w:pgMar w:header="0" w:footer="650" w:top="900" w:bottom="840" w:left="425" w:right="708"/>
        </w:sectPr>
      </w:pPr>
    </w:p>
    <w:p>
      <w:pPr>
        <w:pStyle w:val="Heading4"/>
        <w:spacing w:before="60"/>
        <w:ind w:left="282"/>
      </w:pPr>
      <w:r>
        <w:rPr/>
        <w:t>Part</w:t>
      </w:r>
      <w:r>
        <w:rPr>
          <w:spacing w:val="-5"/>
        </w:rPr>
        <w:t> </w:t>
      </w:r>
      <w:r>
        <w:rPr>
          <w:spacing w:val="-10"/>
        </w:rPr>
        <w:t>D</w:t>
      </w:r>
    </w:p>
    <w:p>
      <w:pPr>
        <w:spacing w:before="54" w:after="26"/>
        <w:ind w:left="282" w:right="1" w:firstLine="0"/>
        <w:jc w:val="center"/>
        <w:rPr>
          <w:b/>
          <w:sz w:val="26"/>
        </w:rPr>
      </w:pPr>
      <w:r>
        <w:rPr>
          <w:b/>
          <w:sz w:val="26"/>
        </w:rPr>
        <w:t>Routine</w:t>
      </w:r>
      <w:r>
        <w:rPr>
          <w:b/>
          <w:spacing w:val="-12"/>
          <w:sz w:val="26"/>
        </w:rPr>
        <w:t> </w:t>
      </w:r>
      <w:r>
        <w:rPr>
          <w:b/>
          <w:sz w:val="26"/>
        </w:rPr>
        <w:t>Water</w:t>
      </w:r>
      <w:r>
        <w:rPr>
          <w:b/>
          <w:spacing w:val="-13"/>
          <w:sz w:val="26"/>
        </w:rPr>
        <w:t> </w:t>
      </w:r>
      <w:r>
        <w:rPr>
          <w:b/>
          <w:sz w:val="26"/>
        </w:rPr>
        <w:t>Safety</w:t>
      </w:r>
      <w:r>
        <w:rPr>
          <w:b/>
          <w:spacing w:val="-7"/>
          <w:sz w:val="26"/>
        </w:rPr>
        <w:t> </w:t>
      </w:r>
      <w:r>
        <w:rPr>
          <w:b/>
          <w:sz w:val="26"/>
        </w:rPr>
        <w:t>Checklist</w:t>
      </w:r>
      <w:r>
        <w:rPr>
          <w:b/>
          <w:spacing w:val="-8"/>
          <w:sz w:val="26"/>
        </w:rPr>
        <w:t> </w:t>
      </w:r>
      <w:r>
        <w:rPr>
          <w:b/>
          <w:sz w:val="26"/>
        </w:rPr>
        <w:t>for</w:t>
      </w:r>
      <w:r>
        <w:rPr>
          <w:b/>
          <w:spacing w:val="-13"/>
          <w:sz w:val="26"/>
        </w:rPr>
        <w:t> </w:t>
      </w:r>
      <w:r>
        <w:rPr>
          <w:b/>
          <w:sz w:val="26"/>
        </w:rPr>
        <w:t>the</w:t>
      </w:r>
      <w:r>
        <w:rPr>
          <w:b/>
          <w:spacing w:val="-7"/>
          <w:sz w:val="26"/>
        </w:rPr>
        <w:t> </w:t>
      </w:r>
      <w:r>
        <w:rPr>
          <w:b/>
          <w:sz w:val="26"/>
        </w:rPr>
        <w:t>Building</w:t>
      </w:r>
      <w:r>
        <w:rPr>
          <w:b/>
          <w:spacing w:val="-9"/>
          <w:sz w:val="26"/>
        </w:rPr>
        <w:t> </w:t>
      </w:r>
      <w:r>
        <w:rPr>
          <w:b/>
          <w:sz w:val="26"/>
        </w:rPr>
        <w:t>(Based</w:t>
      </w:r>
      <w:r>
        <w:rPr>
          <w:b/>
          <w:spacing w:val="-9"/>
          <w:sz w:val="26"/>
        </w:rPr>
        <w:t> </w:t>
      </w:r>
      <w:r>
        <w:rPr>
          <w:b/>
          <w:sz w:val="26"/>
        </w:rPr>
        <w:t>on</w:t>
      </w:r>
      <w:r>
        <w:rPr>
          <w:b/>
          <w:spacing w:val="-7"/>
          <w:sz w:val="26"/>
        </w:rPr>
        <w:t> </w:t>
      </w:r>
      <w:r>
        <w:rPr>
          <w:b/>
          <w:sz w:val="26"/>
        </w:rPr>
        <w:t>Components</w:t>
      </w:r>
      <w:r>
        <w:rPr>
          <w:b/>
          <w:spacing w:val="-9"/>
          <w:sz w:val="26"/>
        </w:rPr>
        <w:t> </w:t>
      </w:r>
      <w:r>
        <w:rPr>
          <w:b/>
          <w:sz w:val="26"/>
        </w:rPr>
        <w:t>of</w:t>
      </w:r>
      <w:r>
        <w:rPr>
          <w:b/>
          <w:spacing w:val="-6"/>
          <w:sz w:val="26"/>
        </w:rPr>
        <w:t> </w:t>
      </w:r>
      <w:r>
        <w:rPr>
          <w:b/>
          <w:spacing w:val="-2"/>
          <w:sz w:val="26"/>
        </w:rPr>
        <w:t>Checking)</w:t>
      </w:r>
      <w:r>
        <w:rPr>
          <w:b/>
          <w:spacing w:val="-2"/>
          <w:sz w:val="26"/>
          <w:vertAlign w:val="superscript"/>
        </w:rPr>
        <w:t>9</w:t>
      </w:r>
    </w:p>
    <w:tbl>
      <w:tblPr>
        <w:tblW w:w="0" w:type="auto"/>
        <w:jc w:val="left"/>
        <w:tblInd w:w="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84"/>
        <w:gridCol w:w="2013"/>
        <w:gridCol w:w="1279"/>
        <w:gridCol w:w="8502"/>
        <w:gridCol w:w="1422"/>
        <w:gridCol w:w="5142"/>
      </w:tblGrid>
      <w:tr>
        <w:trPr>
          <w:trHeight w:val="1384" w:hRule="atLeast"/>
        </w:trPr>
        <w:tc>
          <w:tcPr>
            <w:tcW w:w="3084" w:type="dxa"/>
          </w:tcPr>
          <w:p>
            <w:pPr>
              <w:pStyle w:val="TableParagraph"/>
              <w:rPr>
                <w:b/>
                <w:sz w:val="22"/>
              </w:rPr>
            </w:pPr>
          </w:p>
          <w:p>
            <w:pPr>
              <w:pStyle w:val="TableParagraph"/>
              <w:spacing w:before="59"/>
              <w:rPr>
                <w:b/>
                <w:sz w:val="22"/>
              </w:rPr>
            </w:pPr>
          </w:p>
          <w:p>
            <w:pPr>
              <w:pStyle w:val="TableParagraph"/>
              <w:ind w:left="266"/>
              <w:rPr>
                <w:b/>
                <w:sz w:val="22"/>
              </w:rPr>
            </w:pPr>
            <w:r>
              <w:rPr>
                <w:b/>
                <w:sz w:val="22"/>
              </w:rPr>
              <w:t>Location</w:t>
            </w:r>
            <w:r>
              <w:rPr>
                <w:b/>
                <w:spacing w:val="-2"/>
                <w:sz w:val="22"/>
              </w:rPr>
              <w:t> </w:t>
            </w:r>
            <w:r>
              <w:rPr>
                <w:b/>
                <w:sz w:val="22"/>
              </w:rPr>
              <w:t>of</w:t>
            </w:r>
            <w:r>
              <w:rPr>
                <w:b/>
                <w:spacing w:val="-2"/>
                <w:sz w:val="22"/>
              </w:rPr>
              <w:t> </w:t>
            </w:r>
            <w:r>
              <w:rPr>
                <w:b/>
                <w:sz w:val="22"/>
              </w:rPr>
              <w:t>check</w:t>
            </w:r>
            <w:r>
              <w:rPr>
                <w:b/>
                <w:spacing w:val="-4"/>
                <w:sz w:val="22"/>
              </w:rPr>
              <w:t> </w:t>
            </w:r>
            <w:r>
              <w:rPr>
                <w:b/>
                <w:sz w:val="22"/>
              </w:rPr>
              <w:t>or</w:t>
            </w:r>
            <w:r>
              <w:rPr>
                <w:b/>
                <w:spacing w:val="-6"/>
                <w:sz w:val="22"/>
              </w:rPr>
              <w:t> </w:t>
            </w:r>
            <w:r>
              <w:rPr>
                <w:b/>
                <w:spacing w:val="-2"/>
                <w:sz w:val="22"/>
              </w:rPr>
              <w:t>action</w:t>
            </w:r>
          </w:p>
        </w:tc>
        <w:tc>
          <w:tcPr>
            <w:tcW w:w="2013" w:type="dxa"/>
          </w:tcPr>
          <w:p>
            <w:pPr>
              <w:pStyle w:val="TableParagraph"/>
              <w:spacing w:before="185"/>
              <w:rPr>
                <w:b/>
                <w:sz w:val="22"/>
              </w:rPr>
            </w:pPr>
          </w:p>
          <w:p>
            <w:pPr>
              <w:pStyle w:val="TableParagraph"/>
              <w:ind w:left="175" w:right="15" w:hanging="12"/>
              <w:rPr>
                <w:b/>
                <w:sz w:val="22"/>
              </w:rPr>
            </w:pPr>
            <w:r>
              <w:rPr>
                <w:b/>
                <w:spacing w:val="-2"/>
                <w:sz w:val="22"/>
              </w:rPr>
              <w:t>Typical</w:t>
            </w:r>
            <w:r>
              <w:rPr>
                <w:b/>
                <w:spacing w:val="-12"/>
                <w:sz w:val="22"/>
              </w:rPr>
              <w:t> </w:t>
            </w:r>
            <w:r>
              <w:rPr>
                <w:b/>
                <w:spacing w:val="-2"/>
                <w:sz w:val="22"/>
              </w:rPr>
              <w:t>frequency </w:t>
            </w:r>
            <w:r>
              <w:rPr>
                <w:b/>
                <w:sz w:val="22"/>
              </w:rPr>
              <w:t>of check</w:t>
            </w:r>
            <w:r>
              <w:rPr>
                <w:b/>
                <w:spacing w:val="-2"/>
                <w:sz w:val="22"/>
              </w:rPr>
              <w:t> </w:t>
            </w:r>
            <w:r>
              <w:rPr>
                <w:b/>
                <w:sz w:val="22"/>
              </w:rPr>
              <w:t>or</w:t>
            </w:r>
            <w:r>
              <w:rPr>
                <w:b/>
                <w:spacing w:val="-6"/>
                <w:sz w:val="22"/>
              </w:rPr>
              <w:t> </w:t>
            </w:r>
            <w:r>
              <w:rPr>
                <w:b/>
                <w:spacing w:val="-2"/>
                <w:sz w:val="22"/>
              </w:rPr>
              <w:t>action</w:t>
            </w:r>
          </w:p>
        </w:tc>
        <w:tc>
          <w:tcPr>
            <w:tcW w:w="1279" w:type="dxa"/>
          </w:tcPr>
          <w:p>
            <w:pPr>
              <w:pStyle w:val="TableParagraph"/>
              <w:spacing w:before="59"/>
              <w:ind w:left="108" w:right="98" w:hanging="1"/>
              <w:jc w:val="center"/>
              <w:rPr>
                <w:b/>
                <w:sz w:val="22"/>
              </w:rPr>
            </w:pPr>
            <w:r>
              <w:rPr>
                <w:b/>
                <w:spacing w:val="-2"/>
                <w:sz w:val="22"/>
              </w:rPr>
              <w:t>Typical person responsible </w:t>
            </w:r>
            <w:r>
              <w:rPr>
                <w:b/>
                <w:sz w:val="22"/>
              </w:rPr>
              <w:t>for check</w:t>
            </w:r>
          </w:p>
          <w:p>
            <w:pPr>
              <w:pStyle w:val="TableParagraph"/>
              <w:spacing w:line="251" w:lineRule="exact"/>
              <w:ind w:left="11"/>
              <w:jc w:val="center"/>
              <w:rPr>
                <w:b/>
                <w:sz w:val="22"/>
              </w:rPr>
            </w:pPr>
            <w:r>
              <w:rPr>
                <w:b/>
                <w:sz w:val="22"/>
              </w:rPr>
              <w:t>or</w:t>
            </w:r>
            <w:r>
              <w:rPr>
                <w:b/>
                <w:spacing w:val="-5"/>
                <w:sz w:val="22"/>
              </w:rPr>
              <w:t> </w:t>
            </w:r>
            <w:r>
              <w:rPr>
                <w:b/>
                <w:spacing w:val="-2"/>
                <w:sz w:val="22"/>
              </w:rPr>
              <w:t>action</w:t>
            </w:r>
            <w:r>
              <w:rPr>
                <w:b/>
                <w:spacing w:val="-2"/>
                <w:sz w:val="22"/>
                <w:vertAlign w:val="superscript"/>
              </w:rPr>
              <w:t>10</w:t>
            </w:r>
          </w:p>
        </w:tc>
        <w:tc>
          <w:tcPr>
            <w:tcW w:w="8502" w:type="dxa"/>
          </w:tcPr>
          <w:p>
            <w:pPr>
              <w:pStyle w:val="TableParagraph"/>
              <w:rPr>
                <w:b/>
                <w:sz w:val="22"/>
              </w:rPr>
            </w:pPr>
          </w:p>
          <w:p>
            <w:pPr>
              <w:pStyle w:val="TableParagraph"/>
              <w:spacing w:before="59"/>
              <w:rPr>
                <w:b/>
                <w:sz w:val="22"/>
              </w:rPr>
            </w:pPr>
          </w:p>
          <w:p>
            <w:pPr>
              <w:pStyle w:val="TableParagraph"/>
              <w:ind w:left="14"/>
              <w:jc w:val="center"/>
              <w:rPr>
                <w:b/>
                <w:sz w:val="22"/>
              </w:rPr>
            </w:pPr>
            <w:r>
              <w:rPr>
                <w:b/>
                <w:sz w:val="22"/>
              </w:rPr>
              <w:t>Item</w:t>
            </w:r>
            <w:r>
              <w:rPr>
                <w:b/>
                <w:spacing w:val="-2"/>
                <w:sz w:val="22"/>
              </w:rPr>
              <w:t> </w:t>
            </w:r>
            <w:r>
              <w:rPr>
                <w:b/>
                <w:sz w:val="22"/>
              </w:rPr>
              <w:t>to</w:t>
            </w:r>
            <w:r>
              <w:rPr>
                <w:b/>
                <w:spacing w:val="-4"/>
                <w:sz w:val="22"/>
              </w:rPr>
              <w:t> </w:t>
            </w:r>
            <w:r>
              <w:rPr>
                <w:b/>
                <w:sz w:val="22"/>
              </w:rPr>
              <w:t>check</w:t>
            </w:r>
            <w:r>
              <w:rPr>
                <w:b/>
                <w:spacing w:val="-2"/>
                <w:sz w:val="22"/>
              </w:rPr>
              <w:t> </w:t>
            </w:r>
            <w:r>
              <w:rPr>
                <w:b/>
                <w:sz w:val="22"/>
              </w:rPr>
              <w:t>or</w:t>
            </w:r>
            <w:r>
              <w:rPr>
                <w:b/>
                <w:spacing w:val="-6"/>
                <w:sz w:val="22"/>
              </w:rPr>
              <w:t> </w:t>
            </w:r>
            <w:r>
              <w:rPr>
                <w:b/>
                <w:sz w:val="22"/>
              </w:rPr>
              <w:t>action</w:t>
            </w:r>
            <w:r>
              <w:rPr>
                <w:b/>
                <w:spacing w:val="-4"/>
                <w:sz w:val="22"/>
              </w:rPr>
              <w:t> </w:t>
            </w:r>
            <w:r>
              <w:rPr>
                <w:b/>
                <w:sz w:val="22"/>
              </w:rPr>
              <w:t>to</w:t>
            </w:r>
            <w:r>
              <w:rPr>
                <w:b/>
                <w:spacing w:val="-5"/>
                <w:sz w:val="22"/>
              </w:rPr>
              <w:t> </w:t>
            </w:r>
            <w:r>
              <w:rPr>
                <w:b/>
                <w:sz w:val="22"/>
              </w:rPr>
              <w:t>be</w:t>
            </w:r>
            <w:r>
              <w:rPr>
                <w:b/>
                <w:spacing w:val="-1"/>
                <w:sz w:val="22"/>
              </w:rPr>
              <w:t> </w:t>
            </w:r>
            <w:r>
              <w:rPr>
                <w:b/>
                <w:sz w:val="22"/>
              </w:rPr>
              <w:t>completed</w:t>
            </w:r>
            <w:r>
              <w:rPr>
                <w:b/>
                <w:spacing w:val="-2"/>
                <w:sz w:val="22"/>
              </w:rPr>
              <w:t> </w:t>
            </w:r>
            <w:r>
              <w:rPr>
                <w:b/>
                <w:sz w:val="22"/>
              </w:rPr>
              <w:t>and</w:t>
            </w:r>
            <w:r>
              <w:rPr>
                <w:b/>
                <w:spacing w:val="-4"/>
                <w:sz w:val="22"/>
              </w:rPr>
              <w:t> </w:t>
            </w:r>
            <w:r>
              <w:rPr>
                <w:b/>
                <w:sz w:val="22"/>
              </w:rPr>
              <w:t>target</w:t>
            </w:r>
            <w:r>
              <w:rPr>
                <w:b/>
                <w:spacing w:val="-3"/>
                <w:sz w:val="22"/>
              </w:rPr>
              <w:t> </w:t>
            </w:r>
            <w:r>
              <w:rPr>
                <w:b/>
                <w:sz w:val="22"/>
              </w:rPr>
              <w:t>to</w:t>
            </w:r>
            <w:r>
              <w:rPr>
                <w:b/>
                <w:spacing w:val="-1"/>
                <w:sz w:val="22"/>
              </w:rPr>
              <w:t> </w:t>
            </w:r>
            <w:r>
              <w:rPr>
                <w:b/>
                <w:sz w:val="22"/>
              </w:rPr>
              <w:t>be</w:t>
            </w:r>
            <w:r>
              <w:rPr>
                <w:b/>
                <w:spacing w:val="-1"/>
                <w:sz w:val="22"/>
              </w:rPr>
              <w:t> </w:t>
            </w:r>
            <w:r>
              <w:rPr>
                <w:b/>
                <w:spacing w:val="-2"/>
                <w:sz w:val="22"/>
              </w:rPr>
              <w:t>achieved</w:t>
            </w:r>
          </w:p>
        </w:tc>
        <w:tc>
          <w:tcPr>
            <w:tcW w:w="1422" w:type="dxa"/>
          </w:tcPr>
          <w:p>
            <w:pPr>
              <w:pStyle w:val="TableParagraph"/>
              <w:spacing w:before="183"/>
              <w:ind w:left="125" w:firstLine="196"/>
              <w:rPr>
                <w:b/>
                <w:sz w:val="22"/>
              </w:rPr>
            </w:pPr>
            <w:r>
              <w:rPr>
                <w:b/>
                <w:spacing w:val="-2"/>
                <w:sz w:val="22"/>
              </w:rPr>
              <w:t>Hazard/ Hazardous </w:t>
            </w:r>
            <w:r>
              <w:rPr>
                <w:b/>
                <w:sz w:val="22"/>
              </w:rPr>
              <w:t>Event</w:t>
            </w:r>
            <w:r>
              <w:rPr>
                <w:b/>
                <w:spacing w:val="-14"/>
                <w:sz w:val="22"/>
              </w:rPr>
              <w:t> </w:t>
            </w:r>
            <w:r>
              <w:rPr>
                <w:b/>
                <w:sz w:val="22"/>
              </w:rPr>
              <w:t>No.</w:t>
            </w:r>
            <w:r>
              <w:rPr>
                <w:b/>
                <w:spacing w:val="-14"/>
                <w:sz w:val="22"/>
              </w:rPr>
              <w:t> </w:t>
            </w:r>
            <w:r>
              <w:rPr>
                <w:b/>
                <w:sz w:val="22"/>
              </w:rPr>
              <w:t>in</w:t>
            </w:r>
          </w:p>
          <w:p>
            <w:pPr>
              <w:pStyle w:val="TableParagraph"/>
              <w:spacing w:before="2"/>
              <w:ind w:left="394"/>
              <w:rPr>
                <w:b/>
                <w:sz w:val="22"/>
              </w:rPr>
            </w:pPr>
            <w:r>
              <w:rPr>
                <w:b/>
                <w:sz w:val="22"/>
              </w:rPr>
              <w:t>Part</w:t>
            </w:r>
            <w:r>
              <w:rPr>
                <w:b/>
                <w:spacing w:val="-1"/>
                <w:sz w:val="22"/>
              </w:rPr>
              <w:t> </w:t>
            </w:r>
            <w:r>
              <w:rPr>
                <w:b/>
                <w:spacing w:val="-10"/>
                <w:sz w:val="22"/>
              </w:rPr>
              <w:t>C</w:t>
            </w:r>
          </w:p>
        </w:tc>
        <w:tc>
          <w:tcPr>
            <w:tcW w:w="5142" w:type="dxa"/>
          </w:tcPr>
          <w:p>
            <w:pPr>
              <w:pStyle w:val="TableParagraph"/>
              <w:rPr>
                <w:b/>
                <w:sz w:val="22"/>
              </w:rPr>
            </w:pPr>
          </w:p>
          <w:p>
            <w:pPr>
              <w:pStyle w:val="TableParagraph"/>
              <w:spacing w:before="59"/>
              <w:rPr>
                <w:b/>
                <w:sz w:val="22"/>
              </w:rPr>
            </w:pPr>
          </w:p>
          <w:p>
            <w:pPr>
              <w:pStyle w:val="TableParagraph"/>
              <w:ind w:left="285"/>
              <w:rPr>
                <w:b/>
                <w:sz w:val="22"/>
              </w:rPr>
            </w:pPr>
            <w:r>
              <w:rPr>
                <w:b/>
                <w:sz w:val="22"/>
              </w:rPr>
              <w:t>Corrective</w:t>
            </w:r>
            <w:r>
              <w:rPr>
                <w:b/>
                <w:spacing w:val="-5"/>
                <w:sz w:val="22"/>
              </w:rPr>
              <w:t> </w:t>
            </w:r>
            <w:r>
              <w:rPr>
                <w:b/>
                <w:sz w:val="22"/>
              </w:rPr>
              <w:t>action</w:t>
            </w:r>
            <w:r>
              <w:rPr>
                <w:b/>
                <w:spacing w:val="-5"/>
                <w:sz w:val="22"/>
              </w:rPr>
              <w:t> </w:t>
            </w:r>
            <w:r>
              <w:rPr>
                <w:b/>
                <w:sz w:val="22"/>
              </w:rPr>
              <w:t>to</w:t>
            </w:r>
            <w:r>
              <w:rPr>
                <w:b/>
                <w:spacing w:val="-3"/>
                <w:sz w:val="22"/>
              </w:rPr>
              <w:t> </w:t>
            </w:r>
            <w:r>
              <w:rPr>
                <w:b/>
                <w:sz w:val="22"/>
              </w:rPr>
              <w:t>take</w:t>
            </w:r>
            <w:r>
              <w:rPr>
                <w:b/>
                <w:spacing w:val="-2"/>
                <w:sz w:val="22"/>
              </w:rPr>
              <w:t> </w:t>
            </w:r>
            <w:r>
              <w:rPr>
                <w:b/>
                <w:sz w:val="22"/>
              </w:rPr>
              <w:t>if</w:t>
            </w:r>
            <w:r>
              <w:rPr>
                <w:b/>
                <w:spacing w:val="-3"/>
                <w:sz w:val="22"/>
              </w:rPr>
              <w:t> </w:t>
            </w:r>
            <w:r>
              <w:rPr>
                <w:b/>
                <w:sz w:val="22"/>
              </w:rPr>
              <w:t>target</w:t>
            </w:r>
            <w:r>
              <w:rPr>
                <w:b/>
                <w:spacing w:val="-3"/>
                <w:sz w:val="22"/>
              </w:rPr>
              <w:t> </w:t>
            </w:r>
            <w:r>
              <w:rPr>
                <w:b/>
                <w:sz w:val="22"/>
              </w:rPr>
              <w:t>is</w:t>
            </w:r>
            <w:r>
              <w:rPr>
                <w:b/>
                <w:spacing w:val="-3"/>
                <w:sz w:val="22"/>
              </w:rPr>
              <w:t> </w:t>
            </w:r>
            <w:r>
              <w:rPr>
                <w:b/>
                <w:sz w:val="22"/>
              </w:rPr>
              <w:t>not</w:t>
            </w:r>
            <w:r>
              <w:rPr>
                <w:b/>
                <w:spacing w:val="-2"/>
                <w:sz w:val="22"/>
              </w:rPr>
              <w:t> achieved</w:t>
            </w:r>
          </w:p>
        </w:tc>
      </w:tr>
      <w:tr>
        <w:trPr>
          <w:trHeight w:val="371" w:hRule="atLeast"/>
        </w:trPr>
        <w:tc>
          <w:tcPr>
            <w:tcW w:w="3084" w:type="dxa"/>
            <w:vMerge w:val="restart"/>
          </w:tcPr>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spacing w:before="226"/>
              <w:rPr>
                <w:b/>
                <w:sz w:val="22"/>
              </w:rPr>
            </w:pPr>
          </w:p>
          <w:p>
            <w:pPr>
              <w:pStyle w:val="TableParagraph"/>
              <w:ind w:left="107"/>
              <w:rPr>
                <w:sz w:val="22"/>
              </w:rPr>
            </w:pPr>
            <w:r>
              <w:rPr>
                <w:sz w:val="22"/>
              </w:rPr>
              <w:t>1.</w:t>
            </w:r>
            <w:r>
              <w:rPr>
                <w:spacing w:val="34"/>
                <w:sz w:val="22"/>
              </w:rPr>
              <w:t>  </w:t>
            </w:r>
            <w:r>
              <w:rPr>
                <w:sz w:val="22"/>
              </w:rPr>
              <w:t>Water</w:t>
            </w:r>
            <w:r>
              <w:rPr>
                <w:spacing w:val="-3"/>
                <w:sz w:val="22"/>
              </w:rPr>
              <w:t> </w:t>
            </w:r>
            <w:r>
              <w:rPr>
                <w:sz w:val="22"/>
              </w:rPr>
              <w:t>storage</w:t>
            </w:r>
            <w:r>
              <w:rPr>
                <w:spacing w:val="-4"/>
                <w:sz w:val="22"/>
              </w:rPr>
              <w:t> tanks</w:t>
            </w:r>
          </w:p>
          <w:p>
            <w:pPr>
              <w:pStyle w:val="TableParagraph"/>
              <w:spacing w:before="59"/>
              <w:ind w:left="107"/>
              <w:rPr>
                <w:sz w:val="22"/>
              </w:rPr>
            </w:pPr>
            <w:r>
              <w:rPr>
                <w:sz w:val="22"/>
              </w:rPr>
              <w:t>(sump</w:t>
            </w:r>
            <w:r>
              <w:rPr>
                <w:spacing w:val="40"/>
                <w:sz w:val="22"/>
              </w:rPr>
              <w:t> </w:t>
            </w:r>
            <w:r>
              <w:rPr>
                <w:sz w:val="22"/>
              </w:rPr>
              <w:t>tank,</w:t>
            </w:r>
            <w:r>
              <w:rPr>
                <w:spacing w:val="40"/>
                <w:sz w:val="22"/>
              </w:rPr>
              <w:t> </w:t>
            </w:r>
            <w:r>
              <w:rPr>
                <w:sz w:val="22"/>
              </w:rPr>
              <w:t>roof</w:t>
            </w:r>
            <w:r>
              <w:rPr>
                <w:spacing w:val="40"/>
                <w:sz w:val="22"/>
              </w:rPr>
              <w:t> </w:t>
            </w:r>
            <w:r>
              <w:rPr>
                <w:sz w:val="22"/>
              </w:rPr>
              <w:t>tank,</w:t>
            </w:r>
            <w:r>
              <w:rPr>
                <w:spacing w:val="40"/>
                <w:sz w:val="22"/>
              </w:rPr>
              <w:t> </w:t>
            </w:r>
            <w:r>
              <w:rPr>
                <w:sz w:val="22"/>
              </w:rPr>
              <w:t>header tank or any other storage tanks)</w:t>
            </w:r>
          </w:p>
        </w:tc>
        <w:tc>
          <w:tcPr>
            <w:tcW w:w="2013" w:type="dxa"/>
            <w:vMerge w:val="restart"/>
          </w:tcPr>
          <w:p>
            <w:pPr>
              <w:pStyle w:val="TableParagraph"/>
              <w:rPr>
                <w:b/>
                <w:sz w:val="22"/>
              </w:rPr>
            </w:pPr>
          </w:p>
          <w:p>
            <w:pPr>
              <w:pStyle w:val="TableParagraph"/>
              <w:rPr>
                <w:b/>
                <w:sz w:val="22"/>
              </w:rPr>
            </w:pPr>
          </w:p>
          <w:p>
            <w:pPr>
              <w:pStyle w:val="TableParagraph"/>
              <w:rPr>
                <w:b/>
                <w:sz w:val="22"/>
              </w:rPr>
            </w:pPr>
          </w:p>
          <w:p>
            <w:pPr>
              <w:pStyle w:val="TableParagraph"/>
              <w:spacing w:before="251"/>
              <w:rPr>
                <w:b/>
                <w:sz w:val="22"/>
              </w:rPr>
            </w:pPr>
          </w:p>
          <w:p>
            <w:pPr>
              <w:pStyle w:val="TableParagraph"/>
              <w:ind w:left="108"/>
              <w:rPr>
                <w:sz w:val="22"/>
              </w:rPr>
            </w:pPr>
            <w:r>
              <w:rPr>
                <w:sz w:val="22"/>
              </w:rPr>
              <w:t>Every</w:t>
            </w:r>
            <w:r>
              <w:rPr>
                <w:spacing w:val="-4"/>
                <w:sz w:val="22"/>
              </w:rPr>
              <w:t> </w:t>
            </w:r>
            <w:r>
              <w:rPr>
                <w:sz w:val="22"/>
              </w:rPr>
              <w:t>3</w:t>
            </w:r>
            <w:r>
              <w:rPr>
                <w:spacing w:val="1"/>
                <w:sz w:val="22"/>
              </w:rPr>
              <w:t> </w:t>
            </w:r>
            <w:r>
              <w:rPr>
                <w:spacing w:val="-2"/>
                <w:sz w:val="22"/>
              </w:rPr>
              <w:t>months</w:t>
            </w:r>
          </w:p>
        </w:tc>
        <w:tc>
          <w:tcPr>
            <w:tcW w:w="1279" w:type="dxa"/>
            <w:vMerge w:val="restart"/>
          </w:tcPr>
          <w:p>
            <w:pPr>
              <w:pStyle w:val="TableParagraph"/>
              <w:rPr>
                <w:b/>
                <w:sz w:val="22"/>
              </w:rPr>
            </w:pPr>
          </w:p>
          <w:p>
            <w:pPr>
              <w:pStyle w:val="TableParagraph"/>
              <w:rPr>
                <w:b/>
                <w:sz w:val="22"/>
              </w:rPr>
            </w:pPr>
          </w:p>
          <w:p>
            <w:pPr>
              <w:pStyle w:val="TableParagraph"/>
              <w:rPr>
                <w:b/>
                <w:sz w:val="22"/>
              </w:rPr>
            </w:pPr>
          </w:p>
          <w:p>
            <w:pPr>
              <w:pStyle w:val="TableParagraph"/>
              <w:spacing w:before="251"/>
              <w:rPr>
                <w:b/>
                <w:sz w:val="22"/>
              </w:rPr>
            </w:pPr>
          </w:p>
          <w:p>
            <w:pPr>
              <w:pStyle w:val="TableParagraph"/>
              <w:ind w:left="11"/>
              <w:jc w:val="center"/>
              <w:rPr>
                <w:sz w:val="22"/>
              </w:rPr>
            </w:pPr>
            <w:r>
              <w:rPr>
                <w:spacing w:val="-5"/>
                <w:sz w:val="22"/>
              </w:rPr>
              <w:t>DP</w:t>
            </w:r>
          </w:p>
        </w:tc>
        <w:tc>
          <w:tcPr>
            <w:tcW w:w="8502" w:type="dxa"/>
          </w:tcPr>
          <w:p>
            <w:pPr>
              <w:pStyle w:val="TableParagraph"/>
              <w:spacing w:before="53"/>
              <w:ind w:left="109"/>
              <w:rPr>
                <w:sz w:val="22"/>
              </w:rPr>
            </w:pPr>
            <w:r>
              <w:rPr>
                <w:sz w:val="22"/>
              </w:rPr>
              <w:t>The</w:t>
            </w:r>
            <w:r>
              <w:rPr>
                <w:spacing w:val="-4"/>
                <w:sz w:val="22"/>
              </w:rPr>
              <w:t> </w:t>
            </w:r>
            <w:r>
              <w:rPr>
                <w:sz w:val="22"/>
              </w:rPr>
              <w:t>tank</w:t>
            </w:r>
            <w:r>
              <w:rPr>
                <w:spacing w:val="-4"/>
                <w:sz w:val="22"/>
              </w:rPr>
              <w:t> </w:t>
            </w:r>
            <w:r>
              <w:rPr>
                <w:sz w:val="22"/>
              </w:rPr>
              <w:t>room</w:t>
            </w:r>
            <w:r>
              <w:rPr>
                <w:spacing w:val="-6"/>
                <w:sz w:val="22"/>
              </w:rPr>
              <w:t> </w:t>
            </w:r>
            <w:r>
              <w:rPr>
                <w:sz w:val="22"/>
              </w:rPr>
              <w:t>(if</w:t>
            </w:r>
            <w:r>
              <w:rPr>
                <w:spacing w:val="-1"/>
                <w:sz w:val="22"/>
              </w:rPr>
              <w:t> </w:t>
            </w:r>
            <w:r>
              <w:rPr>
                <w:sz w:val="22"/>
              </w:rPr>
              <w:t>available)</w:t>
            </w:r>
            <w:r>
              <w:rPr>
                <w:spacing w:val="-1"/>
                <w:sz w:val="22"/>
              </w:rPr>
              <w:t> </w:t>
            </w:r>
            <w:r>
              <w:rPr>
                <w:sz w:val="22"/>
              </w:rPr>
              <w:t>is</w:t>
            </w:r>
            <w:r>
              <w:rPr>
                <w:spacing w:val="-4"/>
                <w:sz w:val="22"/>
              </w:rPr>
              <w:t> </w:t>
            </w:r>
            <w:r>
              <w:rPr>
                <w:sz w:val="22"/>
              </w:rPr>
              <w:t>locked</w:t>
            </w:r>
            <w:r>
              <w:rPr>
                <w:spacing w:val="-3"/>
                <w:sz w:val="22"/>
              </w:rPr>
              <w:t> </w:t>
            </w:r>
            <w:r>
              <w:rPr>
                <w:sz w:val="22"/>
              </w:rPr>
              <w:t>and</w:t>
            </w:r>
            <w:r>
              <w:rPr>
                <w:spacing w:val="-1"/>
                <w:sz w:val="22"/>
              </w:rPr>
              <w:t> </w:t>
            </w:r>
            <w:r>
              <w:rPr>
                <w:spacing w:val="-2"/>
                <w:sz w:val="22"/>
              </w:rPr>
              <w:t>secure</w:t>
            </w:r>
          </w:p>
        </w:tc>
        <w:tc>
          <w:tcPr>
            <w:tcW w:w="1422" w:type="dxa"/>
          </w:tcPr>
          <w:p>
            <w:pPr>
              <w:pStyle w:val="TableParagraph"/>
              <w:spacing w:before="53"/>
              <w:ind w:left="5"/>
              <w:jc w:val="center"/>
              <w:rPr>
                <w:sz w:val="22"/>
              </w:rPr>
            </w:pPr>
            <w:r>
              <w:rPr>
                <w:spacing w:val="-10"/>
                <w:sz w:val="22"/>
              </w:rPr>
              <w:t>8</w:t>
            </w:r>
          </w:p>
        </w:tc>
        <w:tc>
          <w:tcPr>
            <w:tcW w:w="5142" w:type="dxa"/>
          </w:tcPr>
          <w:p>
            <w:pPr>
              <w:pStyle w:val="TableParagraph"/>
              <w:spacing w:before="53"/>
              <w:ind w:left="108"/>
              <w:rPr>
                <w:sz w:val="22"/>
              </w:rPr>
            </w:pPr>
            <w:r>
              <w:rPr>
                <w:sz w:val="22"/>
              </w:rPr>
              <w:t>Secure</w:t>
            </w:r>
            <w:r>
              <w:rPr>
                <w:spacing w:val="-2"/>
                <w:sz w:val="22"/>
              </w:rPr>
              <w:t> </w:t>
            </w:r>
            <w:r>
              <w:rPr>
                <w:sz w:val="22"/>
              </w:rPr>
              <w:t>and</w:t>
            </w:r>
            <w:r>
              <w:rPr>
                <w:spacing w:val="-4"/>
                <w:sz w:val="22"/>
              </w:rPr>
              <w:t> </w:t>
            </w:r>
            <w:r>
              <w:rPr>
                <w:sz w:val="22"/>
              </w:rPr>
              <w:t>lock</w:t>
            </w:r>
            <w:r>
              <w:rPr>
                <w:spacing w:val="-4"/>
                <w:sz w:val="22"/>
              </w:rPr>
              <w:t> </w:t>
            </w:r>
            <w:r>
              <w:rPr>
                <w:sz w:val="22"/>
              </w:rPr>
              <w:t>the</w:t>
            </w:r>
            <w:r>
              <w:rPr>
                <w:spacing w:val="-1"/>
                <w:sz w:val="22"/>
              </w:rPr>
              <w:t> </w:t>
            </w:r>
            <w:r>
              <w:rPr>
                <w:sz w:val="22"/>
              </w:rPr>
              <w:t>tank</w:t>
            </w:r>
            <w:r>
              <w:rPr>
                <w:spacing w:val="-3"/>
                <w:sz w:val="22"/>
              </w:rPr>
              <w:t> </w:t>
            </w:r>
            <w:r>
              <w:rPr>
                <w:spacing w:val="-4"/>
                <w:sz w:val="22"/>
              </w:rPr>
              <w:t>room</w:t>
            </w:r>
          </w:p>
        </w:tc>
      </w:tr>
      <w:tr>
        <w:trPr>
          <w:trHeight w:val="374" w:hRule="atLeast"/>
        </w:trPr>
        <w:tc>
          <w:tcPr>
            <w:tcW w:w="3084" w:type="dxa"/>
            <w:vMerge/>
            <w:tcBorders>
              <w:top w:val="nil"/>
            </w:tcBorders>
          </w:tcPr>
          <w:p>
            <w:pPr>
              <w:rPr>
                <w:sz w:val="2"/>
                <w:szCs w:val="2"/>
              </w:rPr>
            </w:pPr>
          </w:p>
        </w:tc>
        <w:tc>
          <w:tcPr>
            <w:tcW w:w="2013" w:type="dxa"/>
            <w:vMerge/>
            <w:tcBorders>
              <w:top w:val="nil"/>
            </w:tcBorders>
          </w:tcPr>
          <w:p>
            <w:pPr>
              <w:rPr>
                <w:sz w:val="2"/>
                <w:szCs w:val="2"/>
              </w:rPr>
            </w:pPr>
          </w:p>
        </w:tc>
        <w:tc>
          <w:tcPr>
            <w:tcW w:w="1279" w:type="dxa"/>
            <w:vMerge/>
            <w:tcBorders>
              <w:top w:val="nil"/>
            </w:tcBorders>
          </w:tcPr>
          <w:p>
            <w:pPr>
              <w:rPr>
                <w:sz w:val="2"/>
                <w:szCs w:val="2"/>
              </w:rPr>
            </w:pPr>
          </w:p>
        </w:tc>
        <w:tc>
          <w:tcPr>
            <w:tcW w:w="8502" w:type="dxa"/>
          </w:tcPr>
          <w:p>
            <w:pPr>
              <w:pStyle w:val="TableParagraph"/>
              <w:spacing w:before="56"/>
              <w:ind w:left="109"/>
              <w:rPr>
                <w:sz w:val="22"/>
              </w:rPr>
            </w:pPr>
            <w:r>
              <w:rPr>
                <w:sz w:val="22"/>
              </w:rPr>
              <w:t>The</w:t>
            </w:r>
            <w:r>
              <w:rPr>
                <w:spacing w:val="-4"/>
                <w:sz w:val="22"/>
              </w:rPr>
              <w:t> </w:t>
            </w:r>
            <w:r>
              <w:rPr>
                <w:sz w:val="22"/>
              </w:rPr>
              <w:t>tank</w:t>
            </w:r>
            <w:r>
              <w:rPr>
                <w:spacing w:val="-5"/>
                <w:sz w:val="22"/>
              </w:rPr>
              <w:t> </w:t>
            </w:r>
            <w:r>
              <w:rPr>
                <w:sz w:val="22"/>
              </w:rPr>
              <w:t>access</w:t>
            </w:r>
            <w:r>
              <w:rPr>
                <w:spacing w:val="-1"/>
                <w:sz w:val="22"/>
              </w:rPr>
              <w:t> </w:t>
            </w:r>
            <w:r>
              <w:rPr>
                <w:sz w:val="22"/>
              </w:rPr>
              <w:t>hatch</w:t>
            </w:r>
            <w:r>
              <w:rPr>
                <w:spacing w:val="-4"/>
                <w:sz w:val="22"/>
              </w:rPr>
              <w:t> </w:t>
            </w:r>
            <w:r>
              <w:rPr>
                <w:sz w:val="22"/>
              </w:rPr>
              <w:t>is</w:t>
            </w:r>
            <w:r>
              <w:rPr>
                <w:spacing w:val="-3"/>
                <w:sz w:val="22"/>
              </w:rPr>
              <w:t> </w:t>
            </w:r>
            <w:r>
              <w:rPr>
                <w:sz w:val="22"/>
              </w:rPr>
              <w:t>locked</w:t>
            </w:r>
            <w:r>
              <w:rPr>
                <w:spacing w:val="-2"/>
                <w:sz w:val="22"/>
              </w:rPr>
              <w:t> </w:t>
            </w:r>
            <w:r>
              <w:rPr>
                <w:sz w:val="22"/>
              </w:rPr>
              <w:t>and</w:t>
            </w:r>
            <w:r>
              <w:rPr>
                <w:spacing w:val="-1"/>
                <w:sz w:val="22"/>
              </w:rPr>
              <w:t> </w:t>
            </w:r>
            <w:r>
              <w:rPr>
                <w:spacing w:val="-2"/>
                <w:sz w:val="22"/>
              </w:rPr>
              <w:t>secure</w:t>
            </w:r>
          </w:p>
        </w:tc>
        <w:tc>
          <w:tcPr>
            <w:tcW w:w="1422" w:type="dxa"/>
          </w:tcPr>
          <w:p>
            <w:pPr>
              <w:pStyle w:val="TableParagraph"/>
              <w:spacing w:before="56"/>
              <w:ind w:left="5"/>
              <w:jc w:val="center"/>
              <w:rPr>
                <w:sz w:val="22"/>
              </w:rPr>
            </w:pPr>
            <w:r>
              <w:rPr>
                <w:spacing w:val="-10"/>
                <w:sz w:val="22"/>
              </w:rPr>
              <w:t>8</w:t>
            </w:r>
          </w:p>
        </w:tc>
        <w:tc>
          <w:tcPr>
            <w:tcW w:w="5142" w:type="dxa"/>
          </w:tcPr>
          <w:p>
            <w:pPr>
              <w:pStyle w:val="TableParagraph"/>
              <w:spacing w:before="56"/>
              <w:ind w:left="108"/>
              <w:rPr>
                <w:sz w:val="22"/>
              </w:rPr>
            </w:pPr>
            <w:r>
              <w:rPr>
                <w:sz w:val="22"/>
              </w:rPr>
              <w:t>Secure</w:t>
            </w:r>
            <w:r>
              <w:rPr>
                <w:spacing w:val="-2"/>
                <w:sz w:val="22"/>
              </w:rPr>
              <w:t> </w:t>
            </w:r>
            <w:r>
              <w:rPr>
                <w:sz w:val="22"/>
              </w:rPr>
              <w:t>and</w:t>
            </w:r>
            <w:r>
              <w:rPr>
                <w:spacing w:val="-5"/>
                <w:sz w:val="22"/>
              </w:rPr>
              <w:t> </w:t>
            </w:r>
            <w:r>
              <w:rPr>
                <w:sz w:val="22"/>
              </w:rPr>
              <w:t>lock</w:t>
            </w:r>
            <w:r>
              <w:rPr>
                <w:spacing w:val="-3"/>
                <w:sz w:val="22"/>
              </w:rPr>
              <w:t> </w:t>
            </w:r>
            <w:r>
              <w:rPr>
                <w:sz w:val="22"/>
              </w:rPr>
              <w:t>the</w:t>
            </w:r>
            <w:r>
              <w:rPr>
                <w:spacing w:val="-2"/>
                <w:sz w:val="22"/>
              </w:rPr>
              <w:t> </w:t>
            </w:r>
            <w:r>
              <w:rPr>
                <w:sz w:val="22"/>
              </w:rPr>
              <w:t>tank</w:t>
            </w:r>
            <w:r>
              <w:rPr>
                <w:spacing w:val="-4"/>
                <w:sz w:val="22"/>
              </w:rPr>
              <w:t> </w:t>
            </w:r>
            <w:r>
              <w:rPr>
                <w:sz w:val="22"/>
              </w:rPr>
              <w:t>access</w:t>
            </w:r>
            <w:r>
              <w:rPr>
                <w:spacing w:val="-3"/>
                <w:sz w:val="22"/>
              </w:rPr>
              <w:t> </w:t>
            </w:r>
            <w:r>
              <w:rPr>
                <w:spacing w:val="-4"/>
                <w:sz w:val="22"/>
              </w:rPr>
              <w:t>hatch</w:t>
            </w:r>
          </w:p>
        </w:tc>
      </w:tr>
      <w:tr>
        <w:trPr>
          <w:trHeight w:val="371" w:hRule="atLeast"/>
        </w:trPr>
        <w:tc>
          <w:tcPr>
            <w:tcW w:w="3084" w:type="dxa"/>
            <w:vMerge/>
            <w:tcBorders>
              <w:top w:val="nil"/>
            </w:tcBorders>
          </w:tcPr>
          <w:p>
            <w:pPr>
              <w:rPr>
                <w:sz w:val="2"/>
                <w:szCs w:val="2"/>
              </w:rPr>
            </w:pPr>
          </w:p>
        </w:tc>
        <w:tc>
          <w:tcPr>
            <w:tcW w:w="2013" w:type="dxa"/>
            <w:vMerge/>
            <w:tcBorders>
              <w:top w:val="nil"/>
            </w:tcBorders>
          </w:tcPr>
          <w:p>
            <w:pPr>
              <w:rPr>
                <w:sz w:val="2"/>
                <w:szCs w:val="2"/>
              </w:rPr>
            </w:pPr>
          </w:p>
        </w:tc>
        <w:tc>
          <w:tcPr>
            <w:tcW w:w="1279" w:type="dxa"/>
            <w:vMerge/>
            <w:tcBorders>
              <w:top w:val="nil"/>
            </w:tcBorders>
          </w:tcPr>
          <w:p>
            <w:pPr>
              <w:rPr>
                <w:sz w:val="2"/>
                <w:szCs w:val="2"/>
              </w:rPr>
            </w:pPr>
          </w:p>
        </w:tc>
        <w:tc>
          <w:tcPr>
            <w:tcW w:w="8502" w:type="dxa"/>
          </w:tcPr>
          <w:p>
            <w:pPr>
              <w:pStyle w:val="TableParagraph"/>
              <w:spacing w:before="53"/>
              <w:ind w:left="109"/>
              <w:rPr>
                <w:sz w:val="22"/>
              </w:rPr>
            </w:pPr>
            <w:r>
              <w:rPr>
                <w:sz w:val="22"/>
              </w:rPr>
              <w:t>No</w:t>
            </w:r>
            <w:r>
              <w:rPr>
                <w:spacing w:val="-5"/>
                <w:sz w:val="22"/>
              </w:rPr>
              <w:t> </w:t>
            </w:r>
            <w:r>
              <w:rPr>
                <w:sz w:val="22"/>
              </w:rPr>
              <w:t>holes,</w:t>
            </w:r>
            <w:r>
              <w:rPr>
                <w:spacing w:val="-3"/>
                <w:sz w:val="22"/>
              </w:rPr>
              <w:t> </w:t>
            </w:r>
            <w:r>
              <w:rPr>
                <w:sz w:val="22"/>
              </w:rPr>
              <w:t>gaps</w:t>
            </w:r>
            <w:r>
              <w:rPr>
                <w:spacing w:val="-2"/>
                <w:sz w:val="22"/>
              </w:rPr>
              <w:t> </w:t>
            </w:r>
            <w:r>
              <w:rPr>
                <w:sz w:val="22"/>
              </w:rPr>
              <w:t>or</w:t>
            </w:r>
            <w:r>
              <w:rPr>
                <w:spacing w:val="-5"/>
                <w:sz w:val="22"/>
              </w:rPr>
              <w:t> </w:t>
            </w:r>
            <w:r>
              <w:rPr>
                <w:sz w:val="22"/>
              </w:rPr>
              <w:t>entry</w:t>
            </w:r>
            <w:r>
              <w:rPr>
                <w:spacing w:val="-6"/>
                <w:sz w:val="22"/>
              </w:rPr>
              <w:t> </w:t>
            </w:r>
            <w:r>
              <w:rPr>
                <w:sz w:val="22"/>
              </w:rPr>
              <w:t>points</w:t>
            </w:r>
            <w:r>
              <w:rPr>
                <w:spacing w:val="-4"/>
                <w:sz w:val="22"/>
              </w:rPr>
              <w:t> </w:t>
            </w:r>
            <w:r>
              <w:rPr>
                <w:sz w:val="22"/>
              </w:rPr>
              <w:t>through</w:t>
            </w:r>
            <w:r>
              <w:rPr>
                <w:spacing w:val="-3"/>
                <w:sz w:val="22"/>
              </w:rPr>
              <w:t> </w:t>
            </w:r>
            <w:r>
              <w:rPr>
                <w:sz w:val="22"/>
              </w:rPr>
              <w:t>which</w:t>
            </w:r>
            <w:r>
              <w:rPr>
                <w:spacing w:val="-3"/>
                <w:sz w:val="22"/>
              </w:rPr>
              <w:t> </w:t>
            </w:r>
            <w:r>
              <w:rPr>
                <w:sz w:val="22"/>
              </w:rPr>
              <w:t>insects,</w:t>
            </w:r>
            <w:r>
              <w:rPr>
                <w:spacing w:val="-3"/>
                <w:sz w:val="22"/>
              </w:rPr>
              <w:t> </w:t>
            </w:r>
            <w:r>
              <w:rPr>
                <w:sz w:val="22"/>
              </w:rPr>
              <w:t>animals</w:t>
            </w:r>
            <w:r>
              <w:rPr>
                <w:spacing w:val="-3"/>
                <w:sz w:val="22"/>
              </w:rPr>
              <w:t> </w:t>
            </w:r>
            <w:r>
              <w:rPr>
                <w:sz w:val="22"/>
              </w:rPr>
              <w:t>or</w:t>
            </w:r>
            <w:r>
              <w:rPr>
                <w:spacing w:val="-4"/>
                <w:sz w:val="22"/>
              </w:rPr>
              <w:t> </w:t>
            </w:r>
            <w:r>
              <w:rPr>
                <w:sz w:val="22"/>
              </w:rPr>
              <w:t>birds</w:t>
            </w:r>
            <w:r>
              <w:rPr>
                <w:spacing w:val="-3"/>
                <w:sz w:val="22"/>
              </w:rPr>
              <w:t> </w:t>
            </w:r>
            <w:r>
              <w:rPr>
                <w:sz w:val="22"/>
              </w:rPr>
              <w:t>could</w:t>
            </w:r>
            <w:r>
              <w:rPr>
                <w:spacing w:val="-5"/>
                <w:sz w:val="22"/>
              </w:rPr>
              <w:t> </w:t>
            </w:r>
            <w:r>
              <w:rPr>
                <w:spacing w:val="-2"/>
                <w:sz w:val="22"/>
              </w:rPr>
              <w:t>enter</w:t>
            </w:r>
          </w:p>
        </w:tc>
        <w:tc>
          <w:tcPr>
            <w:tcW w:w="1422" w:type="dxa"/>
          </w:tcPr>
          <w:p>
            <w:pPr>
              <w:pStyle w:val="TableParagraph"/>
              <w:spacing w:before="53"/>
              <w:ind w:left="5"/>
              <w:jc w:val="center"/>
              <w:rPr>
                <w:sz w:val="22"/>
              </w:rPr>
            </w:pPr>
            <w:r>
              <w:rPr>
                <w:spacing w:val="-10"/>
                <w:sz w:val="22"/>
              </w:rPr>
              <w:t>8</w:t>
            </w:r>
          </w:p>
        </w:tc>
        <w:tc>
          <w:tcPr>
            <w:tcW w:w="5142" w:type="dxa"/>
          </w:tcPr>
          <w:p>
            <w:pPr>
              <w:pStyle w:val="TableParagraph"/>
              <w:spacing w:before="53"/>
              <w:ind w:left="108"/>
              <w:rPr>
                <w:sz w:val="22"/>
              </w:rPr>
            </w:pPr>
            <w:r>
              <w:rPr>
                <w:sz w:val="22"/>
              </w:rPr>
              <w:t>Repair</w:t>
            </w:r>
            <w:r>
              <w:rPr>
                <w:spacing w:val="-3"/>
                <w:sz w:val="22"/>
              </w:rPr>
              <w:t> </w:t>
            </w:r>
            <w:r>
              <w:rPr>
                <w:sz w:val="22"/>
              </w:rPr>
              <w:t>any</w:t>
            </w:r>
            <w:r>
              <w:rPr>
                <w:spacing w:val="-5"/>
                <w:sz w:val="22"/>
              </w:rPr>
              <w:t> </w:t>
            </w:r>
            <w:r>
              <w:rPr>
                <w:sz w:val="22"/>
              </w:rPr>
              <w:t>holes</w:t>
            </w:r>
            <w:r>
              <w:rPr>
                <w:spacing w:val="-3"/>
                <w:sz w:val="22"/>
              </w:rPr>
              <w:t> </w:t>
            </w:r>
            <w:r>
              <w:rPr>
                <w:sz w:val="22"/>
              </w:rPr>
              <w:t>or</w:t>
            </w:r>
            <w:r>
              <w:rPr>
                <w:spacing w:val="-2"/>
                <w:sz w:val="22"/>
              </w:rPr>
              <w:t> </w:t>
            </w:r>
            <w:r>
              <w:rPr>
                <w:sz w:val="22"/>
              </w:rPr>
              <w:t>replace</w:t>
            </w:r>
            <w:r>
              <w:rPr>
                <w:spacing w:val="-5"/>
                <w:sz w:val="22"/>
              </w:rPr>
              <w:t> </w:t>
            </w:r>
            <w:r>
              <w:rPr>
                <w:sz w:val="22"/>
              </w:rPr>
              <w:t>part</w:t>
            </w:r>
            <w:r>
              <w:rPr>
                <w:spacing w:val="-2"/>
                <w:sz w:val="22"/>
              </w:rPr>
              <w:t> </w:t>
            </w:r>
            <w:r>
              <w:rPr>
                <w:sz w:val="22"/>
              </w:rPr>
              <w:t>that</w:t>
            </w:r>
            <w:r>
              <w:rPr>
                <w:spacing w:val="-2"/>
                <w:sz w:val="22"/>
              </w:rPr>
              <w:t> </w:t>
            </w:r>
            <w:r>
              <w:rPr>
                <w:sz w:val="22"/>
              </w:rPr>
              <w:t>has</w:t>
            </w:r>
            <w:r>
              <w:rPr>
                <w:spacing w:val="-2"/>
                <w:sz w:val="22"/>
              </w:rPr>
              <w:t> </w:t>
            </w:r>
            <w:r>
              <w:rPr>
                <w:spacing w:val="-4"/>
                <w:sz w:val="22"/>
              </w:rPr>
              <w:t>holes</w:t>
            </w:r>
          </w:p>
        </w:tc>
      </w:tr>
      <w:tr>
        <w:trPr>
          <w:trHeight w:val="625" w:hRule="atLeast"/>
        </w:trPr>
        <w:tc>
          <w:tcPr>
            <w:tcW w:w="3084" w:type="dxa"/>
            <w:vMerge/>
            <w:tcBorders>
              <w:top w:val="nil"/>
            </w:tcBorders>
          </w:tcPr>
          <w:p>
            <w:pPr>
              <w:rPr>
                <w:sz w:val="2"/>
                <w:szCs w:val="2"/>
              </w:rPr>
            </w:pPr>
          </w:p>
        </w:tc>
        <w:tc>
          <w:tcPr>
            <w:tcW w:w="2013" w:type="dxa"/>
            <w:vMerge/>
            <w:tcBorders>
              <w:top w:val="nil"/>
            </w:tcBorders>
          </w:tcPr>
          <w:p>
            <w:pPr>
              <w:rPr>
                <w:sz w:val="2"/>
                <w:szCs w:val="2"/>
              </w:rPr>
            </w:pPr>
          </w:p>
        </w:tc>
        <w:tc>
          <w:tcPr>
            <w:tcW w:w="1279" w:type="dxa"/>
            <w:vMerge/>
            <w:tcBorders>
              <w:top w:val="nil"/>
            </w:tcBorders>
          </w:tcPr>
          <w:p>
            <w:pPr>
              <w:rPr>
                <w:sz w:val="2"/>
                <w:szCs w:val="2"/>
              </w:rPr>
            </w:pPr>
          </w:p>
        </w:tc>
        <w:tc>
          <w:tcPr>
            <w:tcW w:w="8502" w:type="dxa"/>
          </w:tcPr>
          <w:p>
            <w:pPr>
              <w:pStyle w:val="TableParagraph"/>
              <w:spacing w:before="56"/>
              <w:ind w:left="109"/>
              <w:rPr>
                <w:sz w:val="22"/>
              </w:rPr>
            </w:pPr>
            <w:r>
              <w:rPr>
                <w:sz w:val="22"/>
              </w:rPr>
              <w:t>Tank vents and overflow pipes have fine, gnaw-proof mesh and the mesh is secure without</w:t>
            </w:r>
            <w:r>
              <w:rPr>
                <w:spacing w:val="40"/>
                <w:sz w:val="22"/>
              </w:rPr>
              <w:t> </w:t>
            </w:r>
            <w:r>
              <w:rPr>
                <w:sz w:val="22"/>
              </w:rPr>
              <w:t>signs of wearing</w:t>
            </w:r>
          </w:p>
        </w:tc>
        <w:tc>
          <w:tcPr>
            <w:tcW w:w="1422" w:type="dxa"/>
          </w:tcPr>
          <w:p>
            <w:pPr>
              <w:pStyle w:val="TableParagraph"/>
              <w:spacing w:before="181"/>
              <w:ind w:left="5"/>
              <w:jc w:val="center"/>
              <w:rPr>
                <w:sz w:val="22"/>
              </w:rPr>
            </w:pPr>
            <w:r>
              <w:rPr>
                <w:spacing w:val="-10"/>
                <w:sz w:val="22"/>
              </w:rPr>
              <w:t>8</w:t>
            </w:r>
          </w:p>
        </w:tc>
        <w:tc>
          <w:tcPr>
            <w:tcW w:w="5142" w:type="dxa"/>
          </w:tcPr>
          <w:p>
            <w:pPr>
              <w:pStyle w:val="TableParagraph"/>
              <w:spacing w:before="56"/>
              <w:ind w:left="108"/>
              <w:rPr>
                <w:sz w:val="22"/>
              </w:rPr>
            </w:pPr>
            <w:r>
              <w:rPr>
                <w:sz w:val="22"/>
              </w:rPr>
              <w:t>Repair or plan to replace any mesh that is not secure or shows signs of wearing</w:t>
            </w:r>
          </w:p>
        </w:tc>
      </w:tr>
      <w:tr>
        <w:trPr>
          <w:trHeight w:val="374" w:hRule="atLeast"/>
        </w:trPr>
        <w:tc>
          <w:tcPr>
            <w:tcW w:w="3084" w:type="dxa"/>
            <w:vMerge/>
            <w:tcBorders>
              <w:top w:val="nil"/>
            </w:tcBorders>
          </w:tcPr>
          <w:p>
            <w:pPr>
              <w:rPr>
                <w:sz w:val="2"/>
                <w:szCs w:val="2"/>
              </w:rPr>
            </w:pPr>
          </w:p>
        </w:tc>
        <w:tc>
          <w:tcPr>
            <w:tcW w:w="2013" w:type="dxa"/>
            <w:vMerge/>
            <w:tcBorders>
              <w:top w:val="nil"/>
            </w:tcBorders>
          </w:tcPr>
          <w:p>
            <w:pPr>
              <w:rPr>
                <w:sz w:val="2"/>
                <w:szCs w:val="2"/>
              </w:rPr>
            </w:pPr>
          </w:p>
        </w:tc>
        <w:tc>
          <w:tcPr>
            <w:tcW w:w="1279" w:type="dxa"/>
            <w:vMerge/>
            <w:tcBorders>
              <w:top w:val="nil"/>
            </w:tcBorders>
          </w:tcPr>
          <w:p>
            <w:pPr>
              <w:rPr>
                <w:sz w:val="2"/>
                <w:szCs w:val="2"/>
              </w:rPr>
            </w:pPr>
          </w:p>
        </w:tc>
        <w:tc>
          <w:tcPr>
            <w:tcW w:w="8502" w:type="dxa"/>
          </w:tcPr>
          <w:p>
            <w:pPr>
              <w:pStyle w:val="TableParagraph"/>
              <w:spacing w:before="56"/>
              <w:ind w:left="109"/>
              <w:rPr>
                <w:sz w:val="22"/>
              </w:rPr>
            </w:pPr>
            <w:r>
              <w:rPr>
                <w:sz w:val="22"/>
              </w:rPr>
              <w:t>Tanks</w:t>
            </w:r>
            <w:r>
              <w:rPr>
                <w:spacing w:val="-4"/>
                <w:sz w:val="22"/>
              </w:rPr>
              <w:t> </w:t>
            </w:r>
            <w:r>
              <w:rPr>
                <w:sz w:val="22"/>
              </w:rPr>
              <w:t>are</w:t>
            </w:r>
            <w:r>
              <w:rPr>
                <w:spacing w:val="-4"/>
                <w:sz w:val="22"/>
              </w:rPr>
              <w:t> </w:t>
            </w:r>
            <w:r>
              <w:rPr>
                <w:sz w:val="22"/>
              </w:rPr>
              <w:t>clean</w:t>
            </w:r>
            <w:r>
              <w:rPr>
                <w:spacing w:val="-6"/>
                <w:sz w:val="22"/>
              </w:rPr>
              <w:t> </w:t>
            </w:r>
            <w:r>
              <w:rPr>
                <w:sz w:val="22"/>
              </w:rPr>
              <w:t>inside</w:t>
            </w:r>
            <w:r>
              <w:rPr>
                <w:spacing w:val="-5"/>
                <w:sz w:val="22"/>
              </w:rPr>
              <w:t> </w:t>
            </w:r>
            <w:r>
              <w:rPr>
                <w:sz w:val="22"/>
              </w:rPr>
              <w:t>and</w:t>
            </w:r>
            <w:r>
              <w:rPr>
                <w:spacing w:val="-6"/>
                <w:sz w:val="22"/>
              </w:rPr>
              <w:t> </w:t>
            </w:r>
            <w:r>
              <w:rPr>
                <w:sz w:val="22"/>
              </w:rPr>
              <w:t>are</w:t>
            </w:r>
            <w:r>
              <w:rPr>
                <w:spacing w:val="-5"/>
                <w:sz w:val="22"/>
              </w:rPr>
              <w:t> </w:t>
            </w:r>
            <w:r>
              <w:rPr>
                <w:sz w:val="22"/>
              </w:rPr>
              <w:t>free</w:t>
            </w:r>
            <w:r>
              <w:rPr>
                <w:spacing w:val="-4"/>
                <w:sz w:val="22"/>
              </w:rPr>
              <w:t> </w:t>
            </w:r>
            <w:r>
              <w:rPr>
                <w:sz w:val="22"/>
              </w:rPr>
              <w:t>of</w:t>
            </w:r>
            <w:r>
              <w:rPr>
                <w:spacing w:val="-4"/>
                <w:sz w:val="22"/>
              </w:rPr>
              <w:t> </w:t>
            </w:r>
            <w:r>
              <w:rPr>
                <w:sz w:val="22"/>
              </w:rPr>
              <w:t>foreign</w:t>
            </w:r>
            <w:r>
              <w:rPr>
                <w:spacing w:val="-4"/>
                <w:sz w:val="22"/>
              </w:rPr>
              <w:t> </w:t>
            </w:r>
            <w:r>
              <w:rPr>
                <w:sz w:val="22"/>
              </w:rPr>
              <w:t>materials</w:t>
            </w:r>
            <w:r>
              <w:rPr>
                <w:spacing w:val="-5"/>
                <w:sz w:val="22"/>
              </w:rPr>
              <w:t> </w:t>
            </w:r>
            <w:r>
              <w:rPr>
                <w:sz w:val="22"/>
              </w:rPr>
              <w:t>or</w:t>
            </w:r>
            <w:r>
              <w:rPr>
                <w:spacing w:val="-3"/>
                <w:sz w:val="22"/>
              </w:rPr>
              <w:t> </w:t>
            </w:r>
            <w:r>
              <w:rPr>
                <w:spacing w:val="-2"/>
                <w:sz w:val="22"/>
              </w:rPr>
              <w:t>deposits</w:t>
            </w:r>
          </w:p>
        </w:tc>
        <w:tc>
          <w:tcPr>
            <w:tcW w:w="1422" w:type="dxa"/>
          </w:tcPr>
          <w:p>
            <w:pPr>
              <w:pStyle w:val="TableParagraph"/>
              <w:spacing w:before="56"/>
              <w:ind w:left="5"/>
              <w:jc w:val="center"/>
              <w:rPr>
                <w:sz w:val="22"/>
              </w:rPr>
            </w:pPr>
            <w:r>
              <w:rPr>
                <w:spacing w:val="-10"/>
                <w:sz w:val="22"/>
              </w:rPr>
              <w:t>8</w:t>
            </w:r>
          </w:p>
        </w:tc>
        <w:tc>
          <w:tcPr>
            <w:tcW w:w="5142" w:type="dxa"/>
          </w:tcPr>
          <w:p>
            <w:pPr>
              <w:pStyle w:val="TableParagraph"/>
              <w:spacing w:before="56"/>
              <w:ind w:left="108"/>
              <w:rPr>
                <w:sz w:val="22"/>
              </w:rPr>
            </w:pPr>
            <w:r>
              <w:rPr>
                <w:sz w:val="22"/>
              </w:rPr>
              <w:t>Arrange</w:t>
            </w:r>
            <w:r>
              <w:rPr>
                <w:spacing w:val="-3"/>
                <w:sz w:val="22"/>
              </w:rPr>
              <w:t> </w:t>
            </w:r>
            <w:r>
              <w:rPr>
                <w:sz w:val="22"/>
              </w:rPr>
              <w:t>cleansing</w:t>
            </w:r>
            <w:r>
              <w:rPr>
                <w:spacing w:val="-5"/>
                <w:sz w:val="22"/>
              </w:rPr>
              <w:t> </w:t>
            </w:r>
            <w:r>
              <w:rPr>
                <w:sz w:val="22"/>
              </w:rPr>
              <w:t>of</w:t>
            </w:r>
            <w:r>
              <w:rPr>
                <w:spacing w:val="-3"/>
                <w:sz w:val="22"/>
              </w:rPr>
              <w:t> </w:t>
            </w:r>
            <w:r>
              <w:rPr>
                <w:sz w:val="22"/>
              </w:rPr>
              <w:t>the</w:t>
            </w:r>
            <w:r>
              <w:rPr>
                <w:spacing w:val="-4"/>
                <w:sz w:val="22"/>
              </w:rPr>
              <w:t> tanks</w:t>
            </w:r>
          </w:p>
        </w:tc>
      </w:tr>
      <w:tr>
        <w:trPr>
          <w:trHeight w:val="626" w:hRule="atLeast"/>
        </w:trPr>
        <w:tc>
          <w:tcPr>
            <w:tcW w:w="3084" w:type="dxa"/>
            <w:vMerge/>
            <w:tcBorders>
              <w:top w:val="nil"/>
            </w:tcBorders>
          </w:tcPr>
          <w:p>
            <w:pPr>
              <w:rPr>
                <w:sz w:val="2"/>
                <w:szCs w:val="2"/>
              </w:rPr>
            </w:pPr>
          </w:p>
        </w:tc>
        <w:tc>
          <w:tcPr>
            <w:tcW w:w="2013" w:type="dxa"/>
            <w:vMerge/>
            <w:tcBorders>
              <w:top w:val="nil"/>
            </w:tcBorders>
          </w:tcPr>
          <w:p>
            <w:pPr>
              <w:rPr>
                <w:sz w:val="2"/>
                <w:szCs w:val="2"/>
              </w:rPr>
            </w:pPr>
          </w:p>
        </w:tc>
        <w:tc>
          <w:tcPr>
            <w:tcW w:w="1279" w:type="dxa"/>
            <w:vMerge/>
            <w:tcBorders>
              <w:top w:val="nil"/>
            </w:tcBorders>
          </w:tcPr>
          <w:p>
            <w:pPr>
              <w:rPr>
                <w:sz w:val="2"/>
                <w:szCs w:val="2"/>
              </w:rPr>
            </w:pPr>
          </w:p>
        </w:tc>
        <w:tc>
          <w:tcPr>
            <w:tcW w:w="8502" w:type="dxa"/>
          </w:tcPr>
          <w:p>
            <w:pPr>
              <w:pStyle w:val="TableParagraph"/>
              <w:spacing w:line="242" w:lineRule="auto" w:before="53"/>
              <w:ind w:left="109"/>
              <w:rPr>
                <w:sz w:val="22"/>
              </w:rPr>
            </w:pPr>
            <w:r>
              <w:rPr>
                <w:sz w:val="22"/>
              </w:rPr>
              <w:t>No water and debris (leaves, twigs, etc.) accumulated on exposed tank roof and the rainwater drains are free from blockage</w:t>
            </w:r>
            <w:r>
              <w:rPr>
                <w:sz w:val="22"/>
                <w:vertAlign w:val="superscript"/>
              </w:rPr>
              <w:t>11</w:t>
            </w:r>
          </w:p>
        </w:tc>
        <w:tc>
          <w:tcPr>
            <w:tcW w:w="1422" w:type="dxa"/>
          </w:tcPr>
          <w:p>
            <w:pPr>
              <w:pStyle w:val="TableParagraph"/>
              <w:spacing w:before="181"/>
              <w:ind w:left="5"/>
              <w:jc w:val="center"/>
              <w:rPr>
                <w:sz w:val="22"/>
              </w:rPr>
            </w:pPr>
            <w:r>
              <w:rPr>
                <w:spacing w:val="-10"/>
                <w:sz w:val="22"/>
              </w:rPr>
              <w:t>8</w:t>
            </w:r>
          </w:p>
        </w:tc>
        <w:tc>
          <w:tcPr>
            <w:tcW w:w="5142" w:type="dxa"/>
          </w:tcPr>
          <w:p>
            <w:pPr>
              <w:pStyle w:val="TableParagraph"/>
              <w:spacing w:line="242" w:lineRule="auto" w:before="53"/>
              <w:ind w:left="108"/>
              <w:rPr>
                <w:sz w:val="22"/>
              </w:rPr>
            </w:pPr>
            <w:r>
              <w:rPr>
                <w:sz w:val="22"/>
              </w:rPr>
              <w:t>Remove</w:t>
            </w:r>
            <w:r>
              <w:rPr>
                <w:spacing w:val="80"/>
                <w:sz w:val="22"/>
              </w:rPr>
              <w:t> </w:t>
            </w:r>
            <w:r>
              <w:rPr>
                <w:sz w:val="22"/>
              </w:rPr>
              <w:t>accumulated</w:t>
            </w:r>
            <w:r>
              <w:rPr>
                <w:spacing w:val="80"/>
                <w:sz w:val="22"/>
              </w:rPr>
              <w:t> </w:t>
            </w:r>
            <w:r>
              <w:rPr>
                <w:sz w:val="22"/>
              </w:rPr>
              <w:t>water</w:t>
            </w:r>
            <w:r>
              <w:rPr>
                <w:spacing w:val="80"/>
                <w:sz w:val="22"/>
              </w:rPr>
              <w:t> </w:t>
            </w:r>
            <w:r>
              <w:rPr>
                <w:sz w:val="22"/>
              </w:rPr>
              <w:t>and</w:t>
            </w:r>
            <w:r>
              <w:rPr>
                <w:spacing w:val="80"/>
                <w:sz w:val="22"/>
              </w:rPr>
              <w:t> </w:t>
            </w:r>
            <w:r>
              <w:rPr>
                <w:sz w:val="22"/>
              </w:rPr>
              <w:t>debris</w:t>
            </w:r>
            <w:r>
              <w:rPr>
                <w:spacing w:val="80"/>
                <w:sz w:val="22"/>
              </w:rPr>
              <w:t> </w:t>
            </w:r>
            <w:r>
              <w:rPr>
                <w:sz w:val="22"/>
              </w:rPr>
              <w:t>and</w:t>
            </w:r>
            <w:r>
              <w:rPr>
                <w:spacing w:val="80"/>
                <w:sz w:val="22"/>
              </w:rPr>
              <w:t> </w:t>
            </w:r>
            <w:r>
              <w:rPr>
                <w:sz w:val="22"/>
              </w:rPr>
              <w:t>clear rainwater drains</w:t>
            </w:r>
          </w:p>
        </w:tc>
      </w:tr>
      <w:tr>
        <w:trPr>
          <w:trHeight w:val="374" w:hRule="atLeast"/>
        </w:trPr>
        <w:tc>
          <w:tcPr>
            <w:tcW w:w="3084" w:type="dxa"/>
            <w:vMerge/>
            <w:tcBorders>
              <w:top w:val="nil"/>
            </w:tcBorders>
          </w:tcPr>
          <w:p>
            <w:pPr>
              <w:rPr>
                <w:sz w:val="2"/>
                <w:szCs w:val="2"/>
              </w:rPr>
            </w:pPr>
          </w:p>
        </w:tc>
        <w:tc>
          <w:tcPr>
            <w:tcW w:w="2013" w:type="dxa"/>
          </w:tcPr>
          <w:p>
            <w:pPr>
              <w:pStyle w:val="TableParagraph"/>
              <w:spacing w:before="53"/>
              <w:ind w:left="108"/>
              <w:rPr>
                <w:sz w:val="22"/>
              </w:rPr>
            </w:pPr>
            <w:r>
              <w:rPr>
                <w:sz w:val="22"/>
              </w:rPr>
              <w:t>Half</w:t>
            </w:r>
            <w:r>
              <w:rPr>
                <w:spacing w:val="-1"/>
                <w:sz w:val="22"/>
              </w:rPr>
              <w:t> </w:t>
            </w:r>
            <w:r>
              <w:rPr>
                <w:spacing w:val="-2"/>
                <w:sz w:val="22"/>
              </w:rPr>
              <w:t>yearly</w:t>
            </w:r>
          </w:p>
        </w:tc>
        <w:tc>
          <w:tcPr>
            <w:tcW w:w="1279" w:type="dxa"/>
          </w:tcPr>
          <w:p>
            <w:pPr>
              <w:pStyle w:val="TableParagraph"/>
              <w:spacing w:before="53"/>
              <w:ind w:left="11"/>
              <w:jc w:val="center"/>
              <w:rPr>
                <w:sz w:val="22"/>
              </w:rPr>
            </w:pPr>
            <w:r>
              <w:rPr>
                <w:spacing w:val="-5"/>
                <w:sz w:val="22"/>
              </w:rPr>
              <w:t>DP</w:t>
            </w:r>
          </w:p>
        </w:tc>
        <w:tc>
          <w:tcPr>
            <w:tcW w:w="8502" w:type="dxa"/>
          </w:tcPr>
          <w:p>
            <w:pPr>
              <w:pStyle w:val="TableParagraph"/>
              <w:spacing w:before="53"/>
              <w:ind w:left="109"/>
              <w:rPr>
                <w:sz w:val="22"/>
              </w:rPr>
            </w:pPr>
            <w:r>
              <w:rPr>
                <w:sz w:val="22"/>
              </w:rPr>
              <w:t>Tanks</w:t>
            </w:r>
            <w:r>
              <w:rPr>
                <w:spacing w:val="-6"/>
                <w:sz w:val="22"/>
              </w:rPr>
              <w:t> </w:t>
            </w:r>
            <w:r>
              <w:rPr>
                <w:sz w:val="22"/>
              </w:rPr>
              <w:t>are</w:t>
            </w:r>
            <w:r>
              <w:rPr>
                <w:spacing w:val="-5"/>
                <w:sz w:val="22"/>
              </w:rPr>
              <w:t> </w:t>
            </w:r>
            <w:r>
              <w:rPr>
                <w:sz w:val="22"/>
              </w:rPr>
              <w:t>cleansed</w:t>
            </w:r>
            <w:r>
              <w:rPr>
                <w:spacing w:val="-5"/>
                <w:sz w:val="22"/>
              </w:rPr>
              <w:t> </w:t>
            </w:r>
            <w:r>
              <w:rPr>
                <w:sz w:val="22"/>
              </w:rPr>
              <w:t>every</w:t>
            </w:r>
            <w:r>
              <w:rPr>
                <w:spacing w:val="-8"/>
                <w:sz w:val="22"/>
              </w:rPr>
              <w:t> </w:t>
            </w:r>
            <w:r>
              <w:rPr>
                <w:sz w:val="22"/>
              </w:rPr>
              <w:t>6</w:t>
            </w:r>
            <w:r>
              <w:rPr>
                <w:spacing w:val="-7"/>
                <w:sz w:val="22"/>
              </w:rPr>
              <w:t> </w:t>
            </w:r>
            <w:r>
              <w:rPr>
                <w:spacing w:val="-2"/>
                <w:sz w:val="22"/>
              </w:rPr>
              <w:t>months</w:t>
            </w:r>
            <w:r>
              <w:rPr>
                <w:spacing w:val="-2"/>
                <w:sz w:val="22"/>
                <w:vertAlign w:val="superscript"/>
              </w:rPr>
              <w:t>12</w:t>
            </w:r>
          </w:p>
        </w:tc>
        <w:tc>
          <w:tcPr>
            <w:tcW w:w="1422" w:type="dxa"/>
          </w:tcPr>
          <w:p>
            <w:pPr>
              <w:pStyle w:val="TableParagraph"/>
              <w:spacing w:before="53"/>
              <w:ind w:left="5"/>
              <w:jc w:val="center"/>
              <w:rPr>
                <w:sz w:val="22"/>
              </w:rPr>
            </w:pPr>
            <w:r>
              <w:rPr>
                <w:spacing w:val="-10"/>
                <w:sz w:val="22"/>
              </w:rPr>
              <w:t>8</w:t>
            </w:r>
          </w:p>
        </w:tc>
        <w:tc>
          <w:tcPr>
            <w:tcW w:w="5142" w:type="dxa"/>
          </w:tcPr>
          <w:p>
            <w:pPr>
              <w:pStyle w:val="TableParagraph"/>
              <w:spacing w:before="53"/>
              <w:ind w:left="108"/>
              <w:rPr>
                <w:sz w:val="22"/>
              </w:rPr>
            </w:pPr>
            <w:r>
              <w:rPr>
                <w:sz w:val="22"/>
              </w:rPr>
              <w:t>Arrange</w:t>
            </w:r>
            <w:r>
              <w:rPr>
                <w:spacing w:val="-3"/>
                <w:sz w:val="22"/>
              </w:rPr>
              <w:t> </w:t>
            </w:r>
            <w:r>
              <w:rPr>
                <w:sz w:val="22"/>
              </w:rPr>
              <w:t>cleansing</w:t>
            </w:r>
            <w:r>
              <w:rPr>
                <w:spacing w:val="-5"/>
                <w:sz w:val="22"/>
              </w:rPr>
              <w:t> </w:t>
            </w:r>
            <w:r>
              <w:rPr>
                <w:sz w:val="22"/>
              </w:rPr>
              <w:t>of</w:t>
            </w:r>
            <w:r>
              <w:rPr>
                <w:spacing w:val="-3"/>
                <w:sz w:val="22"/>
              </w:rPr>
              <w:t> </w:t>
            </w:r>
            <w:r>
              <w:rPr>
                <w:sz w:val="22"/>
              </w:rPr>
              <w:t>the</w:t>
            </w:r>
            <w:r>
              <w:rPr>
                <w:spacing w:val="-4"/>
                <w:sz w:val="22"/>
              </w:rPr>
              <w:t> tanks</w:t>
            </w:r>
          </w:p>
        </w:tc>
      </w:tr>
      <w:tr>
        <w:trPr>
          <w:trHeight w:val="625" w:hRule="atLeast"/>
        </w:trPr>
        <w:tc>
          <w:tcPr>
            <w:tcW w:w="3084" w:type="dxa"/>
            <w:vMerge/>
            <w:tcBorders>
              <w:top w:val="nil"/>
            </w:tcBorders>
          </w:tcPr>
          <w:p>
            <w:pPr>
              <w:rPr>
                <w:sz w:val="2"/>
                <w:szCs w:val="2"/>
              </w:rPr>
            </w:pPr>
          </w:p>
        </w:tc>
        <w:tc>
          <w:tcPr>
            <w:tcW w:w="2013" w:type="dxa"/>
          </w:tcPr>
          <w:p>
            <w:pPr>
              <w:pStyle w:val="TableParagraph"/>
              <w:spacing w:before="178"/>
              <w:ind w:left="108"/>
              <w:rPr>
                <w:sz w:val="22"/>
              </w:rPr>
            </w:pPr>
            <w:r>
              <w:rPr>
                <w:spacing w:val="-2"/>
                <w:sz w:val="22"/>
              </w:rPr>
              <w:t>Annually</w:t>
            </w:r>
          </w:p>
        </w:tc>
        <w:tc>
          <w:tcPr>
            <w:tcW w:w="1279" w:type="dxa"/>
          </w:tcPr>
          <w:p>
            <w:pPr>
              <w:pStyle w:val="TableParagraph"/>
              <w:spacing w:before="178"/>
              <w:ind w:left="11"/>
              <w:jc w:val="center"/>
              <w:rPr>
                <w:sz w:val="22"/>
              </w:rPr>
            </w:pPr>
            <w:r>
              <w:rPr>
                <w:spacing w:val="-5"/>
                <w:sz w:val="22"/>
              </w:rPr>
              <w:t>LP</w:t>
            </w:r>
          </w:p>
        </w:tc>
        <w:tc>
          <w:tcPr>
            <w:tcW w:w="8502" w:type="dxa"/>
          </w:tcPr>
          <w:p>
            <w:pPr>
              <w:pStyle w:val="TableParagraph"/>
              <w:spacing w:before="53"/>
              <w:ind w:left="109"/>
              <w:rPr>
                <w:sz w:val="22"/>
              </w:rPr>
            </w:pPr>
            <w:r>
              <w:rPr>
                <w:sz w:val="22"/>
              </w:rPr>
              <w:t>Potable</w:t>
            </w:r>
            <w:r>
              <w:rPr>
                <w:spacing w:val="25"/>
                <w:sz w:val="22"/>
              </w:rPr>
              <w:t> </w:t>
            </w:r>
            <w:r>
              <w:rPr>
                <w:sz w:val="22"/>
              </w:rPr>
              <w:t>water</w:t>
            </w:r>
            <w:r>
              <w:rPr>
                <w:spacing w:val="23"/>
                <w:sz w:val="22"/>
              </w:rPr>
              <w:t> </w:t>
            </w:r>
            <w:r>
              <w:rPr>
                <w:sz w:val="22"/>
              </w:rPr>
              <w:t>roof/header</w:t>
            </w:r>
            <w:r>
              <w:rPr>
                <w:spacing w:val="23"/>
                <w:sz w:val="22"/>
              </w:rPr>
              <w:t> </w:t>
            </w:r>
            <w:r>
              <w:rPr>
                <w:sz w:val="22"/>
              </w:rPr>
              <w:t>tank</w:t>
            </w:r>
            <w:r>
              <w:rPr>
                <w:spacing w:val="24"/>
                <w:sz w:val="22"/>
              </w:rPr>
              <w:t> </w:t>
            </w:r>
            <w:r>
              <w:rPr>
                <w:sz w:val="22"/>
              </w:rPr>
              <w:t>levels</w:t>
            </w:r>
            <w:r>
              <w:rPr>
                <w:spacing w:val="25"/>
                <w:sz w:val="22"/>
              </w:rPr>
              <w:t> </w:t>
            </w:r>
            <w:r>
              <w:rPr>
                <w:sz w:val="22"/>
              </w:rPr>
              <w:t>are</w:t>
            </w:r>
            <w:r>
              <w:rPr>
                <w:spacing w:val="22"/>
                <w:sz w:val="22"/>
              </w:rPr>
              <w:t> </w:t>
            </w:r>
            <w:r>
              <w:rPr>
                <w:sz w:val="22"/>
              </w:rPr>
              <w:t>set</w:t>
            </w:r>
            <w:r>
              <w:rPr>
                <w:spacing w:val="25"/>
                <w:sz w:val="22"/>
              </w:rPr>
              <w:t> </w:t>
            </w:r>
            <w:r>
              <w:rPr>
                <w:sz w:val="22"/>
              </w:rPr>
              <w:t>to</w:t>
            </w:r>
            <w:r>
              <w:rPr>
                <w:spacing w:val="24"/>
                <w:sz w:val="22"/>
              </w:rPr>
              <w:t> </w:t>
            </w:r>
            <w:r>
              <w:rPr>
                <w:sz w:val="22"/>
              </w:rPr>
              <w:t>provide</w:t>
            </w:r>
            <w:r>
              <w:rPr>
                <w:spacing w:val="22"/>
                <w:sz w:val="22"/>
              </w:rPr>
              <w:t> </w:t>
            </w:r>
            <w:r>
              <w:rPr>
                <w:sz w:val="22"/>
              </w:rPr>
              <w:t>sufficient</w:t>
            </w:r>
            <w:r>
              <w:rPr>
                <w:spacing w:val="25"/>
                <w:sz w:val="22"/>
              </w:rPr>
              <w:t> </w:t>
            </w:r>
            <w:r>
              <w:rPr>
                <w:sz w:val="22"/>
              </w:rPr>
              <w:t>water</w:t>
            </w:r>
            <w:r>
              <w:rPr>
                <w:spacing w:val="25"/>
                <w:sz w:val="22"/>
              </w:rPr>
              <w:t> </w:t>
            </w:r>
            <w:r>
              <w:rPr>
                <w:sz w:val="22"/>
              </w:rPr>
              <w:t>pressure</w:t>
            </w:r>
            <w:r>
              <w:rPr>
                <w:spacing w:val="25"/>
                <w:sz w:val="22"/>
              </w:rPr>
              <w:t> </w:t>
            </w:r>
            <w:r>
              <w:rPr>
                <w:sz w:val="22"/>
              </w:rPr>
              <w:t>and</w:t>
            </w:r>
            <w:r>
              <w:rPr>
                <w:spacing w:val="22"/>
                <w:sz w:val="22"/>
              </w:rPr>
              <w:t> </w:t>
            </w:r>
            <w:r>
              <w:rPr>
                <w:sz w:val="22"/>
              </w:rPr>
              <w:t>level switch top up control is functioning correctly</w:t>
            </w:r>
          </w:p>
        </w:tc>
        <w:tc>
          <w:tcPr>
            <w:tcW w:w="1422" w:type="dxa"/>
          </w:tcPr>
          <w:p>
            <w:pPr>
              <w:pStyle w:val="TableParagraph"/>
              <w:spacing w:before="178"/>
              <w:ind w:left="3"/>
              <w:jc w:val="center"/>
              <w:rPr>
                <w:sz w:val="22"/>
              </w:rPr>
            </w:pPr>
            <w:r>
              <w:rPr>
                <w:spacing w:val="-2"/>
                <w:sz w:val="22"/>
              </w:rPr>
              <w:t>5-</w:t>
            </w:r>
            <w:r>
              <w:rPr>
                <w:spacing w:val="-10"/>
                <w:sz w:val="22"/>
              </w:rPr>
              <w:t>7</w:t>
            </w:r>
          </w:p>
        </w:tc>
        <w:tc>
          <w:tcPr>
            <w:tcW w:w="5142" w:type="dxa"/>
          </w:tcPr>
          <w:p>
            <w:pPr>
              <w:pStyle w:val="TableParagraph"/>
              <w:spacing w:before="53"/>
              <w:ind w:left="108"/>
              <w:rPr>
                <w:sz w:val="22"/>
              </w:rPr>
            </w:pPr>
            <w:r>
              <w:rPr>
                <w:sz w:val="22"/>
              </w:rPr>
              <w:t>Adjust</w:t>
            </w:r>
            <w:r>
              <w:rPr>
                <w:spacing w:val="-9"/>
                <w:sz w:val="22"/>
              </w:rPr>
              <w:t> </w:t>
            </w:r>
            <w:r>
              <w:rPr>
                <w:sz w:val="22"/>
              </w:rPr>
              <w:t>level</w:t>
            </w:r>
            <w:r>
              <w:rPr>
                <w:spacing w:val="-11"/>
                <w:sz w:val="22"/>
              </w:rPr>
              <w:t> </w:t>
            </w:r>
            <w:r>
              <w:rPr>
                <w:sz w:val="22"/>
              </w:rPr>
              <w:t>settings</w:t>
            </w:r>
            <w:r>
              <w:rPr>
                <w:spacing w:val="-10"/>
                <w:sz w:val="22"/>
              </w:rPr>
              <w:t> </w:t>
            </w:r>
            <w:r>
              <w:rPr>
                <w:sz w:val="22"/>
              </w:rPr>
              <w:t>if</w:t>
            </w:r>
            <w:r>
              <w:rPr>
                <w:spacing w:val="-9"/>
                <w:sz w:val="22"/>
              </w:rPr>
              <w:t> </w:t>
            </w:r>
            <w:r>
              <w:rPr>
                <w:sz w:val="22"/>
              </w:rPr>
              <w:t>required</w:t>
            </w:r>
            <w:r>
              <w:rPr>
                <w:spacing w:val="-11"/>
                <w:sz w:val="22"/>
              </w:rPr>
              <w:t> </w:t>
            </w:r>
            <w:r>
              <w:rPr>
                <w:sz w:val="22"/>
              </w:rPr>
              <w:t>and</w:t>
            </w:r>
            <w:r>
              <w:rPr>
                <w:spacing w:val="-10"/>
                <w:sz w:val="22"/>
              </w:rPr>
              <w:t> </w:t>
            </w:r>
            <w:r>
              <w:rPr>
                <w:sz w:val="22"/>
              </w:rPr>
              <w:t>make</w:t>
            </w:r>
            <w:r>
              <w:rPr>
                <w:spacing w:val="-10"/>
                <w:sz w:val="22"/>
              </w:rPr>
              <w:t> </w:t>
            </w:r>
            <w:r>
              <w:rPr>
                <w:sz w:val="22"/>
              </w:rPr>
              <w:t>any</w:t>
            </w:r>
            <w:r>
              <w:rPr>
                <w:spacing w:val="-11"/>
                <w:sz w:val="22"/>
              </w:rPr>
              <w:t> </w:t>
            </w:r>
            <w:r>
              <w:rPr>
                <w:sz w:val="22"/>
              </w:rPr>
              <w:t>necessary </w:t>
            </w:r>
            <w:r>
              <w:rPr>
                <w:spacing w:val="-2"/>
                <w:sz w:val="22"/>
              </w:rPr>
              <w:t>repairs</w:t>
            </w:r>
          </w:p>
        </w:tc>
      </w:tr>
      <w:tr>
        <w:trPr>
          <w:trHeight w:val="371" w:hRule="atLeast"/>
        </w:trPr>
        <w:tc>
          <w:tcPr>
            <w:tcW w:w="3084" w:type="dxa"/>
            <w:vMerge w:val="restart"/>
          </w:tcPr>
          <w:p>
            <w:pPr>
              <w:pStyle w:val="TableParagraph"/>
              <w:rPr>
                <w:b/>
                <w:sz w:val="22"/>
              </w:rPr>
            </w:pPr>
          </w:p>
          <w:p>
            <w:pPr>
              <w:pStyle w:val="TableParagraph"/>
              <w:rPr>
                <w:b/>
                <w:sz w:val="22"/>
              </w:rPr>
            </w:pPr>
          </w:p>
          <w:p>
            <w:pPr>
              <w:pStyle w:val="TableParagraph"/>
              <w:rPr>
                <w:b/>
                <w:sz w:val="22"/>
              </w:rPr>
            </w:pPr>
          </w:p>
          <w:p>
            <w:pPr>
              <w:pStyle w:val="TableParagraph"/>
              <w:spacing w:before="30"/>
              <w:rPr>
                <w:b/>
                <w:sz w:val="22"/>
              </w:rPr>
            </w:pPr>
          </w:p>
          <w:p>
            <w:pPr>
              <w:pStyle w:val="TableParagraph"/>
              <w:ind w:left="107"/>
              <w:jc w:val="both"/>
              <w:rPr>
                <w:sz w:val="22"/>
              </w:rPr>
            </w:pPr>
            <w:r>
              <w:rPr>
                <w:sz w:val="22"/>
              </w:rPr>
              <w:t>2.</w:t>
            </w:r>
            <w:r>
              <w:rPr>
                <w:spacing w:val="49"/>
                <w:sz w:val="22"/>
              </w:rPr>
              <w:t> </w:t>
            </w:r>
            <w:r>
              <w:rPr>
                <w:sz w:val="22"/>
              </w:rPr>
              <w:t>Water</w:t>
            </w:r>
            <w:r>
              <w:rPr>
                <w:spacing w:val="-7"/>
                <w:sz w:val="22"/>
              </w:rPr>
              <w:t> </w:t>
            </w:r>
            <w:r>
              <w:rPr>
                <w:spacing w:val="-4"/>
                <w:sz w:val="22"/>
              </w:rPr>
              <w:t>pumps</w:t>
            </w:r>
          </w:p>
          <w:p>
            <w:pPr>
              <w:pStyle w:val="TableParagraph"/>
              <w:spacing w:before="59"/>
              <w:ind w:left="107" w:right="96"/>
              <w:jc w:val="both"/>
              <w:rPr>
                <w:sz w:val="22"/>
              </w:rPr>
            </w:pPr>
            <w:r>
              <w:rPr>
                <w:sz w:val="22"/>
              </w:rPr>
              <w:t>(sump</w:t>
            </w:r>
            <w:r>
              <w:rPr>
                <w:spacing w:val="-7"/>
                <w:sz w:val="22"/>
              </w:rPr>
              <w:t> </w:t>
            </w:r>
            <w:r>
              <w:rPr>
                <w:sz w:val="22"/>
              </w:rPr>
              <w:t>pumps</w:t>
            </w:r>
            <w:r>
              <w:rPr>
                <w:spacing w:val="-7"/>
                <w:sz w:val="22"/>
              </w:rPr>
              <w:t> </w:t>
            </w:r>
            <w:r>
              <w:rPr>
                <w:sz w:val="22"/>
              </w:rPr>
              <w:t>in</w:t>
            </w:r>
            <w:r>
              <w:rPr>
                <w:spacing w:val="-7"/>
                <w:sz w:val="22"/>
              </w:rPr>
              <w:t> </w:t>
            </w:r>
            <w:r>
              <w:rPr>
                <w:sz w:val="22"/>
              </w:rPr>
              <w:t>the</w:t>
            </w:r>
            <w:r>
              <w:rPr>
                <w:spacing w:val="-7"/>
                <w:sz w:val="22"/>
              </w:rPr>
              <w:t> </w:t>
            </w:r>
            <w:r>
              <w:rPr>
                <w:sz w:val="22"/>
              </w:rPr>
              <w:t>lower</w:t>
            </w:r>
            <w:r>
              <w:rPr>
                <w:spacing w:val="-9"/>
                <w:sz w:val="22"/>
              </w:rPr>
              <w:t> </w:t>
            </w:r>
            <w:r>
              <w:rPr>
                <w:sz w:val="22"/>
              </w:rPr>
              <w:t>levels or booster pumps in the intermediate or higher levels)</w:t>
            </w:r>
          </w:p>
        </w:tc>
        <w:tc>
          <w:tcPr>
            <w:tcW w:w="2013" w:type="dxa"/>
          </w:tcPr>
          <w:p>
            <w:pPr>
              <w:pStyle w:val="TableParagraph"/>
              <w:spacing w:before="53"/>
              <w:ind w:left="108"/>
              <w:rPr>
                <w:sz w:val="22"/>
              </w:rPr>
            </w:pPr>
            <w:r>
              <w:rPr>
                <w:sz w:val="22"/>
              </w:rPr>
              <w:t>Every</w:t>
            </w:r>
            <w:r>
              <w:rPr>
                <w:spacing w:val="-4"/>
                <w:sz w:val="22"/>
              </w:rPr>
              <w:t> </w:t>
            </w:r>
            <w:r>
              <w:rPr>
                <w:sz w:val="22"/>
              </w:rPr>
              <w:t>3</w:t>
            </w:r>
            <w:r>
              <w:rPr>
                <w:spacing w:val="1"/>
                <w:sz w:val="22"/>
              </w:rPr>
              <w:t> </w:t>
            </w:r>
            <w:r>
              <w:rPr>
                <w:spacing w:val="-2"/>
                <w:sz w:val="22"/>
              </w:rPr>
              <w:t>months</w:t>
            </w:r>
          </w:p>
        </w:tc>
        <w:tc>
          <w:tcPr>
            <w:tcW w:w="1279" w:type="dxa"/>
          </w:tcPr>
          <w:p>
            <w:pPr>
              <w:pStyle w:val="TableParagraph"/>
              <w:spacing w:before="53"/>
              <w:ind w:left="11"/>
              <w:jc w:val="center"/>
              <w:rPr>
                <w:sz w:val="22"/>
              </w:rPr>
            </w:pPr>
            <w:r>
              <w:rPr>
                <w:spacing w:val="-5"/>
                <w:sz w:val="22"/>
              </w:rPr>
              <w:t>DP</w:t>
            </w:r>
          </w:p>
        </w:tc>
        <w:tc>
          <w:tcPr>
            <w:tcW w:w="8502" w:type="dxa"/>
          </w:tcPr>
          <w:p>
            <w:pPr>
              <w:pStyle w:val="TableParagraph"/>
              <w:spacing w:before="53"/>
              <w:ind w:left="109"/>
              <w:rPr>
                <w:sz w:val="22"/>
              </w:rPr>
            </w:pPr>
            <w:r>
              <w:rPr>
                <w:sz w:val="22"/>
              </w:rPr>
              <w:t>There</w:t>
            </w:r>
            <w:r>
              <w:rPr>
                <w:spacing w:val="-3"/>
                <w:sz w:val="22"/>
              </w:rPr>
              <w:t> </w:t>
            </w:r>
            <w:r>
              <w:rPr>
                <w:sz w:val="22"/>
              </w:rPr>
              <w:t>is</w:t>
            </w:r>
            <w:r>
              <w:rPr>
                <w:spacing w:val="-1"/>
                <w:sz w:val="22"/>
              </w:rPr>
              <w:t> </w:t>
            </w:r>
            <w:r>
              <w:rPr>
                <w:sz w:val="22"/>
              </w:rPr>
              <w:t>no</w:t>
            </w:r>
            <w:r>
              <w:rPr>
                <w:spacing w:val="-1"/>
                <w:sz w:val="22"/>
              </w:rPr>
              <w:t> </w:t>
            </w:r>
            <w:r>
              <w:rPr>
                <w:spacing w:val="-2"/>
                <w:sz w:val="22"/>
              </w:rPr>
              <w:t>leakage</w:t>
            </w:r>
          </w:p>
        </w:tc>
        <w:tc>
          <w:tcPr>
            <w:tcW w:w="1422" w:type="dxa"/>
          </w:tcPr>
          <w:p>
            <w:pPr>
              <w:pStyle w:val="TableParagraph"/>
              <w:spacing w:before="53"/>
              <w:ind w:left="3"/>
              <w:jc w:val="center"/>
              <w:rPr>
                <w:sz w:val="22"/>
              </w:rPr>
            </w:pPr>
            <w:r>
              <w:rPr>
                <w:spacing w:val="-2"/>
                <w:sz w:val="22"/>
              </w:rPr>
              <w:t>5-</w:t>
            </w:r>
            <w:r>
              <w:rPr>
                <w:spacing w:val="-10"/>
                <w:sz w:val="22"/>
              </w:rPr>
              <w:t>7</w:t>
            </w:r>
          </w:p>
        </w:tc>
        <w:tc>
          <w:tcPr>
            <w:tcW w:w="5142" w:type="dxa"/>
          </w:tcPr>
          <w:p>
            <w:pPr>
              <w:pStyle w:val="TableParagraph"/>
              <w:spacing w:before="53"/>
              <w:ind w:left="108"/>
              <w:rPr>
                <w:sz w:val="22"/>
              </w:rPr>
            </w:pPr>
            <w:r>
              <w:rPr>
                <w:sz w:val="22"/>
              </w:rPr>
              <w:t>Repair</w:t>
            </w:r>
            <w:r>
              <w:rPr>
                <w:spacing w:val="-3"/>
                <w:sz w:val="22"/>
              </w:rPr>
              <w:t> </w:t>
            </w:r>
            <w:r>
              <w:rPr>
                <w:sz w:val="22"/>
              </w:rPr>
              <w:t>or</w:t>
            </w:r>
            <w:r>
              <w:rPr>
                <w:spacing w:val="-5"/>
                <w:sz w:val="22"/>
              </w:rPr>
              <w:t> </w:t>
            </w:r>
            <w:r>
              <w:rPr>
                <w:sz w:val="22"/>
              </w:rPr>
              <w:t>replace</w:t>
            </w:r>
            <w:r>
              <w:rPr>
                <w:spacing w:val="-2"/>
                <w:sz w:val="22"/>
              </w:rPr>
              <w:t> </w:t>
            </w:r>
            <w:r>
              <w:rPr>
                <w:sz w:val="22"/>
              </w:rPr>
              <w:t>the</w:t>
            </w:r>
            <w:r>
              <w:rPr>
                <w:spacing w:val="-5"/>
                <w:sz w:val="22"/>
              </w:rPr>
              <w:t> </w:t>
            </w:r>
            <w:r>
              <w:rPr>
                <w:sz w:val="22"/>
              </w:rPr>
              <w:t>leaking</w:t>
            </w:r>
            <w:r>
              <w:rPr>
                <w:spacing w:val="-5"/>
                <w:sz w:val="22"/>
              </w:rPr>
              <w:t> </w:t>
            </w:r>
            <w:r>
              <w:rPr>
                <w:spacing w:val="-4"/>
                <w:sz w:val="22"/>
              </w:rPr>
              <w:t>part</w:t>
            </w:r>
          </w:p>
        </w:tc>
      </w:tr>
      <w:tr>
        <w:trPr>
          <w:trHeight w:val="373" w:hRule="atLeast"/>
        </w:trPr>
        <w:tc>
          <w:tcPr>
            <w:tcW w:w="3084" w:type="dxa"/>
            <w:vMerge/>
            <w:tcBorders>
              <w:top w:val="nil"/>
            </w:tcBorders>
          </w:tcPr>
          <w:p>
            <w:pPr>
              <w:rPr>
                <w:sz w:val="2"/>
                <w:szCs w:val="2"/>
              </w:rPr>
            </w:pPr>
          </w:p>
        </w:tc>
        <w:tc>
          <w:tcPr>
            <w:tcW w:w="2013" w:type="dxa"/>
          </w:tcPr>
          <w:p>
            <w:pPr>
              <w:pStyle w:val="TableParagraph"/>
              <w:spacing w:before="53"/>
              <w:ind w:left="108"/>
              <w:rPr>
                <w:sz w:val="22"/>
              </w:rPr>
            </w:pPr>
            <w:r>
              <w:rPr>
                <w:sz w:val="22"/>
              </w:rPr>
              <w:t>Every</w:t>
            </w:r>
            <w:r>
              <w:rPr>
                <w:spacing w:val="-4"/>
                <w:sz w:val="22"/>
              </w:rPr>
              <w:t> </w:t>
            </w:r>
            <w:r>
              <w:rPr>
                <w:sz w:val="22"/>
              </w:rPr>
              <w:t>3</w:t>
            </w:r>
            <w:r>
              <w:rPr>
                <w:spacing w:val="1"/>
                <w:sz w:val="22"/>
              </w:rPr>
              <w:t> </w:t>
            </w:r>
            <w:r>
              <w:rPr>
                <w:spacing w:val="-2"/>
                <w:sz w:val="22"/>
              </w:rPr>
              <w:t>months</w:t>
            </w:r>
          </w:p>
        </w:tc>
        <w:tc>
          <w:tcPr>
            <w:tcW w:w="1279" w:type="dxa"/>
          </w:tcPr>
          <w:p>
            <w:pPr>
              <w:pStyle w:val="TableParagraph"/>
              <w:spacing w:before="53"/>
              <w:ind w:left="11"/>
              <w:jc w:val="center"/>
              <w:rPr>
                <w:sz w:val="22"/>
              </w:rPr>
            </w:pPr>
            <w:r>
              <w:rPr>
                <w:spacing w:val="-5"/>
                <w:sz w:val="22"/>
              </w:rPr>
              <w:t>DP</w:t>
            </w:r>
          </w:p>
        </w:tc>
        <w:tc>
          <w:tcPr>
            <w:tcW w:w="8502" w:type="dxa"/>
          </w:tcPr>
          <w:p>
            <w:pPr>
              <w:pStyle w:val="TableParagraph"/>
              <w:spacing w:before="53"/>
              <w:ind w:left="109"/>
              <w:rPr>
                <w:sz w:val="22"/>
              </w:rPr>
            </w:pPr>
            <w:r>
              <w:rPr>
                <w:sz w:val="22"/>
              </w:rPr>
              <w:t>There</w:t>
            </w:r>
            <w:r>
              <w:rPr>
                <w:spacing w:val="-5"/>
                <w:sz w:val="22"/>
              </w:rPr>
              <w:t> </w:t>
            </w:r>
            <w:r>
              <w:rPr>
                <w:sz w:val="22"/>
              </w:rPr>
              <w:t>is</w:t>
            </w:r>
            <w:r>
              <w:rPr>
                <w:spacing w:val="-3"/>
                <w:sz w:val="22"/>
              </w:rPr>
              <w:t> </w:t>
            </w:r>
            <w:r>
              <w:rPr>
                <w:sz w:val="22"/>
              </w:rPr>
              <w:t>no</w:t>
            </w:r>
            <w:r>
              <w:rPr>
                <w:spacing w:val="-3"/>
                <w:sz w:val="22"/>
              </w:rPr>
              <w:t> </w:t>
            </w:r>
            <w:r>
              <w:rPr>
                <w:sz w:val="22"/>
              </w:rPr>
              <w:t>unusual</w:t>
            </w:r>
            <w:r>
              <w:rPr>
                <w:spacing w:val="-2"/>
                <w:sz w:val="22"/>
              </w:rPr>
              <w:t> </w:t>
            </w:r>
            <w:r>
              <w:rPr>
                <w:sz w:val="22"/>
              </w:rPr>
              <w:t>noise</w:t>
            </w:r>
            <w:r>
              <w:rPr>
                <w:spacing w:val="-3"/>
                <w:sz w:val="22"/>
              </w:rPr>
              <w:t> </w:t>
            </w:r>
            <w:r>
              <w:rPr>
                <w:sz w:val="22"/>
              </w:rPr>
              <w:t>during</w:t>
            </w:r>
            <w:r>
              <w:rPr>
                <w:spacing w:val="-6"/>
                <w:sz w:val="22"/>
              </w:rPr>
              <w:t> </w:t>
            </w:r>
            <w:r>
              <w:rPr>
                <w:sz w:val="22"/>
              </w:rPr>
              <w:t>pump</w:t>
            </w:r>
            <w:r>
              <w:rPr>
                <w:spacing w:val="-2"/>
                <w:sz w:val="22"/>
              </w:rPr>
              <w:t> operations</w:t>
            </w:r>
          </w:p>
        </w:tc>
        <w:tc>
          <w:tcPr>
            <w:tcW w:w="1422" w:type="dxa"/>
          </w:tcPr>
          <w:p>
            <w:pPr>
              <w:pStyle w:val="TableParagraph"/>
              <w:spacing w:before="53"/>
              <w:ind w:left="3"/>
              <w:jc w:val="center"/>
              <w:rPr>
                <w:sz w:val="22"/>
              </w:rPr>
            </w:pPr>
            <w:r>
              <w:rPr>
                <w:spacing w:val="-2"/>
                <w:sz w:val="22"/>
              </w:rPr>
              <w:t>5-</w:t>
            </w:r>
            <w:r>
              <w:rPr>
                <w:spacing w:val="-10"/>
                <w:sz w:val="22"/>
              </w:rPr>
              <w:t>7</w:t>
            </w:r>
          </w:p>
        </w:tc>
        <w:tc>
          <w:tcPr>
            <w:tcW w:w="5142" w:type="dxa"/>
          </w:tcPr>
          <w:p>
            <w:pPr>
              <w:pStyle w:val="TableParagraph"/>
              <w:spacing w:before="53"/>
              <w:ind w:left="108"/>
              <w:rPr>
                <w:sz w:val="22"/>
              </w:rPr>
            </w:pPr>
            <w:r>
              <w:rPr>
                <w:sz w:val="22"/>
              </w:rPr>
              <w:t>Repair</w:t>
            </w:r>
            <w:r>
              <w:rPr>
                <w:spacing w:val="-5"/>
                <w:sz w:val="22"/>
              </w:rPr>
              <w:t> </w:t>
            </w:r>
            <w:r>
              <w:rPr>
                <w:sz w:val="22"/>
              </w:rPr>
              <w:t>or</w:t>
            </w:r>
            <w:r>
              <w:rPr>
                <w:spacing w:val="-4"/>
                <w:sz w:val="22"/>
              </w:rPr>
              <w:t> </w:t>
            </w:r>
            <w:r>
              <w:rPr>
                <w:sz w:val="22"/>
              </w:rPr>
              <w:t>replace</w:t>
            </w:r>
            <w:r>
              <w:rPr>
                <w:spacing w:val="-1"/>
                <w:sz w:val="22"/>
              </w:rPr>
              <w:t> </w:t>
            </w:r>
            <w:r>
              <w:rPr>
                <w:sz w:val="22"/>
              </w:rPr>
              <w:t>the</w:t>
            </w:r>
            <w:r>
              <w:rPr>
                <w:spacing w:val="-2"/>
                <w:sz w:val="22"/>
              </w:rPr>
              <w:t> </w:t>
            </w:r>
            <w:r>
              <w:rPr>
                <w:spacing w:val="-4"/>
                <w:sz w:val="22"/>
              </w:rPr>
              <w:t>pump</w:t>
            </w:r>
          </w:p>
        </w:tc>
      </w:tr>
      <w:tr>
        <w:trPr>
          <w:trHeight w:val="626" w:hRule="atLeast"/>
        </w:trPr>
        <w:tc>
          <w:tcPr>
            <w:tcW w:w="3084" w:type="dxa"/>
            <w:vMerge/>
            <w:tcBorders>
              <w:top w:val="nil"/>
            </w:tcBorders>
          </w:tcPr>
          <w:p>
            <w:pPr>
              <w:rPr>
                <w:sz w:val="2"/>
                <w:szCs w:val="2"/>
              </w:rPr>
            </w:pPr>
          </w:p>
        </w:tc>
        <w:tc>
          <w:tcPr>
            <w:tcW w:w="2013" w:type="dxa"/>
          </w:tcPr>
          <w:p>
            <w:pPr>
              <w:pStyle w:val="TableParagraph"/>
              <w:spacing w:before="181"/>
              <w:ind w:left="108"/>
              <w:rPr>
                <w:sz w:val="22"/>
              </w:rPr>
            </w:pPr>
            <w:r>
              <w:rPr>
                <w:spacing w:val="-2"/>
                <w:sz w:val="22"/>
              </w:rPr>
              <w:t>Annually</w:t>
            </w:r>
          </w:p>
        </w:tc>
        <w:tc>
          <w:tcPr>
            <w:tcW w:w="1279" w:type="dxa"/>
          </w:tcPr>
          <w:p>
            <w:pPr>
              <w:pStyle w:val="TableParagraph"/>
              <w:spacing w:before="181"/>
              <w:ind w:left="11"/>
              <w:jc w:val="center"/>
              <w:rPr>
                <w:sz w:val="22"/>
              </w:rPr>
            </w:pPr>
            <w:r>
              <w:rPr>
                <w:spacing w:val="-5"/>
                <w:sz w:val="22"/>
              </w:rPr>
              <w:t>LP</w:t>
            </w:r>
          </w:p>
        </w:tc>
        <w:tc>
          <w:tcPr>
            <w:tcW w:w="8502" w:type="dxa"/>
          </w:tcPr>
          <w:p>
            <w:pPr>
              <w:pStyle w:val="TableParagraph"/>
              <w:spacing w:before="53"/>
              <w:ind w:left="109"/>
              <w:rPr>
                <w:sz w:val="22"/>
              </w:rPr>
            </w:pPr>
            <w:r>
              <w:rPr>
                <w:sz w:val="22"/>
              </w:rPr>
              <w:t>Pump pressure set points are correctly adjusted to provide sufficient water pressure and the</w:t>
            </w:r>
            <w:r>
              <w:rPr>
                <w:spacing w:val="40"/>
                <w:sz w:val="22"/>
              </w:rPr>
              <w:t> </w:t>
            </w:r>
            <w:r>
              <w:rPr>
                <w:sz w:val="22"/>
              </w:rPr>
              <w:t>pressure measurement devices and pumps are functioning correctly</w:t>
            </w:r>
          </w:p>
        </w:tc>
        <w:tc>
          <w:tcPr>
            <w:tcW w:w="1422" w:type="dxa"/>
          </w:tcPr>
          <w:p>
            <w:pPr>
              <w:pStyle w:val="TableParagraph"/>
              <w:spacing w:before="181"/>
              <w:ind w:left="3"/>
              <w:jc w:val="center"/>
              <w:rPr>
                <w:sz w:val="22"/>
              </w:rPr>
            </w:pPr>
            <w:r>
              <w:rPr>
                <w:spacing w:val="-2"/>
                <w:sz w:val="22"/>
              </w:rPr>
              <w:t>5-</w:t>
            </w:r>
            <w:r>
              <w:rPr>
                <w:spacing w:val="-10"/>
                <w:sz w:val="22"/>
              </w:rPr>
              <w:t>7</w:t>
            </w:r>
          </w:p>
        </w:tc>
        <w:tc>
          <w:tcPr>
            <w:tcW w:w="5142" w:type="dxa"/>
            <w:vMerge w:val="restart"/>
          </w:tcPr>
          <w:p>
            <w:pPr>
              <w:pStyle w:val="TableParagraph"/>
              <w:spacing w:before="117"/>
              <w:rPr>
                <w:b/>
                <w:sz w:val="22"/>
              </w:rPr>
            </w:pPr>
          </w:p>
          <w:p>
            <w:pPr>
              <w:pStyle w:val="TableParagraph"/>
              <w:ind w:left="108"/>
              <w:rPr>
                <w:sz w:val="22"/>
              </w:rPr>
            </w:pPr>
            <w:r>
              <w:rPr>
                <w:sz w:val="22"/>
              </w:rPr>
              <w:t>Adjust</w:t>
            </w:r>
            <w:r>
              <w:rPr>
                <w:spacing w:val="40"/>
                <w:sz w:val="22"/>
              </w:rPr>
              <w:t> </w:t>
            </w:r>
            <w:r>
              <w:rPr>
                <w:sz w:val="22"/>
              </w:rPr>
              <w:t>pressure</w:t>
            </w:r>
            <w:r>
              <w:rPr>
                <w:spacing w:val="40"/>
                <w:sz w:val="22"/>
              </w:rPr>
              <w:t> </w:t>
            </w:r>
            <w:r>
              <w:rPr>
                <w:sz w:val="22"/>
              </w:rPr>
              <w:t>settings</w:t>
            </w:r>
            <w:r>
              <w:rPr>
                <w:spacing w:val="40"/>
                <w:sz w:val="22"/>
              </w:rPr>
              <w:t> </w:t>
            </w:r>
            <w:r>
              <w:rPr>
                <w:sz w:val="22"/>
              </w:rPr>
              <w:t>if</w:t>
            </w:r>
            <w:r>
              <w:rPr>
                <w:spacing w:val="40"/>
                <w:sz w:val="22"/>
              </w:rPr>
              <w:t> </w:t>
            </w:r>
            <w:r>
              <w:rPr>
                <w:sz w:val="22"/>
              </w:rPr>
              <w:t>required</w:t>
            </w:r>
            <w:r>
              <w:rPr>
                <w:spacing w:val="40"/>
                <w:sz w:val="22"/>
              </w:rPr>
              <w:t> </w:t>
            </w:r>
            <w:r>
              <w:rPr>
                <w:sz w:val="22"/>
              </w:rPr>
              <w:t>and</w:t>
            </w:r>
            <w:r>
              <w:rPr>
                <w:spacing w:val="40"/>
                <w:sz w:val="22"/>
              </w:rPr>
              <w:t> </w:t>
            </w:r>
            <w:r>
              <w:rPr>
                <w:sz w:val="22"/>
              </w:rPr>
              <w:t>make</w:t>
            </w:r>
            <w:r>
              <w:rPr>
                <w:spacing w:val="40"/>
                <w:sz w:val="22"/>
              </w:rPr>
              <w:t> </w:t>
            </w:r>
            <w:r>
              <w:rPr>
                <w:sz w:val="22"/>
              </w:rPr>
              <w:t>any</w:t>
            </w:r>
            <w:r>
              <w:rPr>
                <w:spacing w:val="80"/>
                <w:sz w:val="22"/>
              </w:rPr>
              <w:t> </w:t>
            </w:r>
            <w:r>
              <w:rPr>
                <w:sz w:val="22"/>
              </w:rPr>
              <w:t>necessary repairs</w:t>
            </w:r>
          </w:p>
        </w:tc>
      </w:tr>
      <w:tr>
        <w:trPr>
          <w:trHeight w:val="625" w:hRule="atLeast"/>
        </w:trPr>
        <w:tc>
          <w:tcPr>
            <w:tcW w:w="3084" w:type="dxa"/>
            <w:vMerge/>
            <w:tcBorders>
              <w:top w:val="nil"/>
            </w:tcBorders>
          </w:tcPr>
          <w:p>
            <w:pPr>
              <w:rPr>
                <w:sz w:val="2"/>
                <w:szCs w:val="2"/>
              </w:rPr>
            </w:pPr>
          </w:p>
        </w:tc>
        <w:tc>
          <w:tcPr>
            <w:tcW w:w="2013" w:type="dxa"/>
          </w:tcPr>
          <w:p>
            <w:pPr>
              <w:pStyle w:val="TableParagraph"/>
              <w:spacing w:before="181"/>
              <w:ind w:left="108"/>
              <w:rPr>
                <w:sz w:val="22"/>
              </w:rPr>
            </w:pPr>
            <w:r>
              <w:rPr>
                <w:spacing w:val="-2"/>
                <w:sz w:val="22"/>
              </w:rPr>
              <w:t>Annually</w:t>
            </w:r>
          </w:p>
        </w:tc>
        <w:tc>
          <w:tcPr>
            <w:tcW w:w="1279" w:type="dxa"/>
          </w:tcPr>
          <w:p>
            <w:pPr>
              <w:pStyle w:val="TableParagraph"/>
              <w:spacing w:before="181"/>
              <w:ind w:left="11"/>
              <w:jc w:val="center"/>
              <w:rPr>
                <w:sz w:val="22"/>
              </w:rPr>
            </w:pPr>
            <w:r>
              <w:rPr>
                <w:spacing w:val="-5"/>
                <w:sz w:val="22"/>
              </w:rPr>
              <w:t>LP</w:t>
            </w:r>
          </w:p>
        </w:tc>
        <w:tc>
          <w:tcPr>
            <w:tcW w:w="8502" w:type="dxa"/>
          </w:tcPr>
          <w:p>
            <w:pPr>
              <w:pStyle w:val="TableParagraph"/>
              <w:spacing w:before="53"/>
              <w:ind w:left="109" w:right="33"/>
              <w:rPr>
                <w:sz w:val="22"/>
              </w:rPr>
            </w:pPr>
            <w:r>
              <w:rPr>
                <w:sz w:val="22"/>
              </w:rPr>
              <w:t>Pressure set points for the potable water are higher (typically by at least 50 kPa, if feasible)</w:t>
            </w:r>
            <w:r>
              <w:rPr>
                <w:spacing w:val="40"/>
                <w:sz w:val="22"/>
              </w:rPr>
              <w:t> </w:t>
            </w:r>
            <w:r>
              <w:rPr>
                <w:sz w:val="22"/>
              </w:rPr>
              <w:t>than for non-potable water (where applicable)</w:t>
            </w:r>
          </w:p>
        </w:tc>
        <w:tc>
          <w:tcPr>
            <w:tcW w:w="1422" w:type="dxa"/>
          </w:tcPr>
          <w:p>
            <w:pPr>
              <w:pStyle w:val="TableParagraph"/>
              <w:spacing w:before="181"/>
              <w:ind w:left="3"/>
              <w:jc w:val="center"/>
              <w:rPr>
                <w:sz w:val="22"/>
              </w:rPr>
            </w:pPr>
            <w:r>
              <w:rPr>
                <w:spacing w:val="-2"/>
                <w:sz w:val="22"/>
              </w:rPr>
              <w:t>5-</w:t>
            </w:r>
            <w:r>
              <w:rPr>
                <w:spacing w:val="-10"/>
                <w:sz w:val="22"/>
              </w:rPr>
              <w:t>7</w:t>
            </w:r>
          </w:p>
        </w:tc>
        <w:tc>
          <w:tcPr>
            <w:tcW w:w="5142" w:type="dxa"/>
            <w:vMerge/>
            <w:tcBorders>
              <w:top w:val="nil"/>
            </w:tcBorders>
          </w:tcPr>
          <w:p>
            <w:pPr>
              <w:rPr>
                <w:sz w:val="2"/>
                <w:szCs w:val="2"/>
              </w:rPr>
            </w:pPr>
          </w:p>
        </w:tc>
      </w:tr>
      <w:tr>
        <w:trPr>
          <w:trHeight w:val="1130" w:hRule="atLeast"/>
        </w:trPr>
        <w:tc>
          <w:tcPr>
            <w:tcW w:w="3084" w:type="dxa"/>
            <w:vMerge/>
            <w:tcBorders>
              <w:top w:val="nil"/>
            </w:tcBorders>
          </w:tcPr>
          <w:p>
            <w:pPr>
              <w:rPr>
                <w:sz w:val="2"/>
                <w:szCs w:val="2"/>
              </w:rPr>
            </w:pPr>
          </w:p>
        </w:tc>
        <w:tc>
          <w:tcPr>
            <w:tcW w:w="2013" w:type="dxa"/>
          </w:tcPr>
          <w:p>
            <w:pPr>
              <w:pStyle w:val="TableParagraph"/>
              <w:spacing w:before="53"/>
              <w:ind w:left="108" w:right="758"/>
              <w:rPr>
                <w:sz w:val="22"/>
              </w:rPr>
            </w:pPr>
            <w:r>
              <w:rPr>
                <w:sz w:val="22"/>
              </w:rPr>
              <w:t>Annually</w:t>
            </w:r>
            <w:r>
              <w:rPr>
                <w:spacing w:val="-14"/>
                <w:sz w:val="22"/>
              </w:rPr>
              <w:t> </w:t>
            </w:r>
            <w:r>
              <w:rPr>
                <w:sz w:val="22"/>
              </w:rPr>
              <w:t>(or according to </w:t>
            </w:r>
            <w:r>
              <w:rPr>
                <w:spacing w:val="-2"/>
                <w:sz w:val="22"/>
              </w:rPr>
              <w:t>supplier’s instructions)</w:t>
            </w:r>
          </w:p>
        </w:tc>
        <w:tc>
          <w:tcPr>
            <w:tcW w:w="1279" w:type="dxa"/>
          </w:tcPr>
          <w:p>
            <w:pPr>
              <w:pStyle w:val="TableParagraph"/>
              <w:spacing w:before="180"/>
              <w:rPr>
                <w:b/>
                <w:sz w:val="22"/>
              </w:rPr>
            </w:pPr>
          </w:p>
          <w:p>
            <w:pPr>
              <w:pStyle w:val="TableParagraph"/>
              <w:ind w:left="11"/>
              <w:jc w:val="center"/>
              <w:rPr>
                <w:sz w:val="22"/>
              </w:rPr>
            </w:pPr>
            <w:r>
              <w:rPr>
                <w:spacing w:val="-5"/>
                <w:sz w:val="22"/>
              </w:rPr>
              <w:t>LP</w:t>
            </w:r>
          </w:p>
        </w:tc>
        <w:tc>
          <w:tcPr>
            <w:tcW w:w="8502" w:type="dxa"/>
          </w:tcPr>
          <w:p>
            <w:pPr>
              <w:pStyle w:val="TableParagraph"/>
              <w:spacing w:before="181"/>
              <w:ind w:left="109" w:right="98"/>
              <w:jc w:val="both"/>
              <w:rPr>
                <w:sz w:val="22"/>
              </w:rPr>
            </w:pPr>
            <w:r>
              <w:rPr>
                <w:sz w:val="22"/>
              </w:rPr>
              <w:t>Maintain pumps as recommended by the supplier (this may entail actions such as replacing worn parts, bleeding air and lubricating to minimise noise and risk of failure) and check for evidence of parts being badly worn</w:t>
            </w:r>
          </w:p>
        </w:tc>
        <w:tc>
          <w:tcPr>
            <w:tcW w:w="1422" w:type="dxa"/>
          </w:tcPr>
          <w:p>
            <w:pPr>
              <w:pStyle w:val="TableParagraph"/>
              <w:spacing w:before="180"/>
              <w:rPr>
                <w:b/>
                <w:sz w:val="22"/>
              </w:rPr>
            </w:pPr>
          </w:p>
          <w:p>
            <w:pPr>
              <w:pStyle w:val="TableParagraph"/>
              <w:ind w:left="3"/>
              <w:jc w:val="center"/>
              <w:rPr>
                <w:sz w:val="22"/>
              </w:rPr>
            </w:pPr>
            <w:r>
              <w:rPr>
                <w:spacing w:val="-2"/>
                <w:sz w:val="22"/>
              </w:rPr>
              <w:t>5-</w:t>
            </w:r>
            <w:r>
              <w:rPr>
                <w:spacing w:val="-10"/>
                <w:sz w:val="22"/>
              </w:rPr>
              <w:t>7</w:t>
            </w:r>
          </w:p>
        </w:tc>
        <w:tc>
          <w:tcPr>
            <w:tcW w:w="5142" w:type="dxa"/>
          </w:tcPr>
          <w:p>
            <w:pPr>
              <w:pStyle w:val="TableParagraph"/>
              <w:spacing w:before="53"/>
              <w:rPr>
                <w:b/>
                <w:sz w:val="22"/>
              </w:rPr>
            </w:pPr>
          </w:p>
          <w:p>
            <w:pPr>
              <w:pStyle w:val="TableParagraph"/>
              <w:ind w:left="108"/>
              <w:rPr>
                <w:sz w:val="22"/>
              </w:rPr>
            </w:pPr>
            <w:r>
              <w:rPr>
                <w:sz w:val="22"/>
              </w:rPr>
              <w:t>Replace</w:t>
            </w:r>
            <w:r>
              <w:rPr>
                <w:spacing w:val="-4"/>
                <w:sz w:val="22"/>
              </w:rPr>
              <w:t> </w:t>
            </w:r>
            <w:r>
              <w:rPr>
                <w:sz w:val="22"/>
              </w:rPr>
              <w:t>badly</w:t>
            </w:r>
            <w:r>
              <w:rPr>
                <w:spacing w:val="-7"/>
                <w:sz w:val="22"/>
              </w:rPr>
              <w:t> </w:t>
            </w:r>
            <w:r>
              <w:rPr>
                <w:sz w:val="22"/>
              </w:rPr>
              <w:t>worn</w:t>
            </w:r>
            <w:r>
              <w:rPr>
                <w:spacing w:val="-4"/>
                <w:sz w:val="22"/>
              </w:rPr>
              <w:t> </w:t>
            </w:r>
            <w:r>
              <w:rPr>
                <w:sz w:val="22"/>
              </w:rPr>
              <w:t>parts</w:t>
            </w:r>
            <w:r>
              <w:rPr>
                <w:spacing w:val="-4"/>
                <w:sz w:val="22"/>
              </w:rPr>
              <w:t> </w:t>
            </w:r>
            <w:r>
              <w:rPr>
                <w:sz w:val="22"/>
              </w:rPr>
              <w:t>in</w:t>
            </w:r>
            <w:r>
              <w:rPr>
                <w:spacing w:val="-4"/>
                <w:sz w:val="22"/>
              </w:rPr>
              <w:t> </w:t>
            </w:r>
            <w:r>
              <w:rPr>
                <w:sz w:val="22"/>
              </w:rPr>
              <w:t>good</w:t>
            </w:r>
            <w:r>
              <w:rPr>
                <w:spacing w:val="-4"/>
                <w:sz w:val="22"/>
              </w:rPr>
              <w:t> </w:t>
            </w:r>
            <w:r>
              <w:rPr>
                <w:sz w:val="22"/>
              </w:rPr>
              <w:t>time</w:t>
            </w:r>
            <w:r>
              <w:rPr>
                <w:spacing w:val="-4"/>
                <w:sz w:val="22"/>
              </w:rPr>
              <w:t> </w:t>
            </w:r>
            <w:r>
              <w:rPr>
                <w:sz w:val="22"/>
              </w:rPr>
              <w:t>so</w:t>
            </w:r>
            <w:r>
              <w:rPr>
                <w:spacing w:val="-4"/>
                <w:sz w:val="22"/>
              </w:rPr>
              <w:t> </w:t>
            </w:r>
            <w:r>
              <w:rPr>
                <w:sz w:val="22"/>
              </w:rPr>
              <w:t>that</w:t>
            </w:r>
            <w:r>
              <w:rPr>
                <w:spacing w:val="-6"/>
                <w:sz w:val="22"/>
              </w:rPr>
              <w:t> </w:t>
            </w:r>
            <w:r>
              <w:rPr>
                <w:sz w:val="22"/>
              </w:rPr>
              <w:t>the</w:t>
            </w:r>
            <w:r>
              <w:rPr>
                <w:spacing w:val="-4"/>
                <w:sz w:val="22"/>
              </w:rPr>
              <w:t> </w:t>
            </w:r>
            <w:r>
              <w:rPr>
                <w:sz w:val="22"/>
              </w:rPr>
              <w:t>pump doesn’t fail resulting in a loss of pressure</w:t>
            </w:r>
          </w:p>
        </w:tc>
      </w:tr>
      <w:tr>
        <w:trPr>
          <w:trHeight w:val="625" w:hRule="atLeast"/>
        </w:trPr>
        <w:tc>
          <w:tcPr>
            <w:tcW w:w="3084" w:type="dxa"/>
            <w:vMerge w:val="restart"/>
          </w:tcPr>
          <w:p>
            <w:pPr>
              <w:pStyle w:val="TableParagraph"/>
              <w:spacing w:before="247"/>
              <w:rPr>
                <w:b/>
                <w:sz w:val="22"/>
              </w:rPr>
            </w:pPr>
          </w:p>
          <w:p>
            <w:pPr>
              <w:pStyle w:val="TableParagraph"/>
              <w:ind w:left="107"/>
              <w:rPr>
                <w:sz w:val="22"/>
              </w:rPr>
            </w:pPr>
            <w:r>
              <w:rPr>
                <w:sz w:val="22"/>
              </w:rPr>
              <w:t>3.</w:t>
            </w:r>
            <w:r>
              <w:rPr>
                <w:spacing w:val="58"/>
                <w:sz w:val="22"/>
              </w:rPr>
              <w:t> </w:t>
            </w:r>
            <w:r>
              <w:rPr>
                <w:sz w:val="22"/>
              </w:rPr>
              <w:t>Pressure</w:t>
            </w:r>
            <w:r>
              <w:rPr>
                <w:spacing w:val="-4"/>
                <w:sz w:val="22"/>
              </w:rPr>
              <w:t> </w:t>
            </w:r>
            <w:r>
              <w:rPr>
                <w:sz w:val="22"/>
              </w:rPr>
              <w:t>reducing</w:t>
            </w:r>
            <w:r>
              <w:rPr>
                <w:spacing w:val="-4"/>
                <w:sz w:val="22"/>
              </w:rPr>
              <w:t> </w:t>
            </w:r>
            <w:r>
              <w:rPr>
                <w:spacing w:val="-2"/>
                <w:sz w:val="22"/>
              </w:rPr>
              <w:t>valves</w:t>
            </w:r>
          </w:p>
        </w:tc>
        <w:tc>
          <w:tcPr>
            <w:tcW w:w="2013" w:type="dxa"/>
            <w:vMerge w:val="restart"/>
          </w:tcPr>
          <w:p>
            <w:pPr>
              <w:pStyle w:val="TableParagraph"/>
              <w:spacing w:before="247"/>
              <w:rPr>
                <w:b/>
                <w:sz w:val="22"/>
              </w:rPr>
            </w:pPr>
          </w:p>
          <w:p>
            <w:pPr>
              <w:pStyle w:val="TableParagraph"/>
              <w:ind w:left="108"/>
              <w:rPr>
                <w:sz w:val="22"/>
              </w:rPr>
            </w:pPr>
            <w:r>
              <w:rPr>
                <w:spacing w:val="-2"/>
                <w:sz w:val="22"/>
              </w:rPr>
              <w:t>Annually</w:t>
            </w:r>
          </w:p>
        </w:tc>
        <w:tc>
          <w:tcPr>
            <w:tcW w:w="1279" w:type="dxa"/>
            <w:vMerge w:val="restart"/>
          </w:tcPr>
          <w:p>
            <w:pPr>
              <w:pStyle w:val="TableParagraph"/>
              <w:spacing w:before="247"/>
              <w:rPr>
                <w:b/>
                <w:sz w:val="22"/>
              </w:rPr>
            </w:pPr>
          </w:p>
          <w:p>
            <w:pPr>
              <w:pStyle w:val="TableParagraph"/>
              <w:ind w:left="11"/>
              <w:jc w:val="center"/>
              <w:rPr>
                <w:sz w:val="22"/>
              </w:rPr>
            </w:pPr>
            <w:r>
              <w:rPr>
                <w:spacing w:val="-5"/>
                <w:sz w:val="22"/>
              </w:rPr>
              <w:t>LP</w:t>
            </w:r>
          </w:p>
        </w:tc>
        <w:tc>
          <w:tcPr>
            <w:tcW w:w="8502" w:type="dxa"/>
          </w:tcPr>
          <w:p>
            <w:pPr>
              <w:pStyle w:val="TableParagraph"/>
              <w:spacing w:before="56"/>
              <w:ind w:left="109"/>
              <w:rPr>
                <w:sz w:val="22"/>
              </w:rPr>
            </w:pPr>
            <w:r>
              <w:rPr>
                <w:sz w:val="22"/>
              </w:rPr>
              <w:t>Pressure reducing valve set points are correctly adjusted to provide sufficient water pressure and the pressure measurement devices are functioning correctly</w:t>
            </w:r>
          </w:p>
        </w:tc>
        <w:tc>
          <w:tcPr>
            <w:tcW w:w="1422" w:type="dxa"/>
          </w:tcPr>
          <w:p>
            <w:pPr>
              <w:pStyle w:val="TableParagraph"/>
              <w:spacing w:before="181"/>
              <w:ind w:left="3"/>
              <w:jc w:val="center"/>
              <w:rPr>
                <w:sz w:val="22"/>
              </w:rPr>
            </w:pPr>
            <w:r>
              <w:rPr>
                <w:spacing w:val="-2"/>
                <w:sz w:val="22"/>
              </w:rPr>
              <w:t>5-</w:t>
            </w:r>
            <w:r>
              <w:rPr>
                <w:spacing w:val="-10"/>
                <w:sz w:val="22"/>
              </w:rPr>
              <w:t>7</w:t>
            </w:r>
          </w:p>
        </w:tc>
        <w:tc>
          <w:tcPr>
            <w:tcW w:w="5142" w:type="dxa"/>
            <w:vMerge w:val="restart"/>
          </w:tcPr>
          <w:p>
            <w:pPr>
              <w:pStyle w:val="TableParagraph"/>
              <w:spacing w:before="119"/>
              <w:rPr>
                <w:b/>
                <w:sz w:val="22"/>
              </w:rPr>
            </w:pPr>
          </w:p>
          <w:p>
            <w:pPr>
              <w:pStyle w:val="TableParagraph"/>
              <w:spacing w:before="1"/>
              <w:ind w:left="108"/>
              <w:rPr>
                <w:sz w:val="22"/>
              </w:rPr>
            </w:pPr>
            <w:r>
              <w:rPr>
                <w:sz w:val="22"/>
              </w:rPr>
              <w:t>Adjust</w:t>
            </w:r>
            <w:r>
              <w:rPr>
                <w:spacing w:val="40"/>
                <w:sz w:val="22"/>
              </w:rPr>
              <w:t> </w:t>
            </w:r>
            <w:r>
              <w:rPr>
                <w:sz w:val="22"/>
              </w:rPr>
              <w:t>pressure</w:t>
            </w:r>
            <w:r>
              <w:rPr>
                <w:spacing w:val="40"/>
                <w:sz w:val="22"/>
              </w:rPr>
              <w:t> </w:t>
            </w:r>
            <w:r>
              <w:rPr>
                <w:sz w:val="22"/>
              </w:rPr>
              <w:t>settings</w:t>
            </w:r>
            <w:r>
              <w:rPr>
                <w:spacing w:val="40"/>
                <w:sz w:val="22"/>
              </w:rPr>
              <w:t> </w:t>
            </w:r>
            <w:r>
              <w:rPr>
                <w:sz w:val="22"/>
              </w:rPr>
              <w:t>if</w:t>
            </w:r>
            <w:r>
              <w:rPr>
                <w:spacing w:val="40"/>
                <w:sz w:val="22"/>
              </w:rPr>
              <w:t> </w:t>
            </w:r>
            <w:r>
              <w:rPr>
                <w:sz w:val="22"/>
              </w:rPr>
              <w:t>required</w:t>
            </w:r>
            <w:r>
              <w:rPr>
                <w:spacing w:val="40"/>
                <w:sz w:val="22"/>
              </w:rPr>
              <w:t> </w:t>
            </w:r>
            <w:r>
              <w:rPr>
                <w:sz w:val="22"/>
              </w:rPr>
              <w:t>and</w:t>
            </w:r>
            <w:r>
              <w:rPr>
                <w:spacing w:val="40"/>
                <w:sz w:val="22"/>
              </w:rPr>
              <w:t> </w:t>
            </w:r>
            <w:r>
              <w:rPr>
                <w:sz w:val="22"/>
              </w:rPr>
              <w:t>make</w:t>
            </w:r>
            <w:r>
              <w:rPr>
                <w:spacing w:val="40"/>
                <w:sz w:val="22"/>
              </w:rPr>
              <w:t> </w:t>
            </w:r>
            <w:r>
              <w:rPr>
                <w:sz w:val="22"/>
              </w:rPr>
              <w:t>any</w:t>
            </w:r>
            <w:r>
              <w:rPr>
                <w:spacing w:val="80"/>
                <w:sz w:val="22"/>
              </w:rPr>
              <w:t> </w:t>
            </w:r>
            <w:r>
              <w:rPr>
                <w:sz w:val="22"/>
              </w:rPr>
              <w:t>necessary repairs</w:t>
            </w:r>
          </w:p>
        </w:tc>
      </w:tr>
      <w:tr>
        <w:trPr>
          <w:trHeight w:val="626" w:hRule="atLeast"/>
        </w:trPr>
        <w:tc>
          <w:tcPr>
            <w:tcW w:w="3084" w:type="dxa"/>
            <w:vMerge/>
            <w:tcBorders>
              <w:top w:val="nil"/>
            </w:tcBorders>
          </w:tcPr>
          <w:p>
            <w:pPr>
              <w:rPr>
                <w:sz w:val="2"/>
                <w:szCs w:val="2"/>
              </w:rPr>
            </w:pPr>
          </w:p>
        </w:tc>
        <w:tc>
          <w:tcPr>
            <w:tcW w:w="2013" w:type="dxa"/>
            <w:vMerge/>
            <w:tcBorders>
              <w:top w:val="nil"/>
            </w:tcBorders>
          </w:tcPr>
          <w:p>
            <w:pPr>
              <w:rPr>
                <w:sz w:val="2"/>
                <w:szCs w:val="2"/>
              </w:rPr>
            </w:pPr>
          </w:p>
        </w:tc>
        <w:tc>
          <w:tcPr>
            <w:tcW w:w="1279" w:type="dxa"/>
            <w:vMerge/>
            <w:tcBorders>
              <w:top w:val="nil"/>
            </w:tcBorders>
          </w:tcPr>
          <w:p>
            <w:pPr>
              <w:rPr>
                <w:sz w:val="2"/>
                <w:szCs w:val="2"/>
              </w:rPr>
            </w:pPr>
          </w:p>
        </w:tc>
        <w:tc>
          <w:tcPr>
            <w:tcW w:w="8502" w:type="dxa"/>
          </w:tcPr>
          <w:p>
            <w:pPr>
              <w:pStyle w:val="TableParagraph"/>
              <w:spacing w:before="56"/>
              <w:ind w:left="109" w:right="33"/>
              <w:rPr>
                <w:sz w:val="22"/>
              </w:rPr>
            </w:pPr>
            <w:r>
              <w:rPr>
                <w:sz w:val="22"/>
              </w:rPr>
              <w:t>Pressure set points for the potable water are higher (typically by at least 50 kPa, if feasible)</w:t>
            </w:r>
            <w:r>
              <w:rPr>
                <w:spacing w:val="40"/>
                <w:sz w:val="22"/>
              </w:rPr>
              <w:t> </w:t>
            </w:r>
            <w:r>
              <w:rPr>
                <w:sz w:val="22"/>
              </w:rPr>
              <w:t>than for non-potable water (where applicable)</w:t>
            </w:r>
          </w:p>
        </w:tc>
        <w:tc>
          <w:tcPr>
            <w:tcW w:w="1422" w:type="dxa"/>
          </w:tcPr>
          <w:p>
            <w:pPr>
              <w:pStyle w:val="TableParagraph"/>
              <w:spacing w:before="181"/>
              <w:ind w:left="3"/>
              <w:jc w:val="center"/>
              <w:rPr>
                <w:sz w:val="22"/>
              </w:rPr>
            </w:pPr>
            <w:r>
              <w:rPr>
                <w:spacing w:val="-2"/>
                <w:sz w:val="22"/>
              </w:rPr>
              <w:t>5-</w:t>
            </w:r>
            <w:r>
              <w:rPr>
                <w:spacing w:val="-10"/>
                <w:sz w:val="22"/>
              </w:rPr>
              <w:t>7</w:t>
            </w:r>
          </w:p>
        </w:tc>
        <w:tc>
          <w:tcPr>
            <w:tcW w:w="5142" w:type="dxa"/>
            <w:vMerge/>
            <w:tcBorders>
              <w:top w:val="nil"/>
            </w:tcBorders>
          </w:tcPr>
          <w:p>
            <w:pPr>
              <w:rPr>
                <w:sz w:val="2"/>
                <w:szCs w:val="2"/>
              </w:rPr>
            </w:pPr>
          </w:p>
        </w:tc>
      </w:tr>
      <w:tr>
        <w:trPr>
          <w:trHeight w:val="625" w:hRule="atLeast"/>
        </w:trPr>
        <w:tc>
          <w:tcPr>
            <w:tcW w:w="3084" w:type="dxa"/>
          </w:tcPr>
          <w:p>
            <w:pPr>
              <w:pStyle w:val="TableParagraph"/>
              <w:spacing w:before="181"/>
              <w:ind w:left="107"/>
              <w:rPr>
                <w:sz w:val="22"/>
              </w:rPr>
            </w:pPr>
            <w:r>
              <w:rPr>
                <w:sz w:val="22"/>
              </w:rPr>
              <w:t>4.</w:t>
            </w:r>
            <w:r>
              <w:rPr>
                <w:spacing w:val="49"/>
                <w:sz w:val="22"/>
              </w:rPr>
              <w:t> </w:t>
            </w:r>
            <w:r>
              <w:rPr>
                <w:sz w:val="22"/>
              </w:rPr>
              <w:t>Water</w:t>
            </w:r>
            <w:r>
              <w:rPr>
                <w:spacing w:val="-7"/>
                <w:sz w:val="22"/>
              </w:rPr>
              <w:t> </w:t>
            </w:r>
            <w:r>
              <w:rPr>
                <w:spacing w:val="-2"/>
                <w:sz w:val="22"/>
              </w:rPr>
              <w:t>meters</w:t>
            </w:r>
          </w:p>
        </w:tc>
        <w:tc>
          <w:tcPr>
            <w:tcW w:w="2013" w:type="dxa"/>
          </w:tcPr>
          <w:p>
            <w:pPr>
              <w:pStyle w:val="TableParagraph"/>
              <w:spacing w:before="181"/>
              <w:ind w:left="108"/>
              <w:rPr>
                <w:sz w:val="22"/>
              </w:rPr>
            </w:pPr>
            <w:r>
              <w:rPr>
                <w:spacing w:val="-2"/>
                <w:sz w:val="22"/>
              </w:rPr>
              <w:t>Annually</w:t>
            </w:r>
          </w:p>
        </w:tc>
        <w:tc>
          <w:tcPr>
            <w:tcW w:w="1279" w:type="dxa"/>
          </w:tcPr>
          <w:p>
            <w:pPr>
              <w:pStyle w:val="TableParagraph"/>
              <w:spacing w:before="181"/>
              <w:ind w:left="11"/>
              <w:jc w:val="center"/>
              <w:rPr>
                <w:sz w:val="22"/>
              </w:rPr>
            </w:pPr>
            <w:r>
              <w:rPr>
                <w:spacing w:val="-5"/>
                <w:sz w:val="22"/>
              </w:rPr>
              <w:t>LP</w:t>
            </w:r>
          </w:p>
        </w:tc>
        <w:tc>
          <w:tcPr>
            <w:tcW w:w="8502" w:type="dxa"/>
          </w:tcPr>
          <w:p>
            <w:pPr>
              <w:pStyle w:val="TableParagraph"/>
              <w:spacing w:before="56"/>
              <w:ind w:left="109"/>
              <w:rPr>
                <w:sz w:val="22"/>
              </w:rPr>
            </w:pPr>
            <w:r>
              <w:rPr>
                <w:sz w:val="22"/>
              </w:rPr>
              <w:t>Backflow prevention devices are in place as required under the WSD requirements and are</w:t>
            </w:r>
            <w:r>
              <w:rPr>
                <w:spacing w:val="80"/>
                <w:sz w:val="22"/>
              </w:rPr>
              <w:t> </w:t>
            </w:r>
            <w:r>
              <w:rPr>
                <w:sz w:val="22"/>
              </w:rPr>
              <w:t>found to be functioning correctly</w:t>
            </w:r>
            <w:r>
              <w:rPr>
                <w:sz w:val="22"/>
                <w:vertAlign w:val="superscript"/>
              </w:rPr>
              <w:t>13</w:t>
            </w:r>
          </w:p>
        </w:tc>
        <w:tc>
          <w:tcPr>
            <w:tcW w:w="1422" w:type="dxa"/>
          </w:tcPr>
          <w:p>
            <w:pPr>
              <w:pStyle w:val="TableParagraph"/>
              <w:spacing w:before="181"/>
              <w:ind w:left="5"/>
              <w:jc w:val="center"/>
              <w:rPr>
                <w:sz w:val="22"/>
              </w:rPr>
            </w:pPr>
            <w:r>
              <w:rPr>
                <w:sz w:val="22"/>
              </w:rPr>
              <w:t>1-5,</w:t>
            </w:r>
            <w:r>
              <w:rPr>
                <w:spacing w:val="-2"/>
                <w:sz w:val="22"/>
              </w:rPr>
              <w:t> </w:t>
            </w:r>
            <w:r>
              <w:rPr>
                <w:sz w:val="22"/>
              </w:rPr>
              <w:t>7</w:t>
            </w:r>
            <w:r>
              <w:rPr>
                <w:spacing w:val="-1"/>
                <w:sz w:val="22"/>
              </w:rPr>
              <w:t> </w:t>
            </w:r>
            <w:r>
              <w:rPr>
                <w:sz w:val="22"/>
              </w:rPr>
              <w:t>&amp;</w:t>
            </w:r>
            <w:r>
              <w:rPr>
                <w:spacing w:val="-3"/>
                <w:sz w:val="22"/>
              </w:rPr>
              <w:t> </w:t>
            </w:r>
            <w:r>
              <w:rPr>
                <w:spacing w:val="-10"/>
                <w:sz w:val="22"/>
              </w:rPr>
              <w:t>9</w:t>
            </w:r>
          </w:p>
        </w:tc>
        <w:tc>
          <w:tcPr>
            <w:tcW w:w="5142" w:type="dxa"/>
          </w:tcPr>
          <w:p>
            <w:pPr>
              <w:pStyle w:val="TableParagraph"/>
              <w:spacing w:before="56"/>
              <w:ind w:left="108"/>
              <w:rPr>
                <w:sz w:val="22"/>
              </w:rPr>
            </w:pPr>
            <w:r>
              <w:rPr>
                <w:sz w:val="22"/>
              </w:rPr>
              <w:t>Install</w:t>
            </w:r>
            <w:r>
              <w:rPr>
                <w:spacing w:val="40"/>
                <w:sz w:val="22"/>
              </w:rPr>
              <w:t> </w:t>
            </w:r>
            <w:r>
              <w:rPr>
                <w:sz w:val="22"/>
              </w:rPr>
              <w:t>backflow</w:t>
            </w:r>
            <w:r>
              <w:rPr>
                <w:spacing w:val="40"/>
                <w:sz w:val="22"/>
              </w:rPr>
              <w:t> </w:t>
            </w:r>
            <w:r>
              <w:rPr>
                <w:sz w:val="22"/>
              </w:rPr>
              <w:t>prevention</w:t>
            </w:r>
            <w:r>
              <w:rPr>
                <w:spacing w:val="40"/>
                <w:sz w:val="22"/>
              </w:rPr>
              <w:t> </w:t>
            </w:r>
            <w:r>
              <w:rPr>
                <w:sz w:val="22"/>
              </w:rPr>
              <w:t>devices</w:t>
            </w:r>
            <w:r>
              <w:rPr>
                <w:spacing w:val="40"/>
                <w:sz w:val="22"/>
              </w:rPr>
              <w:t> </w:t>
            </w:r>
            <w:r>
              <w:rPr>
                <w:sz w:val="22"/>
              </w:rPr>
              <w:t>if</w:t>
            </w:r>
            <w:r>
              <w:rPr>
                <w:spacing w:val="40"/>
                <w:sz w:val="22"/>
              </w:rPr>
              <w:t> </w:t>
            </w:r>
            <w:r>
              <w:rPr>
                <w:sz w:val="22"/>
              </w:rPr>
              <w:t>missing</w:t>
            </w:r>
            <w:r>
              <w:rPr>
                <w:spacing w:val="40"/>
                <w:sz w:val="22"/>
              </w:rPr>
              <w:t> </w:t>
            </w:r>
            <w:r>
              <w:rPr>
                <w:sz w:val="22"/>
              </w:rPr>
              <w:t>and</w:t>
            </w:r>
            <w:r>
              <w:rPr>
                <w:spacing w:val="40"/>
                <w:sz w:val="22"/>
              </w:rPr>
              <w:t> </w:t>
            </w:r>
            <w:r>
              <w:rPr>
                <w:sz w:val="22"/>
              </w:rPr>
              <w:t>replace any faulty backflow prevention devices</w:t>
            </w:r>
          </w:p>
        </w:tc>
      </w:tr>
      <w:tr>
        <w:trPr>
          <w:trHeight w:val="880" w:hRule="atLeast"/>
        </w:trPr>
        <w:tc>
          <w:tcPr>
            <w:tcW w:w="3084" w:type="dxa"/>
            <w:vMerge w:val="restart"/>
          </w:tcPr>
          <w:p>
            <w:pPr>
              <w:pStyle w:val="TableParagraph"/>
              <w:rPr>
                <w:b/>
                <w:sz w:val="22"/>
              </w:rPr>
            </w:pPr>
          </w:p>
          <w:p>
            <w:pPr>
              <w:pStyle w:val="TableParagraph"/>
              <w:spacing w:before="121"/>
              <w:rPr>
                <w:b/>
                <w:sz w:val="22"/>
              </w:rPr>
            </w:pPr>
          </w:p>
          <w:p>
            <w:pPr>
              <w:pStyle w:val="TableParagraph"/>
              <w:ind w:left="107"/>
              <w:rPr>
                <w:sz w:val="22"/>
              </w:rPr>
            </w:pPr>
            <w:r>
              <w:rPr>
                <w:sz w:val="22"/>
              </w:rPr>
              <w:t>5.</w:t>
            </w:r>
            <w:r>
              <w:rPr>
                <w:spacing w:val="61"/>
                <w:sz w:val="22"/>
              </w:rPr>
              <w:t> </w:t>
            </w:r>
            <w:r>
              <w:rPr>
                <w:sz w:val="22"/>
              </w:rPr>
              <w:t>Pipes,</w:t>
            </w:r>
            <w:r>
              <w:rPr>
                <w:spacing w:val="-6"/>
                <w:sz w:val="22"/>
              </w:rPr>
              <w:t> </w:t>
            </w:r>
            <w:r>
              <w:rPr>
                <w:sz w:val="22"/>
              </w:rPr>
              <w:t>joints</w:t>
            </w:r>
            <w:r>
              <w:rPr>
                <w:spacing w:val="1"/>
                <w:sz w:val="22"/>
              </w:rPr>
              <w:t> </w:t>
            </w:r>
            <w:r>
              <w:rPr>
                <w:sz w:val="22"/>
              </w:rPr>
              <w:t>and</w:t>
            </w:r>
            <w:r>
              <w:rPr>
                <w:spacing w:val="-2"/>
                <w:sz w:val="22"/>
              </w:rPr>
              <w:t> fittings</w:t>
            </w:r>
          </w:p>
        </w:tc>
        <w:tc>
          <w:tcPr>
            <w:tcW w:w="2013" w:type="dxa"/>
          </w:tcPr>
          <w:p>
            <w:pPr>
              <w:pStyle w:val="TableParagraph"/>
              <w:spacing w:before="55"/>
              <w:rPr>
                <w:b/>
                <w:sz w:val="22"/>
              </w:rPr>
            </w:pPr>
          </w:p>
          <w:p>
            <w:pPr>
              <w:pStyle w:val="TableParagraph"/>
              <w:ind w:left="108"/>
              <w:rPr>
                <w:sz w:val="22"/>
              </w:rPr>
            </w:pPr>
            <w:r>
              <w:rPr>
                <w:sz w:val="22"/>
              </w:rPr>
              <w:t>Every</w:t>
            </w:r>
            <w:r>
              <w:rPr>
                <w:spacing w:val="-4"/>
                <w:sz w:val="22"/>
              </w:rPr>
              <w:t> </w:t>
            </w:r>
            <w:r>
              <w:rPr>
                <w:sz w:val="22"/>
              </w:rPr>
              <w:t>3</w:t>
            </w:r>
            <w:r>
              <w:rPr>
                <w:spacing w:val="1"/>
                <w:sz w:val="22"/>
              </w:rPr>
              <w:t> </w:t>
            </w:r>
            <w:r>
              <w:rPr>
                <w:spacing w:val="-2"/>
                <w:sz w:val="22"/>
              </w:rPr>
              <w:t>months</w:t>
            </w:r>
          </w:p>
        </w:tc>
        <w:tc>
          <w:tcPr>
            <w:tcW w:w="1279" w:type="dxa"/>
          </w:tcPr>
          <w:p>
            <w:pPr>
              <w:pStyle w:val="TableParagraph"/>
              <w:spacing w:before="55"/>
              <w:rPr>
                <w:b/>
                <w:sz w:val="22"/>
              </w:rPr>
            </w:pPr>
          </w:p>
          <w:p>
            <w:pPr>
              <w:pStyle w:val="TableParagraph"/>
              <w:ind w:left="11"/>
              <w:jc w:val="center"/>
              <w:rPr>
                <w:sz w:val="22"/>
              </w:rPr>
            </w:pPr>
            <w:r>
              <w:rPr>
                <w:spacing w:val="-5"/>
                <w:sz w:val="22"/>
              </w:rPr>
              <w:t>DP</w:t>
            </w:r>
          </w:p>
        </w:tc>
        <w:tc>
          <w:tcPr>
            <w:tcW w:w="8502" w:type="dxa"/>
          </w:tcPr>
          <w:p>
            <w:pPr>
              <w:pStyle w:val="TableParagraph"/>
              <w:spacing w:before="181"/>
              <w:ind w:left="109" w:right="33"/>
              <w:rPr>
                <w:sz w:val="22"/>
              </w:rPr>
            </w:pPr>
            <w:r>
              <w:rPr>
                <w:sz w:val="22"/>
              </w:rPr>
              <w:t>Confirm that there are no leaks in pipes, joints or fittings that might indicate pipe failure and the possibility of ingress of contaminated water via the leaks if water pressure is lost</w:t>
            </w:r>
          </w:p>
        </w:tc>
        <w:tc>
          <w:tcPr>
            <w:tcW w:w="1422" w:type="dxa"/>
          </w:tcPr>
          <w:p>
            <w:pPr>
              <w:pStyle w:val="TableParagraph"/>
              <w:spacing w:before="55"/>
              <w:rPr>
                <w:b/>
                <w:sz w:val="22"/>
              </w:rPr>
            </w:pPr>
          </w:p>
          <w:p>
            <w:pPr>
              <w:pStyle w:val="TableParagraph"/>
              <w:ind w:left="5"/>
              <w:jc w:val="center"/>
              <w:rPr>
                <w:sz w:val="22"/>
              </w:rPr>
            </w:pPr>
            <w:r>
              <w:rPr>
                <w:spacing w:val="-10"/>
                <w:sz w:val="22"/>
              </w:rPr>
              <w:t>6</w:t>
            </w:r>
          </w:p>
        </w:tc>
        <w:tc>
          <w:tcPr>
            <w:tcW w:w="5142" w:type="dxa"/>
          </w:tcPr>
          <w:p>
            <w:pPr>
              <w:pStyle w:val="TableParagraph"/>
              <w:spacing w:before="56"/>
              <w:ind w:left="108" w:right="96"/>
              <w:jc w:val="both"/>
              <w:rPr>
                <w:sz w:val="22"/>
              </w:rPr>
            </w:pPr>
            <w:r>
              <w:rPr>
                <w:sz w:val="22"/>
              </w:rPr>
              <w:t>Ask</w:t>
            </w:r>
            <w:r>
              <w:rPr>
                <w:spacing w:val="-11"/>
                <w:sz w:val="22"/>
              </w:rPr>
              <w:t> </w:t>
            </w:r>
            <w:r>
              <w:rPr>
                <w:sz w:val="22"/>
              </w:rPr>
              <w:t>LP</w:t>
            </w:r>
            <w:r>
              <w:rPr>
                <w:spacing w:val="-14"/>
                <w:sz w:val="22"/>
              </w:rPr>
              <w:t> </w:t>
            </w:r>
            <w:r>
              <w:rPr>
                <w:sz w:val="22"/>
              </w:rPr>
              <w:t>to</w:t>
            </w:r>
            <w:r>
              <w:rPr>
                <w:spacing w:val="-11"/>
                <w:sz w:val="22"/>
              </w:rPr>
              <w:t> </w:t>
            </w:r>
            <w:r>
              <w:rPr>
                <w:sz w:val="22"/>
              </w:rPr>
              <w:t>replace</w:t>
            </w:r>
            <w:r>
              <w:rPr>
                <w:spacing w:val="-8"/>
                <w:sz w:val="22"/>
              </w:rPr>
              <w:t> </w:t>
            </w:r>
            <w:r>
              <w:rPr>
                <w:sz w:val="22"/>
              </w:rPr>
              <w:t>or</w:t>
            </w:r>
            <w:r>
              <w:rPr>
                <w:spacing w:val="-7"/>
                <w:sz w:val="22"/>
              </w:rPr>
              <w:t> </w:t>
            </w:r>
            <w:r>
              <w:rPr>
                <w:sz w:val="22"/>
              </w:rPr>
              <w:t>repair</w:t>
            </w:r>
            <w:r>
              <w:rPr>
                <w:spacing w:val="-8"/>
                <w:sz w:val="22"/>
              </w:rPr>
              <w:t> </w:t>
            </w:r>
            <w:r>
              <w:rPr>
                <w:sz w:val="22"/>
              </w:rPr>
              <w:t>leaking</w:t>
            </w:r>
            <w:r>
              <w:rPr>
                <w:spacing w:val="-11"/>
                <w:sz w:val="22"/>
              </w:rPr>
              <w:t> </w:t>
            </w:r>
            <w:r>
              <w:rPr>
                <w:sz w:val="22"/>
              </w:rPr>
              <w:t>pipes</w:t>
            </w:r>
            <w:r>
              <w:rPr>
                <w:spacing w:val="-8"/>
                <w:sz w:val="22"/>
              </w:rPr>
              <w:t> </w:t>
            </w:r>
            <w:r>
              <w:rPr>
                <w:sz w:val="22"/>
              </w:rPr>
              <w:t>or</w:t>
            </w:r>
            <w:r>
              <w:rPr>
                <w:spacing w:val="-10"/>
                <w:sz w:val="22"/>
              </w:rPr>
              <w:t> </w:t>
            </w:r>
            <w:r>
              <w:rPr>
                <w:sz w:val="22"/>
              </w:rPr>
              <w:t>joints</w:t>
            </w:r>
            <w:r>
              <w:rPr>
                <w:spacing w:val="-10"/>
                <w:sz w:val="22"/>
              </w:rPr>
              <w:t> </w:t>
            </w:r>
            <w:r>
              <w:rPr>
                <w:sz w:val="22"/>
              </w:rPr>
              <w:t>and</w:t>
            </w:r>
            <w:r>
              <w:rPr>
                <w:spacing w:val="-10"/>
                <w:sz w:val="22"/>
              </w:rPr>
              <w:t> </w:t>
            </w:r>
            <w:r>
              <w:rPr>
                <w:sz w:val="22"/>
              </w:rPr>
              <w:t>to check</w:t>
            </w:r>
            <w:r>
              <w:rPr>
                <w:spacing w:val="-12"/>
                <w:sz w:val="22"/>
              </w:rPr>
              <w:t> </w:t>
            </w:r>
            <w:r>
              <w:rPr>
                <w:sz w:val="22"/>
              </w:rPr>
              <w:t>other</w:t>
            </w:r>
            <w:r>
              <w:rPr>
                <w:spacing w:val="-8"/>
                <w:sz w:val="22"/>
              </w:rPr>
              <w:t> </w:t>
            </w:r>
            <w:r>
              <w:rPr>
                <w:sz w:val="22"/>
              </w:rPr>
              <w:t>nearby</w:t>
            </w:r>
            <w:r>
              <w:rPr>
                <w:spacing w:val="-12"/>
                <w:sz w:val="22"/>
              </w:rPr>
              <w:t> </w:t>
            </w:r>
            <w:r>
              <w:rPr>
                <w:sz w:val="22"/>
              </w:rPr>
              <w:t>pipes</w:t>
            </w:r>
            <w:r>
              <w:rPr>
                <w:spacing w:val="-9"/>
                <w:sz w:val="22"/>
              </w:rPr>
              <w:t> </w:t>
            </w:r>
            <w:r>
              <w:rPr>
                <w:sz w:val="22"/>
              </w:rPr>
              <w:t>or</w:t>
            </w:r>
            <w:r>
              <w:rPr>
                <w:spacing w:val="-11"/>
                <w:sz w:val="22"/>
              </w:rPr>
              <w:t> </w:t>
            </w:r>
            <w:r>
              <w:rPr>
                <w:sz w:val="22"/>
              </w:rPr>
              <w:t>joints</w:t>
            </w:r>
            <w:r>
              <w:rPr>
                <w:spacing w:val="-9"/>
                <w:sz w:val="22"/>
              </w:rPr>
              <w:t> </w:t>
            </w:r>
            <w:r>
              <w:rPr>
                <w:sz w:val="22"/>
              </w:rPr>
              <w:t>of</w:t>
            </w:r>
            <w:r>
              <w:rPr>
                <w:spacing w:val="-9"/>
                <w:sz w:val="22"/>
              </w:rPr>
              <w:t> </w:t>
            </w:r>
            <w:r>
              <w:rPr>
                <w:sz w:val="22"/>
              </w:rPr>
              <w:t>similar</w:t>
            </w:r>
            <w:r>
              <w:rPr>
                <w:spacing w:val="-8"/>
                <w:sz w:val="22"/>
              </w:rPr>
              <w:t> </w:t>
            </w:r>
            <w:r>
              <w:rPr>
                <w:sz w:val="22"/>
              </w:rPr>
              <w:t>age</w:t>
            </w:r>
            <w:r>
              <w:rPr>
                <w:spacing w:val="-9"/>
                <w:sz w:val="22"/>
              </w:rPr>
              <w:t> </w:t>
            </w:r>
            <w:r>
              <w:rPr>
                <w:sz w:val="22"/>
              </w:rPr>
              <w:t>to</w:t>
            </w:r>
            <w:r>
              <w:rPr>
                <w:spacing w:val="-10"/>
                <w:sz w:val="22"/>
              </w:rPr>
              <w:t> </w:t>
            </w:r>
            <w:r>
              <w:rPr>
                <w:sz w:val="22"/>
              </w:rPr>
              <w:t>see</w:t>
            </w:r>
            <w:r>
              <w:rPr>
                <w:spacing w:val="-9"/>
                <w:sz w:val="22"/>
              </w:rPr>
              <w:t> </w:t>
            </w:r>
            <w:r>
              <w:rPr>
                <w:sz w:val="22"/>
              </w:rPr>
              <w:t>if preventive replacement is required</w:t>
            </w:r>
          </w:p>
        </w:tc>
      </w:tr>
      <w:tr>
        <w:trPr>
          <w:trHeight w:val="626" w:hRule="atLeast"/>
        </w:trPr>
        <w:tc>
          <w:tcPr>
            <w:tcW w:w="3084" w:type="dxa"/>
            <w:vMerge/>
            <w:tcBorders>
              <w:top w:val="nil"/>
            </w:tcBorders>
          </w:tcPr>
          <w:p>
            <w:pPr>
              <w:rPr>
                <w:sz w:val="2"/>
                <w:szCs w:val="2"/>
              </w:rPr>
            </w:pPr>
          </w:p>
        </w:tc>
        <w:tc>
          <w:tcPr>
            <w:tcW w:w="2013" w:type="dxa"/>
          </w:tcPr>
          <w:p>
            <w:pPr>
              <w:pStyle w:val="TableParagraph"/>
              <w:spacing w:before="181"/>
              <w:ind w:left="108"/>
              <w:rPr>
                <w:sz w:val="22"/>
              </w:rPr>
            </w:pPr>
            <w:r>
              <w:rPr>
                <w:spacing w:val="-2"/>
                <w:sz w:val="22"/>
              </w:rPr>
              <w:t>Annually</w:t>
            </w:r>
          </w:p>
        </w:tc>
        <w:tc>
          <w:tcPr>
            <w:tcW w:w="1279" w:type="dxa"/>
          </w:tcPr>
          <w:p>
            <w:pPr>
              <w:pStyle w:val="TableParagraph"/>
              <w:spacing w:before="181"/>
              <w:ind w:left="11"/>
              <w:jc w:val="center"/>
              <w:rPr>
                <w:sz w:val="22"/>
              </w:rPr>
            </w:pPr>
            <w:r>
              <w:rPr>
                <w:spacing w:val="-5"/>
                <w:sz w:val="22"/>
              </w:rPr>
              <w:t>DP</w:t>
            </w:r>
          </w:p>
        </w:tc>
        <w:tc>
          <w:tcPr>
            <w:tcW w:w="8502" w:type="dxa"/>
          </w:tcPr>
          <w:p>
            <w:pPr>
              <w:pStyle w:val="TableParagraph"/>
              <w:spacing w:before="54"/>
              <w:ind w:left="109"/>
              <w:rPr>
                <w:sz w:val="22"/>
              </w:rPr>
            </w:pPr>
            <w:r>
              <w:rPr>
                <w:sz w:val="22"/>
              </w:rPr>
              <w:t>Confirm that labels/colour markings on water pipes/tanks are clear to differentiate between</w:t>
            </w:r>
            <w:r>
              <w:rPr>
                <w:spacing w:val="40"/>
                <w:sz w:val="22"/>
              </w:rPr>
              <w:t> </w:t>
            </w:r>
            <w:r>
              <w:rPr>
                <w:sz w:val="22"/>
              </w:rPr>
              <w:t>potable and non-potable water systems (where applicable)</w:t>
            </w:r>
          </w:p>
        </w:tc>
        <w:tc>
          <w:tcPr>
            <w:tcW w:w="1422" w:type="dxa"/>
          </w:tcPr>
          <w:p>
            <w:pPr>
              <w:pStyle w:val="TableParagraph"/>
              <w:spacing w:before="181"/>
              <w:ind w:left="8"/>
              <w:jc w:val="center"/>
              <w:rPr>
                <w:sz w:val="22"/>
              </w:rPr>
            </w:pPr>
            <w:r>
              <w:rPr>
                <w:sz w:val="22"/>
              </w:rPr>
              <w:t>5 &amp;</w:t>
            </w:r>
            <w:r>
              <w:rPr>
                <w:spacing w:val="-2"/>
                <w:sz w:val="22"/>
              </w:rPr>
              <w:t> </w:t>
            </w:r>
            <w:r>
              <w:rPr>
                <w:spacing w:val="-10"/>
                <w:sz w:val="22"/>
              </w:rPr>
              <w:t>9</w:t>
            </w:r>
          </w:p>
        </w:tc>
        <w:tc>
          <w:tcPr>
            <w:tcW w:w="5142" w:type="dxa"/>
          </w:tcPr>
          <w:p>
            <w:pPr>
              <w:pStyle w:val="TableParagraph"/>
              <w:spacing w:before="54"/>
              <w:ind w:left="108"/>
              <w:rPr>
                <w:sz w:val="22"/>
              </w:rPr>
            </w:pPr>
            <w:r>
              <w:rPr>
                <w:sz w:val="22"/>
              </w:rPr>
              <w:t>Add</w:t>
            </w:r>
            <w:r>
              <w:rPr>
                <w:spacing w:val="40"/>
                <w:sz w:val="22"/>
              </w:rPr>
              <w:t> </w:t>
            </w:r>
            <w:r>
              <w:rPr>
                <w:sz w:val="22"/>
              </w:rPr>
              <w:t>or</w:t>
            </w:r>
            <w:r>
              <w:rPr>
                <w:spacing w:val="40"/>
                <w:sz w:val="22"/>
              </w:rPr>
              <w:t> </w:t>
            </w:r>
            <w:r>
              <w:rPr>
                <w:sz w:val="22"/>
              </w:rPr>
              <w:t>replace</w:t>
            </w:r>
            <w:r>
              <w:rPr>
                <w:spacing w:val="40"/>
                <w:sz w:val="22"/>
              </w:rPr>
              <w:t> </w:t>
            </w:r>
            <w:r>
              <w:rPr>
                <w:sz w:val="22"/>
              </w:rPr>
              <w:t>any</w:t>
            </w:r>
            <w:r>
              <w:rPr>
                <w:spacing w:val="40"/>
                <w:sz w:val="22"/>
              </w:rPr>
              <w:t> </w:t>
            </w:r>
            <w:r>
              <w:rPr>
                <w:sz w:val="22"/>
              </w:rPr>
              <w:t>missing</w:t>
            </w:r>
            <w:r>
              <w:rPr>
                <w:spacing w:val="40"/>
                <w:sz w:val="22"/>
              </w:rPr>
              <w:t> </w:t>
            </w:r>
            <w:r>
              <w:rPr>
                <w:sz w:val="22"/>
              </w:rPr>
              <w:t>or</w:t>
            </w:r>
            <w:r>
              <w:rPr>
                <w:spacing w:val="40"/>
                <w:sz w:val="22"/>
              </w:rPr>
              <w:t> </w:t>
            </w:r>
            <w:r>
              <w:rPr>
                <w:sz w:val="22"/>
              </w:rPr>
              <w:t>unclear</w:t>
            </w:r>
            <w:r>
              <w:rPr>
                <w:spacing w:val="40"/>
                <w:sz w:val="22"/>
              </w:rPr>
              <w:t> </w:t>
            </w:r>
            <w:r>
              <w:rPr>
                <w:sz w:val="22"/>
              </w:rPr>
              <w:t>labels/colour </w:t>
            </w:r>
            <w:r>
              <w:rPr>
                <w:spacing w:val="-2"/>
                <w:sz w:val="22"/>
              </w:rPr>
              <w:t>markings</w:t>
            </w:r>
          </w:p>
        </w:tc>
      </w:tr>
    </w:tbl>
    <w:p>
      <w:pPr>
        <w:pStyle w:val="BodyText"/>
        <w:spacing w:before="190"/>
        <w:rPr>
          <w:b/>
        </w:rPr>
      </w:pPr>
      <w:r>
        <w:rPr>
          <w:b/>
        </w:rPr>
        <mc:AlternateContent>
          <mc:Choice Requires="wps">
            <w:drawing>
              <wp:anchor distT="0" distB="0" distL="0" distR="0" allowOverlap="1" layoutInCell="1" locked="0" behindDoc="1" simplePos="0" relativeHeight="487594496">
                <wp:simplePos x="0" y="0"/>
                <wp:positionH relativeFrom="page">
                  <wp:posOffset>457200</wp:posOffset>
                </wp:positionH>
                <wp:positionV relativeFrom="paragraph">
                  <wp:posOffset>282320</wp:posOffset>
                </wp:positionV>
                <wp:extent cx="1829435" cy="7620"/>
                <wp:effectExtent l="0" t="0" r="0" b="0"/>
                <wp:wrapTopAndBottom/>
                <wp:docPr id="188" name="Graphic 188"/>
                <wp:cNvGraphicFramePr>
                  <a:graphicFrameLocks/>
                </wp:cNvGraphicFramePr>
                <a:graphic>
                  <a:graphicData uri="http://schemas.microsoft.com/office/word/2010/wordprocessingShape">
                    <wps:wsp>
                      <wps:cNvPr id="188" name="Graphic 188"/>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pt;margin-top:22.22998pt;width:144.020pt;height:.60004pt;mso-position-horizontal-relative:page;mso-position-vertical-relative:paragraph;z-index:-15721984;mso-wrap-distance-left:0;mso-wrap-distance-right:0" id="docshape179" filled="true" fillcolor="#000000" stroked="false">
                <v:fill type="solid"/>
                <w10:wrap type="topAndBottom"/>
              </v:rect>
            </w:pict>
          </mc:Fallback>
        </mc:AlternateContent>
      </w:r>
    </w:p>
    <w:p>
      <w:pPr>
        <w:pStyle w:val="BodyText"/>
        <w:rPr>
          <w:b/>
          <w:sz w:val="26"/>
        </w:rPr>
      </w:pPr>
    </w:p>
    <w:p>
      <w:pPr>
        <w:pStyle w:val="BodyText"/>
        <w:spacing w:before="57"/>
        <w:rPr>
          <w:b/>
          <w:sz w:val="26"/>
        </w:rPr>
      </w:pPr>
    </w:p>
    <w:p>
      <w:pPr>
        <w:pStyle w:val="BodyText"/>
        <w:tabs>
          <w:tab w:pos="561" w:val="left" w:leader="none"/>
        </w:tabs>
        <w:ind w:left="578" w:right="158" w:hanging="284"/>
      </w:pPr>
      <w:r>
        <w:rPr>
          <w:spacing w:val="-10"/>
          <w:vertAlign w:val="superscript"/>
        </w:rPr>
        <w:t>9</w:t>
      </w:r>
      <w:r>
        <w:rPr>
          <w:vertAlign w:val="baseline"/>
        </w:rPr>
        <w:tab/>
        <w:t>Building</w:t>
      </w:r>
      <w:r>
        <w:rPr>
          <w:spacing w:val="-3"/>
          <w:vertAlign w:val="baseline"/>
        </w:rPr>
        <w:t> </w:t>
      </w:r>
      <w:r>
        <w:rPr>
          <w:vertAlign w:val="baseline"/>
        </w:rPr>
        <w:t>owner/management</w:t>
      </w:r>
      <w:r>
        <w:rPr>
          <w:spacing w:val="-3"/>
          <w:vertAlign w:val="baseline"/>
        </w:rPr>
        <w:t> </w:t>
      </w:r>
      <w:r>
        <w:rPr>
          <w:vertAlign w:val="baseline"/>
        </w:rPr>
        <w:t>is</w:t>
      </w:r>
      <w:r>
        <w:rPr>
          <w:spacing w:val="-3"/>
          <w:vertAlign w:val="baseline"/>
        </w:rPr>
        <w:t> </w:t>
      </w:r>
      <w:r>
        <w:rPr>
          <w:vertAlign w:val="baseline"/>
        </w:rPr>
        <w:t>encouraged</w:t>
      </w:r>
      <w:r>
        <w:rPr>
          <w:spacing w:val="-1"/>
          <w:vertAlign w:val="baseline"/>
        </w:rPr>
        <w:t> </w:t>
      </w:r>
      <w:r>
        <w:rPr>
          <w:vertAlign w:val="baseline"/>
        </w:rPr>
        <w:t>to</w:t>
      </w:r>
      <w:r>
        <w:rPr>
          <w:spacing w:val="-1"/>
          <w:vertAlign w:val="baseline"/>
        </w:rPr>
        <w:t> </w:t>
      </w:r>
      <w:r>
        <w:rPr>
          <w:vertAlign w:val="baseline"/>
        </w:rPr>
        <w:t>incorporate</w:t>
      </w:r>
      <w:r>
        <w:rPr>
          <w:spacing w:val="-2"/>
          <w:vertAlign w:val="baseline"/>
        </w:rPr>
        <w:t> </w:t>
      </w:r>
      <w:r>
        <w:rPr>
          <w:vertAlign w:val="baseline"/>
        </w:rPr>
        <w:t>the</w:t>
      </w:r>
      <w:r>
        <w:rPr>
          <w:spacing w:val="-2"/>
          <w:vertAlign w:val="baseline"/>
        </w:rPr>
        <w:t> </w:t>
      </w:r>
      <w:r>
        <w:rPr>
          <w:vertAlign w:val="baseline"/>
        </w:rPr>
        <w:t>Checklist</w:t>
      </w:r>
      <w:r>
        <w:rPr>
          <w:spacing w:val="-3"/>
          <w:vertAlign w:val="baseline"/>
        </w:rPr>
        <w:t> </w:t>
      </w:r>
      <w:r>
        <w:rPr>
          <w:vertAlign w:val="baseline"/>
        </w:rPr>
        <w:t>into</w:t>
      </w:r>
      <w:r>
        <w:rPr>
          <w:spacing w:val="-1"/>
          <w:vertAlign w:val="baseline"/>
        </w:rPr>
        <w:t> </w:t>
      </w:r>
      <w:r>
        <w:rPr>
          <w:vertAlign w:val="baseline"/>
        </w:rPr>
        <w:t>the</w:t>
      </w:r>
      <w:r>
        <w:rPr>
          <w:spacing w:val="-2"/>
          <w:vertAlign w:val="baseline"/>
        </w:rPr>
        <w:t> </w:t>
      </w:r>
      <w:r>
        <w:rPr>
          <w:vertAlign w:val="baseline"/>
        </w:rPr>
        <w:t>building’s</w:t>
      </w:r>
      <w:r>
        <w:rPr>
          <w:spacing w:val="-3"/>
          <w:vertAlign w:val="baseline"/>
        </w:rPr>
        <w:t> </w:t>
      </w:r>
      <w:r>
        <w:rPr>
          <w:vertAlign w:val="baseline"/>
        </w:rPr>
        <w:t>routine maintenance</w:t>
      </w:r>
      <w:r>
        <w:rPr>
          <w:spacing w:val="-2"/>
          <w:vertAlign w:val="baseline"/>
        </w:rPr>
        <w:t> </w:t>
      </w:r>
      <w:r>
        <w:rPr>
          <w:vertAlign w:val="baseline"/>
        </w:rPr>
        <w:t>schedule.</w:t>
      </w:r>
      <w:r>
        <w:rPr>
          <w:spacing w:val="-6"/>
          <w:vertAlign w:val="baseline"/>
        </w:rPr>
        <w:t> </w:t>
      </w:r>
      <w:r>
        <w:rPr>
          <w:vertAlign w:val="baseline"/>
        </w:rPr>
        <w:t>The table may</w:t>
      </w:r>
      <w:r>
        <w:rPr>
          <w:spacing w:val="-6"/>
          <w:vertAlign w:val="baseline"/>
        </w:rPr>
        <w:t> </w:t>
      </w:r>
      <w:r>
        <w:rPr>
          <w:vertAlign w:val="baseline"/>
        </w:rPr>
        <w:t>be</w:t>
      </w:r>
      <w:r>
        <w:rPr>
          <w:spacing w:val="-2"/>
          <w:vertAlign w:val="baseline"/>
        </w:rPr>
        <w:t> </w:t>
      </w:r>
      <w:r>
        <w:rPr>
          <w:vertAlign w:val="baseline"/>
        </w:rPr>
        <w:t>rearranged</w:t>
      </w:r>
      <w:r>
        <w:rPr>
          <w:spacing w:val="-1"/>
          <w:vertAlign w:val="baseline"/>
        </w:rPr>
        <w:t> </w:t>
      </w:r>
      <w:r>
        <w:rPr>
          <w:vertAlign w:val="baseline"/>
        </w:rPr>
        <w:t>according</w:t>
      </w:r>
      <w:r>
        <w:rPr>
          <w:spacing w:val="-3"/>
          <w:vertAlign w:val="baseline"/>
        </w:rPr>
        <w:t> </w:t>
      </w:r>
      <w:r>
        <w:rPr>
          <w:vertAlign w:val="baseline"/>
        </w:rPr>
        <w:t>to</w:t>
      </w:r>
      <w:r>
        <w:rPr>
          <w:spacing w:val="-1"/>
          <w:vertAlign w:val="baseline"/>
        </w:rPr>
        <w:t> </w:t>
      </w:r>
      <w:r>
        <w:rPr>
          <w:vertAlign w:val="baseline"/>
        </w:rPr>
        <w:t>location,</w:t>
      </w:r>
      <w:r>
        <w:rPr>
          <w:spacing w:val="-2"/>
          <w:vertAlign w:val="baseline"/>
        </w:rPr>
        <w:t> </w:t>
      </w:r>
      <w:r>
        <w:rPr>
          <w:vertAlign w:val="baseline"/>
        </w:rPr>
        <w:t>check</w:t>
      </w:r>
      <w:r>
        <w:rPr>
          <w:spacing w:val="-3"/>
          <w:vertAlign w:val="baseline"/>
        </w:rPr>
        <w:t> </w:t>
      </w:r>
      <w:r>
        <w:rPr>
          <w:vertAlign w:val="baseline"/>
        </w:rPr>
        <w:t>frequency</w:t>
      </w:r>
      <w:r>
        <w:rPr>
          <w:spacing w:val="-6"/>
          <w:vertAlign w:val="baseline"/>
        </w:rPr>
        <w:t> </w:t>
      </w:r>
      <w:r>
        <w:rPr>
          <w:vertAlign w:val="baseline"/>
        </w:rPr>
        <w:t>or</w:t>
      </w:r>
      <w:r>
        <w:rPr>
          <w:spacing w:val="-2"/>
          <w:vertAlign w:val="baseline"/>
        </w:rPr>
        <w:t> </w:t>
      </w:r>
      <w:r>
        <w:rPr>
          <w:vertAlign w:val="baseline"/>
        </w:rPr>
        <w:t>person responsible</w:t>
      </w:r>
      <w:r>
        <w:rPr>
          <w:spacing w:val="-2"/>
          <w:vertAlign w:val="baseline"/>
        </w:rPr>
        <w:t> </w:t>
      </w:r>
      <w:r>
        <w:rPr>
          <w:vertAlign w:val="baseline"/>
        </w:rPr>
        <w:t>for</w:t>
      </w:r>
      <w:r>
        <w:rPr>
          <w:spacing w:val="-2"/>
          <w:vertAlign w:val="baseline"/>
        </w:rPr>
        <w:t> </w:t>
      </w:r>
      <w:r>
        <w:rPr>
          <w:vertAlign w:val="baseline"/>
        </w:rPr>
        <w:t>the</w:t>
      </w:r>
      <w:r>
        <w:rPr>
          <w:spacing w:val="-2"/>
          <w:vertAlign w:val="baseline"/>
        </w:rPr>
        <w:t> </w:t>
      </w:r>
      <w:r>
        <w:rPr>
          <w:vertAlign w:val="baseline"/>
        </w:rPr>
        <w:t>checking.</w:t>
      </w:r>
      <w:r>
        <w:rPr>
          <w:spacing w:val="-2"/>
          <w:vertAlign w:val="baseline"/>
        </w:rPr>
        <w:t> </w:t>
      </w:r>
      <w:r>
        <w:rPr>
          <w:vertAlign w:val="baseline"/>
        </w:rPr>
        <w:t>Content</w:t>
      </w:r>
      <w:r>
        <w:rPr>
          <w:spacing w:val="-3"/>
          <w:vertAlign w:val="baseline"/>
        </w:rPr>
        <w:t> </w:t>
      </w:r>
      <w:r>
        <w:rPr>
          <w:vertAlign w:val="baseline"/>
        </w:rPr>
        <w:t>of</w:t>
      </w:r>
      <w:r>
        <w:rPr>
          <w:spacing w:val="-4"/>
          <w:vertAlign w:val="baseline"/>
        </w:rPr>
        <w:t> </w:t>
      </w:r>
      <w:r>
        <w:rPr>
          <w:vertAlign w:val="baseline"/>
        </w:rPr>
        <w:t>the</w:t>
      </w:r>
      <w:r>
        <w:rPr>
          <w:spacing w:val="-2"/>
          <w:vertAlign w:val="baseline"/>
        </w:rPr>
        <w:t> </w:t>
      </w:r>
      <w:r>
        <w:rPr>
          <w:vertAlign w:val="baseline"/>
        </w:rPr>
        <w:t>checklist may</w:t>
      </w:r>
      <w:r>
        <w:rPr>
          <w:spacing w:val="-2"/>
          <w:vertAlign w:val="baseline"/>
        </w:rPr>
        <w:t> </w:t>
      </w:r>
      <w:r>
        <w:rPr>
          <w:vertAlign w:val="baseline"/>
        </w:rPr>
        <w:t>be modified as appropriate subject to the building’s risk assessment</w:t>
      </w:r>
    </w:p>
    <w:p>
      <w:pPr>
        <w:pStyle w:val="BodyText"/>
        <w:spacing w:before="1"/>
        <w:ind w:left="295"/>
      </w:pPr>
      <w:r>
        <w:rPr>
          <w:vertAlign w:val="superscript"/>
        </w:rPr>
        <w:t>10</w:t>
      </w:r>
      <w:r>
        <w:rPr>
          <w:spacing w:val="41"/>
          <w:vertAlign w:val="baseline"/>
        </w:rPr>
        <w:t> </w:t>
      </w:r>
      <w:r>
        <w:rPr>
          <w:vertAlign w:val="baseline"/>
        </w:rPr>
        <w:t>LP</w:t>
      </w:r>
      <w:r>
        <w:rPr>
          <w:spacing w:val="-10"/>
          <w:vertAlign w:val="baseline"/>
        </w:rPr>
        <w:t> </w:t>
      </w:r>
      <w:r>
        <w:rPr>
          <w:vertAlign w:val="baseline"/>
        </w:rPr>
        <w:t>refers</w:t>
      </w:r>
      <w:r>
        <w:rPr>
          <w:spacing w:val="-5"/>
          <w:vertAlign w:val="baseline"/>
        </w:rPr>
        <w:t> </w:t>
      </w:r>
      <w:r>
        <w:rPr>
          <w:vertAlign w:val="baseline"/>
        </w:rPr>
        <w:t>to</w:t>
      </w:r>
      <w:r>
        <w:rPr>
          <w:spacing w:val="-3"/>
          <w:vertAlign w:val="baseline"/>
        </w:rPr>
        <w:t> </w:t>
      </w:r>
      <w:r>
        <w:rPr>
          <w:vertAlign w:val="baseline"/>
        </w:rPr>
        <w:t>Licensed</w:t>
      </w:r>
      <w:r>
        <w:rPr>
          <w:spacing w:val="-4"/>
          <w:vertAlign w:val="baseline"/>
        </w:rPr>
        <w:t> </w:t>
      </w:r>
      <w:r>
        <w:rPr>
          <w:vertAlign w:val="baseline"/>
        </w:rPr>
        <w:t>Plumber as</w:t>
      </w:r>
      <w:r>
        <w:rPr>
          <w:spacing w:val="-6"/>
          <w:vertAlign w:val="baseline"/>
        </w:rPr>
        <w:t> </w:t>
      </w:r>
      <w:r>
        <w:rPr>
          <w:vertAlign w:val="baseline"/>
        </w:rPr>
        <w:t>an</w:t>
      </w:r>
      <w:r>
        <w:rPr>
          <w:spacing w:val="-5"/>
          <w:vertAlign w:val="baseline"/>
        </w:rPr>
        <w:t> </w:t>
      </w:r>
      <w:r>
        <w:rPr>
          <w:vertAlign w:val="baseline"/>
        </w:rPr>
        <w:t>example</w:t>
      </w:r>
      <w:r>
        <w:rPr>
          <w:spacing w:val="-3"/>
          <w:vertAlign w:val="baseline"/>
        </w:rPr>
        <w:t> </w:t>
      </w:r>
      <w:r>
        <w:rPr>
          <w:vertAlign w:val="baseline"/>
        </w:rPr>
        <w:t>of</w:t>
      </w:r>
      <w:r>
        <w:rPr>
          <w:spacing w:val="-6"/>
          <w:vertAlign w:val="baseline"/>
        </w:rPr>
        <w:t> </w:t>
      </w:r>
      <w:r>
        <w:rPr>
          <w:vertAlign w:val="baseline"/>
        </w:rPr>
        <w:t>QPs</w:t>
      </w:r>
      <w:r>
        <w:rPr>
          <w:spacing w:val="-5"/>
          <w:vertAlign w:val="baseline"/>
        </w:rPr>
        <w:t> </w:t>
      </w:r>
      <w:r>
        <w:rPr>
          <w:vertAlign w:val="baseline"/>
        </w:rPr>
        <w:t>and</w:t>
      </w:r>
      <w:r>
        <w:rPr>
          <w:spacing w:val="-4"/>
          <w:vertAlign w:val="baseline"/>
        </w:rPr>
        <w:t> </w:t>
      </w:r>
      <w:r>
        <w:rPr>
          <w:vertAlign w:val="baseline"/>
        </w:rPr>
        <w:t>consultants</w:t>
      </w:r>
      <w:r>
        <w:rPr>
          <w:spacing w:val="-1"/>
          <w:vertAlign w:val="baseline"/>
        </w:rPr>
        <w:t> </w:t>
      </w:r>
      <w:r>
        <w:rPr>
          <w:vertAlign w:val="baseline"/>
        </w:rPr>
        <w:t>who</w:t>
      </w:r>
      <w:r>
        <w:rPr>
          <w:spacing w:val="-4"/>
          <w:vertAlign w:val="baseline"/>
        </w:rPr>
        <w:t> </w:t>
      </w:r>
      <w:r>
        <w:rPr>
          <w:vertAlign w:val="baseline"/>
        </w:rPr>
        <w:t>are</w:t>
      </w:r>
      <w:r>
        <w:rPr>
          <w:spacing w:val="-4"/>
          <w:vertAlign w:val="baseline"/>
        </w:rPr>
        <w:t> </w:t>
      </w:r>
      <w:r>
        <w:rPr>
          <w:vertAlign w:val="baseline"/>
        </w:rPr>
        <w:t>competent</w:t>
      </w:r>
      <w:r>
        <w:rPr>
          <w:spacing w:val="-1"/>
          <w:vertAlign w:val="baseline"/>
        </w:rPr>
        <w:t> </w:t>
      </w:r>
      <w:r>
        <w:rPr>
          <w:vertAlign w:val="baseline"/>
        </w:rPr>
        <w:t>and</w:t>
      </w:r>
      <w:r>
        <w:rPr>
          <w:spacing w:val="-3"/>
          <w:vertAlign w:val="baseline"/>
        </w:rPr>
        <w:t> </w:t>
      </w:r>
      <w:r>
        <w:rPr>
          <w:vertAlign w:val="baseline"/>
        </w:rPr>
        <w:t>engaged</w:t>
      </w:r>
      <w:r>
        <w:rPr>
          <w:spacing w:val="-3"/>
          <w:vertAlign w:val="baseline"/>
        </w:rPr>
        <w:t> </w:t>
      </w:r>
      <w:r>
        <w:rPr>
          <w:vertAlign w:val="baseline"/>
        </w:rPr>
        <w:t>by</w:t>
      </w:r>
      <w:r>
        <w:rPr>
          <w:spacing w:val="-8"/>
          <w:vertAlign w:val="baseline"/>
        </w:rPr>
        <w:t> </w:t>
      </w:r>
      <w:r>
        <w:rPr>
          <w:vertAlign w:val="baseline"/>
        </w:rPr>
        <w:t>DP</w:t>
      </w:r>
      <w:r>
        <w:rPr>
          <w:spacing w:val="-8"/>
          <w:vertAlign w:val="baseline"/>
        </w:rPr>
        <w:t> </w:t>
      </w:r>
      <w:r>
        <w:rPr>
          <w:vertAlign w:val="baseline"/>
        </w:rPr>
        <w:t>to</w:t>
      </w:r>
      <w:r>
        <w:rPr>
          <w:spacing w:val="-4"/>
          <w:vertAlign w:val="baseline"/>
        </w:rPr>
        <w:t> </w:t>
      </w:r>
      <w:r>
        <w:rPr>
          <w:vertAlign w:val="baseline"/>
        </w:rPr>
        <w:t>carry</w:t>
      </w:r>
      <w:r>
        <w:rPr>
          <w:spacing w:val="-8"/>
          <w:vertAlign w:val="baseline"/>
        </w:rPr>
        <w:t> </w:t>
      </w:r>
      <w:r>
        <w:rPr>
          <w:vertAlign w:val="baseline"/>
        </w:rPr>
        <w:t>out</w:t>
      </w:r>
      <w:r>
        <w:rPr>
          <w:spacing w:val="-5"/>
          <w:vertAlign w:val="baseline"/>
        </w:rPr>
        <w:t> </w:t>
      </w:r>
      <w:r>
        <w:rPr>
          <w:vertAlign w:val="baseline"/>
        </w:rPr>
        <w:t>the</w:t>
      </w:r>
      <w:r>
        <w:rPr>
          <w:spacing w:val="-4"/>
          <w:vertAlign w:val="baseline"/>
        </w:rPr>
        <w:t> </w:t>
      </w:r>
      <w:r>
        <w:rPr>
          <w:vertAlign w:val="baseline"/>
        </w:rPr>
        <w:t>duties.</w:t>
      </w:r>
      <w:r>
        <w:rPr>
          <w:spacing w:val="-3"/>
          <w:vertAlign w:val="baseline"/>
        </w:rPr>
        <w:t> </w:t>
      </w:r>
      <w:r>
        <w:rPr>
          <w:vertAlign w:val="baseline"/>
        </w:rPr>
        <w:t>LP</w:t>
      </w:r>
      <w:r>
        <w:rPr>
          <w:spacing w:val="-9"/>
          <w:vertAlign w:val="baseline"/>
        </w:rPr>
        <w:t> </w:t>
      </w:r>
      <w:r>
        <w:rPr>
          <w:vertAlign w:val="baseline"/>
        </w:rPr>
        <w:t>is</w:t>
      </w:r>
      <w:r>
        <w:rPr>
          <w:spacing w:val="-6"/>
          <w:vertAlign w:val="baseline"/>
        </w:rPr>
        <w:t> </w:t>
      </w:r>
      <w:r>
        <w:rPr>
          <w:vertAlign w:val="baseline"/>
        </w:rPr>
        <w:t>used</w:t>
      </w:r>
      <w:r>
        <w:rPr>
          <w:spacing w:val="-3"/>
          <w:vertAlign w:val="baseline"/>
        </w:rPr>
        <w:t> </w:t>
      </w:r>
      <w:r>
        <w:rPr>
          <w:vertAlign w:val="baseline"/>
        </w:rPr>
        <w:t>as</w:t>
      </w:r>
      <w:r>
        <w:rPr>
          <w:spacing w:val="-5"/>
          <w:vertAlign w:val="baseline"/>
        </w:rPr>
        <w:t> </w:t>
      </w:r>
      <w:r>
        <w:rPr>
          <w:vertAlign w:val="baseline"/>
        </w:rPr>
        <w:t>an</w:t>
      </w:r>
      <w:r>
        <w:rPr>
          <w:spacing w:val="-4"/>
          <w:vertAlign w:val="baseline"/>
        </w:rPr>
        <w:t> </w:t>
      </w:r>
      <w:r>
        <w:rPr>
          <w:vertAlign w:val="baseline"/>
        </w:rPr>
        <w:t>example</w:t>
      </w:r>
      <w:r>
        <w:rPr>
          <w:spacing w:val="-4"/>
          <w:vertAlign w:val="baseline"/>
        </w:rPr>
        <w:t> </w:t>
      </w:r>
      <w:r>
        <w:rPr>
          <w:vertAlign w:val="baseline"/>
        </w:rPr>
        <w:t>in</w:t>
      </w:r>
      <w:r>
        <w:rPr>
          <w:spacing w:val="-5"/>
          <w:vertAlign w:val="baseline"/>
        </w:rPr>
        <w:t> </w:t>
      </w:r>
      <w:r>
        <w:rPr>
          <w:vertAlign w:val="baseline"/>
        </w:rPr>
        <w:t>the</w:t>
      </w:r>
      <w:r>
        <w:rPr>
          <w:spacing w:val="-4"/>
          <w:vertAlign w:val="baseline"/>
        </w:rPr>
        <w:t> </w:t>
      </w:r>
      <w:r>
        <w:rPr>
          <w:vertAlign w:val="baseline"/>
        </w:rPr>
        <w:t>table</w:t>
      </w:r>
      <w:r>
        <w:rPr>
          <w:spacing w:val="-5"/>
          <w:vertAlign w:val="baseline"/>
        </w:rPr>
        <w:t> </w:t>
      </w:r>
      <w:r>
        <w:rPr>
          <w:vertAlign w:val="baseline"/>
        </w:rPr>
        <w:t>primarily</w:t>
      </w:r>
      <w:r>
        <w:rPr>
          <w:spacing w:val="-5"/>
          <w:vertAlign w:val="baseline"/>
        </w:rPr>
        <w:t> </w:t>
      </w:r>
      <w:r>
        <w:rPr>
          <w:vertAlign w:val="baseline"/>
        </w:rPr>
        <w:t>to</w:t>
      </w:r>
      <w:r>
        <w:rPr>
          <w:spacing w:val="-3"/>
          <w:vertAlign w:val="baseline"/>
        </w:rPr>
        <w:t> </w:t>
      </w:r>
      <w:r>
        <w:rPr>
          <w:vertAlign w:val="baseline"/>
        </w:rPr>
        <w:t>enhance</w:t>
      </w:r>
      <w:r>
        <w:rPr>
          <w:spacing w:val="-4"/>
          <w:vertAlign w:val="baseline"/>
        </w:rPr>
        <w:t> </w:t>
      </w:r>
      <w:r>
        <w:rPr>
          <w:vertAlign w:val="baseline"/>
        </w:rPr>
        <w:t>comprehensibility</w:t>
      </w:r>
      <w:r>
        <w:rPr>
          <w:spacing w:val="-4"/>
          <w:vertAlign w:val="baseline"/>
        </w:rPr>
        <w:t> </w:t>
      </w:r>
      <w:r>
        <w:rPr>
          <w:vertAlign w:val="baseline"/>
        </w:rPr>
        <w:t>of</w:t>
      </w:r>
      <w:r>
        <w:rPr>
          <w:spacing w:val="-6"/>
          <w:vertAlign w:val="baseline"/>
        </w:rPr>
        <w:t> </w:t>
      </w:r>
      <w:r>
        <w:rPr>
          <w:spacing w:val="-2"/>
          <w:vertAlign w:val="baseline"/>
        </w:rPr>
        <w:t>users.</w:t>
      </w:r>
    </w:p>
    <w:p>
      <w:pPr>
        <w:pStyle w:val="BodyText"/>
        <w:spacing w:line="229" w:lineRule="exact" w:before="1"/>
        <w:ind w:left="295"/>
      </w:pPr>
      <w:r>
        <w:rPr>
          <w:vertAlign w:val="superscript"/>
        </w:rPr>
        <w:t>11</w:t>
      </w:r>
      <w:r>
        <w:rPr>
          <w:spacing w:val="40"/>
          <w:vertAlign w:val="baseline"/>
        </w:rPr>
        <w:t> </w:t>
      </w:r>
      <w:r>
        <w:rPr>
          <w:vertAlign w:val="baseline"/>
        </w:rPr>
        <w:t>Rainwater</w:t>
      </w:r>
      <w:r>
        <w:rPr>
          <w:spacing w:val="-4"/>
          <w:vertAlign w:val="baseline"/>
        </w:rPr>
        <w:t> </w:t>
      </w:r>
      <w:r>
        <w:rPr>
          <w:vertAlign w:val="baseline"/>
        </w:rPr>
        <w:t>drains</w:t>
      </w:r>
      <w:r>
        <w:rPr>
          <w:spacing w:val="-4"/>
          <w:vertAlign w:val="baseline"/>
        </w:rPr>
        <w:t> </w:t>
      </w:r>
      <w:r>
        <w:rPr>
          <w:vertAlign w:val="baseline"/>
        </w:rPr>
        <w:t>may</w:t>
      </w:r>
      <w:r>
        <w:rPr>
          <w:spacing w:val="-4"/>
          <w:vertAlign w:val="baseline"/>
        </w:rPr>
        <w:t> </w:t>
      </w:r>
      <w:r>
        <w:rPr>
          <w:vertAlign w:val="baseline"/>
        </w:rPr>
        <w:t>be</w:t>
      </w:r>
      <w:r>
        <w:rPr>
          <w:spacing w:val="-5"/>
          <w:vertAlign w:val="baseline"/>
        </w:rPr>
        <w:t> </w:t>
      </w:r>
      <w:r>
        <w:rPr>
          <w:vertAlign w:val="baseline"/>
        </w:rPr>
        <w:t>checked</w:t>
      </w:r>
      <w:r>
        <w:rPr>
          <w:spacing w:val="-4"/>
          <w:vertAlign w:val="baseline"/>
        </w:rPr>
        <w:t> </w:t>
      </w:r>
      <w:r>
        <w:rPr>
          <w:vertAlign w:val="baseline"/>
        </w:rPr>
        <w:t>and</w:t>
      </w:r>
      <w:r>
        <w:rPr>
          <w:spacing w:val="-4"/>
          <w:vertAlign w:val="baseline"/>
        </w:rPr>
        <w:t> </w:t>
      </w:r>
      <w:r>
        <w:rPr>
          <w:vertAlign w:val="baseline"/>
        </w:rPr>
        <w:t>cleared</w:t>
      </w:r>
      <w:r>
        <w:rPr>
          <w:spacing w:val="1"/>
          <w:vertAlign w:val="baseline"/>
        </w:rPr>
        <w:t> </w:t>
      </w:r>
      <w:r>
        <w:rPr>
          <w:vertAlign w:val="baseline"/>
        </w:rPr>
        <w:t>more</w:t>
      </w:r>
      <w:r>
        <w:rPr>
          <w:spacing w:val="-5"/>
          <w:vertAlign w:val="baseline"/>
        </w:rPr>
        <w:t> </w:t>
      </w:r>
      <w:r>
        <w:rPr>
          <w:vertAlign w:val="baseline"/>
        </w:rPr>
        <w:t>frequently</w:t>
      </w:r>
      <w:r>
        <w:rPr>
          <w:spacing w:val="-9"/>
          <w:vertAlign w:val="baseline"/>
        </w:rPr>
        <w:t> </w:t>
      </w:r>
      <w:r>
        <w:rPr>
          <w:vertAlign w:val="baseline"/>
        </w:rPr>
        <w:t>during</w:t>
      </w:r>
      <w:r>
        <w:rPr>
          <w:spacing w:val="-6"/>
          <w:vertAlign w:val="baseline"/>
        </w:rPr>
        <w:t> </w:t>
      </w:r>
      <w:r>
        <w:rPr>
          <w:vertAlign w:val="baseline"/>
        </w:rPr>
        <w:t>typhoon</w:t>
      </w:r>
      <w:r>
        <w:rPr>
          <w:spacing w:val="-6"/>
          <w:vertAlign w:val="baseline"/>
        </w:rPr>
        <w:t> </w:t>
      </w:r>
      <w:r>
        <w:rPr>
          <w:spacing w:val="-2"/>
          <w:vertAlign w:val="baseline"/>
        </w:rPr>
        <w:t>seasons.</w:t>
      </w:r>
    </w:p>
    <w:p>
      <w:pPr>
        <w:pStyle w:val="BodyText"/>
        <w:spacing w:line="229" w:lineRule="exact"/>
        <w:ind w:left="295"/>
      </w:pPr>
      <w:r>
        <w:rPr>
          <w:vertAlign w:val="superscript"/>
        </w:rPr>
        <w:t>12</w:t>
      </w:r>
      <w:r>
        <w:rPr>
          <w:spacing w:val="36"/>
          <w:vertAlign w:val="baseline"/>
        </w:rPr>
        <w:t> </w:t>
      </w:r>
      <w:r>
        <w:rPr>
          <w:vertAlign w:val="baseline"/>
        </w:rPr>
        <w:t>Water</w:t>
      </w:r>
      <w:r>
        <w:rPr>
          <w:spacing w:val="-5"/>
          <w:vertAlign w:val="baseline"/>
        </w:rPr>
        <w:t> </w:t>
      </w:r>
      <w:r>
        <w:rPr>
          <w:vertAlign w:val="baseline"/>
        </w:rPr>
        <w:t>storage</w:t>
      </w:r>
      <w:r>
        <w:rPr>
          <w:spacing w:val="-7"/>
          <w:vertAlign w:val="baseline"/>
        </w:rPr>
        <w:t> </w:t>
      </w:r>
      <w:r>
        <w:rPr>
          <w:vertAlign w:val="baseline"/>
        </w:rPr>
        <w:t>tanks</w:t>
      </w:r>
      <w:r>
        <w:rPr>
          <w:spacing w:val="-4"/>
          <w:vertAlign w:val="baseline"/>
        </w:rPr>
        <w:t> </w:t>
      </w:r>
      <w:r>
        <w:rPr>
          <w:vertAlign w:val="baseline"/>
        </w:rPr>
        <w:t>may</w:t>
      </w:r>
      <w:r>
        <w:rPr>
          <w:spacing w:val="-7"/>
          <w:vertAlign w:val="baseline"/>
        </w:rPr>
        <w:t> </w:t>
      </w:r>
      <w:r>
        <w:rPr>
          <w:vertAlign w:val="baseline"/>
        </w:rPr>
        <w:t>be</w:t>
      </w:r>
      <w:r>
        <w:rPr>
          <w:spacing w:val="-7"/>
          <w:vertAlign w:val="baseline"/>
        </w:rPr>
        <w:t> </w:t>
      </w:r>
      <w:r>
        <w:rPr>
          <w:vertAlign w:val="baseline"/>
        </w:rPr>
        <w:t>cleansed</w:t>
      </w:r>
      <w:r>
        <w:rPr>
          <w:spacing w:val="-4"/>
          <w:vertAlign w:val="baseline"/>
        </w:rPr>
        <w:t> </w:t>
      </w:r>
      <w:r>
        <w:rPr>
          <w:vertAlign w:val="baseline"/>
        </w:rPr>
        <w:t>more</w:t>
      </w:r>
      <w:r>
        <w:rPr>
          <w:spacing w:val="-5"/>
          <w:vertAlign w:val="baseline"/>
        </w:rPr>
        <w:t> </w:t>
      </w:r>
      <w:r>
        <w:rPr>
          <w:vertAlign w:val="baseline"/>
        </w:rPr>
        <w:t>frequently</w:t>
      </w:r>
      <w:r>
        <w:rPr>
          <w:spacing w:val="-10"/>
          <w:vertAlign w:val="baseline"/>
        </w:rPr>
        <w:t> </w:t>
      </w:r>
      <w:r>
        <w:rPr>
          <w:vertAlign w:val="baseline"/>
        </w:rPr>
        <w:t>if</w:t>
      </w:r>
      <w:r>
        <w:rPr>
          <w:spacing w:val="-8"/>
          <w:vertAlign w:val="baseline"/>
        </w:rPr>
        <w:t> </w:t>
      </w:r>
      <w:r>
        <w:rPr>
          <w:vertAlign w:val="baseline"/>
        </w:rPr>
        <w:t>required.</w:t>
      </w:r>
      <w:r>
        <w:rPr>
          <w:spacing w:val="-7"/>
          <w:vertAlign w:val="baseline"/>
        </w:rPr>
        <w:t> </w:t>
      </w:r>
      <w:r>
        <w:rPr>
          <w:vertAlign w:val="baseline"/>
        </w:rPr>
        <w:t>Procedure</w:t>
      </w:r>
      <w:r>
        <w:rPr>
          <w:spacing w:val="-6"/>
          <w:vertAlign w:val="baseline"/>
        </w:rPr>
        <w:t> </w:t>
      </w:r>
      <w:r>
        <w:rPr>
          <w:vertAlign w:val="baseline"/>
        </w:rPr>
        <w:t>for</w:t>
      </w:r>
      <w:r>
        <w:rPr>
          <w:spacing w:val="-7"/>
          <w:vertAlign w:val="baseline"/>
        </w:rPr>
        <w:t> </w:t>
      </w:r>
      <w:r>
        <w:rPr>
          <w:vertAlign w:val="baseline"/>
        </w:rPr>
        <w:t>cleansing</w:t>
      </w:r>
      <w:r>
        <w:rPr>
          <w:spacing w:val="-4"/>
          <w:vertAlign w:val="baseline"/>
        </w:rPr>
        <w:t> </w:t>
      </w:r>
      <w:r>
        <w:rPr>
          <w:vertAlign w:val="baseline"/>
        </w:rPr>
        <w:t>water</w:t>
      </w:r>
      <w:r>
        <w:rPr>
          <w:spacing w:val="-5"/>
          <w:vertAlign w:val="baseline"/>
        </w:rPr>
        <w:t> </w:t>
      </w:r>
      <w:r>
        <w:rPr>
          <w:vertAlign w:val="baseline"/>
        </w:rPr>
        <w:t>tanks</w:t>
      </w:r>
      <w:r>
        <w:rPr>
          <w:spacing w:val="-8"/>
          <w:vertAlign w:val="baseline"/>
        </w:rPr>
        <w:t> </w:t>
      </w:r>
      <w:r>
        <w:rPr>
          <w:vertAlign w:val="baseline"/>
        </w:rPr>
        <w:t>is</w:t>
      </w:r>
      <w:r>
        <w:rPr>
          <w:spacing w:val="-7"/>
          <w:vertAlign w:val="baseline"/>
        </w:rPr>
        <w:t> </w:t>
      </w:r>
      <w:r>
        <w:rPr>
          <w:vertAlign w:val="baseline"/>
        </w:rPr>
        <w:t>available</w:t>
      </w:r>
      <w:r>
        <w:rPr>
          <w:spacing w:val="-7"/>
          <w:vertAlign w:val="baseline"/>
        </w:rPr>
        <w:t> </w:t>
      </w:r>
      <w:r>
        <w:rPr>
          <w:vertAlign w:val="baseline"/>
        </w:rPr>
        <w:t>via</w:t>
      </w:r>
      <w:hyperlink r:id="rId83">
        <w:r>
          <w:rPr>
            <w:vertAlign w:val="baseline"/>
          </w:rPr>
          <w:t>:</w:t>
        </w:r>
        <w:r>
          <w:rPr>
            <w:color w:val="0000FF"/>
            <w:spacing w:val="-4"/>
            <w:u w:val="single" w:color="0000FF"/>
            <w:vertAlign w:val="baseline"/>
          </w:rPr>
          <w:t> </w:t>
        </w:r>
        <w:r>
          <w:rPr>
            <w:color w:val="0000FF"/>
            <w:u w:val="single" w:color="0000FF"/>
            <w:vertAlign w:val="baseline"/>
          </w:rPr>
          <w:t>https://www.wsd.gov.hk/en/faqs/index.html#12-205</w:t>
        </w:r>
        <w:r>
          <w:rPr>
            <w:vertAlign w:val="baseline"/>
          </w:rPr>
          <w:t>.</w:t>
        </w:r>
      </w:hyperlink>
      <w:r>
        <w:rPr>
          <w:spacing w:val="-7"/>
          <w:vertAlign w:val="baseline"/>
        </w:rPr>
        <w:t> </w:t>
      </w:r>
      <w:r>
        <w:rPr>
          <w:vertAlign w:val="baseline"/>
        </w:rPr>
        <w:t>DP</w:t>
      </w:r>
      <w:r>
        <w:rPr>
          <w:spacing w:val="-11"/>
          <w:vertAlign w:val="baseline"/>
        </w:rPr>
        <w:t> </w:t>
      </w:r>
      <w:r>
        <w:rPr>
          <w:vertAlign w:val="baseline"/>
        </w:rPr>
        <w:t>shall</w:t>
      </w:r>
      <w:r>
        <w:rPr>
          <w:spacing w:val="-5"/>
          <w:vertAlign w:val="baseline"/>
        </w:rPr>
        <w:t> </w:t>
      </w:r>
      <w:r>
        <w:rPr>
          <w:vertAlign w:val="baseline"/>
        </w:rPr>
        <w:t>ensure</w:t>
      </w:r>
      <w:r>
        <w:rPr>
          <w:spacing w:val="-6"/>
          <w:vertAlign w:val="baseline"/>
        </w:rPr>
        <w:t> </w:t>
      </w:r>
      <w:r>
        <w:rPr>
          <w:vertAlign w:val="baseline"/>
        </w:rPr>
        <w:t>that</w:t>
      </w:r>
      <w:r>
        <w:rPr>
          <w:spacing w:val="-7"/>
          <w:vertAlign w:val="baseline"/>
        </w:rPr>
        <w:t> </w:t>
      </w:r>
      <w:r>
        <w:rPr>
          <w:vertAlign w:val="baseline"/>
        </w:rPr>
        <w:t>all</w:t>
      </w:r>
      <w:r>
        <w:rPr>
          <w:spacing w:val="-6"/>
          <w:vertAlign w:val="baseline"/>
        </w:rPr>
        <w:t> </w:t>
      </w:r>
      <w:r>
        <w:rPr>
          <w:vertAlign w:val="baseline"/>
        </w:rPr>
        <w:t>rinsing</w:t>
      </w:r>
      <w:r>
        <w:rPr>
          <w:spacing w:val="-6"/>
          <w:vertAlign w:val="baseline"/>
        </w:rPr>
        <w:t> </w:t>
      </w:r>
      <w:r>
        <w:rPr>
          <w:vertAlign w:val="baseline"/>
        </w:rPr>
        <w:t>water</w:t>
      </w:r>
      <w:r>
        <w:rPr>
          <w:spacing w:val="-6"/>
          <w:vertAlign w:val="baseline"/>
        </w:rPr>
        <w:t> </w:t>
      </w:r>
      <w:r>
        <w:rPr>
          <w:vertAlign w:val="baseline"/>
        </w:rPr>
        <w:t>of</w:t>
      </w:r>
      <w:r>
        <w:rPr>
          <w:spacing w:val="-8"/>
          <w:vertAlign w:val="baseline"/>
        </w:rPr>
        <w:t> </w:t>
      </w:r>
      <w:r>
        <w:rPr>
          <w:vertAlign w:val="baseline"/>
        </w:rPr>
        <w:t>the</w:t>
      </w:r>
      <w:r>
        <w:rPr>
          <w:spacing w:val="-7"/>
          <w:vertAlign w:val="baseline"/>
        </w:rPr>
        <w:t> </w:t>
      </w:r>
      <w:r>
        <w:rPr>
          <w:vertAlign w:val="baseline"/>
        </w:rPr>
        <w:t>tanks</w:t>
      </w:r>
      <w:r>
        <w:rPr>
          <w:spacing w:val="-7"/>
          <w:vertAlign w:val="baseline"/>
        </w:rPr>
        <w:t> </w:t>
      </w:r>
      <w:r>
        <w:rPr>
          <w:vertAlign w:val="baseline"/>
        </w:rPr>
        <w:t>is</w:t>
      </w:r>
      <w:r>
        <w:rPr>
          <w:spacing w:val="-8"/>
          <w:vertAlign w:val="baseline"/>
        </w:rPr>
        <w:t> </w:t>
      </w:r>
      <w:r>
        <w:rPr>
          <w:vertAlign w:val="baseline"/>
        </w:rPr>
        <w:t>drained</w:t>
      </w:r>
      <w:r>
        <w:rPr>
          <w:spacing w:val="-5"/>
          <w:vertAlign w:val="baseline"/>
        </w:rPr>
        <w:t> </w:t>
      </w:r>
      <w:r>
        <w:rPr>
          <w:vertAlign w:val="baseline"/>
        </w:rPr>
        <w:t>away</w:t>
      </w:r>
      <w:r>
        <w:rPr>
          <w:spacing w:val="-8"/>
          <w:vertAlign w:val="baseline"/>
        </w:rPr>
        <w:t> </w:t>
      </w:r>
      <w:r>
        <w:rPr>
          <w:vertAlign w:val="baseline"/>
        </w:rPr>
        <w:t>before</w:t>
      </w:r>
      <w:r>
        <w:rPr>
          <w:spacing w:val="-6"/>
          <w:vertAlign w:val="baseline"/>
        </w:rPr>
        <w:t> </w:t>
      </w:r>
      <w:r>
        <w:rPr>
          <w:vertAlign w:val="baseline"/>
        </w:rPr>
        <w:t>refilling</w:t>
      </w:r>
      <w:r>
        <w:rPr>
          <w:spacing w:val="-6"/>
          <w:vertAlign w:val="baseline"/>
        </w:rPr>
        <w:t> </w:t>
      </w:r>
      <w:r>
        <w:rPr>
          <w:vertAlign w:val="baseline"/>
        </w:rPr>
        <w:t>with</w:t>
      </w:r>
      <w:r>
        <w:rPr>
          <w:spacing w:val="-7"/>
          <w:vertAlign w:val="baseline"/>
        </w:rPr>
        <w:t> </w:t>
      </w:r>
      <w:r>
        <w:rPr>
          <w:vertAlign w:val="baseline"/>
        </w:rPr>
        <w:t>fresh</w:t>
      </w:r>
      <w:r>
        <w:rPr>
          <w:spacing w:val="-6"/>
          <w:vertAlign w:val="baseline"/>
        </w:rPr>
        <w:t> </w:t>
      </w:r>
      <w:r>
        <w:rPr>
          <w:spacing w:val="-2"/>
          <w:vertAlign w:val="baseline"/>
        </w:rPr>
        <w:t>water.</w:t>
      </w:r>
    </w:p>
    <w:p>
      <w:pPr>
        <w:pStyle w:val="BodyText"/>
        <w:ind w:left="295"/>
      </w:pPr>
      <w:r>
        <w:rPr>
          <w:vertAlign w:val="superscript"/>
        </w:rPr>
        <w:t>13</w:t>
      </w:r>
      <w:r>
        <w:rPr>
          <w:spacing w:val="42"/>
          <w:vertAlign w:val="baseline"/>
        </w:rPr>
        <w:t> </w:t>
      </w:r>
      <w:r>
        <w:rPr>
          <w:vertAlign w:val="baseline"/>
        </w:rPr>
        <w:t>It</w:t>
      </w:r>
      <w:r>
        <w:rPr>
          <w:spacing w:val="-4"/>
          <w:vertAlign w:val="baseline"/>
        </w:rPr>
        <w:t> </w:t>
      </w:r>
      <w:r>
        <w:rPr>
          <w:vertAlign w:val="baseline"/>
        </w:rPr>
        <w:t>may</w:t>
      </w:r>
      <w:r>
        <w:rPr>
          <w:spacing w:val="-5"/>
          <w:vertAlign w:val="baseline"/>
        </w:rPr>
        <w:t> </w:t>
      </w:r>
      <w:r>
        <w:rPr>
          <w:vertAlign w:val="baseline"/>
        </w:rPr>
        <w:t>not</w:t>
      </w:r>
      <w:r>
        <w:rPr>
          <w:spacing w:val="-4"/>
          <w:vertAlign w:val="baseline"/>
        </w:rPr>
        <w:t> </w:t>
      </w:r>
      <w:r>
        <w:rPr>
          <w:vertAlign w:val="baseline"/>
        </w:rPr>
        <w:t>be</w:t>
      </w:r>
      <w:r>
        <w:rPr>
          <w:spacing w:val="-4"/>
          <w:vertAlign w:val="baseline"/>
        </w:rPr>
        <w:t> </w:t>
      </w:r>
      <w:r>
        <w:rPr>
          <w:vertAlign w:val="baseline"/>
        </w:rPr>
        <w:t>feasible</w:t>
      </w:r>
      <w:r>
        <w:rPr>
          <w:spacing w:val="-3"/>
          <w:vertAlign w:val="baseline"/>
        </w:rPr>
        <w:t> </w:t>
      </w:r>
      <w:r>
        <w:rPr>
          <w:vertAlign w:val="baseline"/>
        </w:rPr>
        <w:t>to</w:t>
      </w:r>
      <w:r>
        <w:rPr>
          <w:spacing w:val="-3"/>
          <w:vertAlign w:val="baseline"/>
        </w:rPr>
        <w:t> </w:t>
      </w:r>
      <w:r>
        <w:rPr>
          <w:vertAlign w:val="baseline"/>
        </w:rPr>
        <w:t>check</w:t>
      </w:r>
      <w:r>
        <w:rPr>
          <w:spacing w:val="-1"/>
          <w:vertAlign w:val="baseline"/>
        </w:rPr>
        <w:t> </w:t>
      </w:r>
      <w:r>
        <w:rPr>
          <w:vertAlign w:val="baseline"/>
        </w:rPr>
        <w:t>the</w:t>
      </w:r>
      <w:r>
        <w:rPr>
          <w:spacing w:val="-4"/>
          <w:vertAlign w:val="baseline"/>
        </w:rPr>
        <w:t> </w:t>
      </w:r>
      <w:r>
        <w:rPr>
          <w:vertAlign w:val="baseline"/>
        </w:rPr>
        <w:t>backflow</w:t>
      </w:r>
      <w:r>
        <w:rPr>
          <w:spacing w:val="-5"/>
          <w:vertAlign w:val="baseline"/>
        </w:rPr>
        <w:t> </w:t>
      </w:r>
      <w:r>
        <w:rPr>
          <w:vertAlign w:val="baseline"/>
        </w:rPr>
        <w:t>prevention</w:t>
      </w:r>
      <w:r>
        <w:rPr>
          <w:spacing w:val="-5"/>
          <w:vertAlign w:val="baseline"/>
        </w:rPr>
        <w:t> </w:t>
      </w:r>
      <w:r>
        <w:rPr>
          <w:vertAlign w:val="baseline"/>
        </w:rPr>
        <w:t>devices</w:t>
      </w:r>
      <w:r>
        <w:rPr>
          <w:spacing w:val="-1"/>
          <w:vertAlign w:val="baseline"/>
        </w:rPr>
        <w:t> </w:t>
      </w:r>
      <w:r>
        <w:rPr>
          <w:vertAlign w:val="baseline"/>
        </w:rPr>
        <w:t>are</w:t>
      </w:r>
      <w:r>
        <w:rPr>
          <w:spacing w:val="-3"/>
          <w:vertAlign w:val="baseline"/>
        </w:rPr>
        <w:t> </w:t>
      </w:r>
      <w:r>
        <w:rPr>
          <w:vertAlign w:val="baseline"/>
        </w:rPr>
        <w:t>functioning</w:t>
      </w:r>
      <w:r>
        <w:rPr>
          <w:spacing w:val="-5"/>
          <w:vertAlign w:val="baseline"/>
        </w:rPr>
        <w:t> </w:t>
      </w:r>
      <w:r>
        <w:rPr>
          <w:vertAlign w:val="baseline"/>
        </w:rPr>
        <w:t>correctly</w:t>
      </w:r>
      <w:r>
        <w:rPr>
          <w:spacing w:val="-3"/>
          <w:vertAlign w:val="baseline"/>
        </w:rPr>
        <w:t> </w:t>
      </w:r>
      <w:r>
        <w:rPr>
          <w:vertAlign w:val="baseline"/>
        </w:rPr>
        <w:t>if</w:t>
      </w:r>
      <w:r>
        <w:rPr>
          <w:spacing w:val="-6"/>
          <w:vertAlign w:val="baseline"/>
        </w:rPr>
        <w:t> </w:t>
      </w:r>
      <w:r>
        <w:rPr>
          <w:vertAlign w:val="baseline"/>
        </w:rPr>
        <w:t>the</w:t>
      </w:r>
      <w:r>
        <w:rPr>
          <w:spacing w:val="-1"/>
          <w:vertAlign w:val="baseline"/>
        </w:rPr>
        <w:t> </w:t>
      </w:r>
      <w:r>
        <w:rPr>
          <w:vertAlign w:val="baseline"/>
        </w:rPr>
        <w:t>water</w:t>
      </w:r>
      <w:r>
        <w:rPr>
          <w:spacing w:val="-3"/>
          <w:vertAlign w:val="baseline"/>
        </w:rPr>
        <w:t> </w:t>
      </w:r>
      <w:r>
        <w:rPr>
          <w:vertAlign w:val="baseline"/>
        </w:rPr>
        <w:t>supply</w:t>
      </w:r>
      <w:r>
        <w:rPr>
          <w:spacing w:val="-4"/>
          <w:vertAlign w:val="baseline"/>
        </w:rPr>
        <w:t> </w:t>
      </w:r>
      <w:r>
        <w:rPr>
          <w:vertAlign w:val="baseline"/>
        </w:rPr>
        <w:t>system</w:t>
      </w:r>
      <w:r>
        <w:rPr>
          <w:spacing w:val="-6"/>
          <w:vertAlign w:val="baseline"/>
        </w:rPr>
        <w:t> </w:t>
      </w:r>
      <w:r>
        <w:rPr>
          <w:vertAlign w:val="baseline"/>
        </w:rPr>
        <w:t>is</w:t>
      </w:r>
      <w:r>
        <w:rPr>
          <w:spacing w:val="-4"/>
          <w:vertAlign w:val="baseline"/>
        </w:rPr>
        <w:t> </w:t>
      </w:r>
      <w:r>
        <w:rPr>
          <w:vertAlign w:val="baseline"/>
        </w:rPr>
        <w:t>on</w:t>
      </w:r>
      <w:r>
        <w:rPr>
          <w:spacing w:val="-5"/>
          <w:vertAlign w:val="baseline"/>
        </w:rPr>
        <w:t> </w:t>
      </w:r>
      <w:r>
        <w:rPr>
          <w:spacing w:val="-2"/>
          <w:vertAlign w:val="baseline"/>
        </w:rPr>
        <w:t>line.</w:t>
      </w:r>
    </w:p>
    <w:p>
      <w:pPr>
        <w:pStyle w:val="BodyText"/>
        <w:spacing w:after="0"/>
        <w:sectPr>
          <w:footerReference w:type="default" r:id="rId82"/>
          <w:pgSz w:w="23820" w:h="16840" w:orient="landscape"/>
          <w:pgMar w:header="0" w:footer="580" w:top="900" w:bottom="760" w:left="425" w:right="708"/>
          <w:pgNumType w:start="12"/>
        </w:sectPr>
      </w:pPr>
    </w:p>
    <w:p>
      <w:pPr>
        <w:pStyle w:val="BodyText"/>
        <w:spacing w:before="6"/>
        <w:rPr>
          <w:sz w:val="2"/>
        </w:rPr>
      </w:pPr>
    </w:p>
    <w:tbl>
      <w:tblPr>
        <w:tblW w:w="0" w:type="auto"/>
        <w:jc w:val="left"/>
        <w:tblInd w:w="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84"/>
        <w:gridCol w:w="2013"/>
        <w:gridCol w:w="1279"/>
        <w:gridCol w:w="8502"/>
        <w:gridCol w:w="1422"/>
        <w:gridCol w:w="5142"/>
      </w:tblGrid>
      <w:tr>
        <w:trPr>
          <w:trHeight w:val="1387" w:hRule="atLeast"/>
        </w:trPr>
        <w:tc>
          <w:tcPr>
            <w:tcW w:w="3084" w:type="dxa"/>
          </w:tcPr>
          <w:p>
            <w:pPr>
              <w:pStyle w:val="TableParagraph"/>
              <w:rPr>
                <w:sz w:val="22"/>
              </w:rPr>
            </w:pPr>
          </w:p>
          <w:p>
            <w:pPr>
              <w:pStyle w:val="TableParagraph"/>
              <w:spacing w:before="58"/>
              <w:rPr>
                <w:sz w:val="22"/>
              </w:rPr>
            </w:pPr>
          </w:p>
          <w:p>
            <w:pPr>
              <w:pStyle w:val="TableParagraph"/>
              <w:spacing w:before="1"/>
              <w:ind w:left="266"/>
              <w:rPr>
                <w:b/>
                <w:sz w:val="22"/>
              </w:rPr>
            </w:pPr>
            <w:r>
              <w:rPr>
                <w:b/>
                <w:sz w:val="22"/>
              </w:rPr>
              <w:t>Location</w:t>
            </w:r>
            <w:r>
              <w:rPr>
                <w:b/>
                <w:spacing w:val="-2"/>
                <w:sz w:val="22"/>
              </w:rPr>
              <w:t> </w:t>
            </w:r>
            <w:r>
              <w:rPr>
                <w:b/>
                <w:sz w:val="22"/>
              </w:rPr>
              <w:t>of</w:t>
            </w:r>
            <w:r>
              <w:rPr>
                <w:b/>
                <w:spacing w:val="-2"/>
                <w:sz w:val="22"/>
              </w:rPr>
              <w:t> </w:t>
            </w:r>
            <w:r>
              <w:rPr>
                <w:b/>
                <w:sz w:val="22"/>
              </w:rPr>
              <w:t>check</w:t>
            </w:r>
            <w:r>
              <w:rPr>
                <w:b/>
                <w:spacing w:val="-4"/>
                <w:sz w:val="22"/>
              </w:rPr>
              <w:t> </w:t>
            </w:r>
            <w:r>
              <w:rPr>
                <w:b/>
                <w:sz w:val="22"/>
              </w:rPr>
              <w:t>or</w:t>
            </w:r>
            <w:r>
              <w:rPr>
                <w:b/>
                <w:spacing w:val="-6"/>
                <w:sz w:val="22"/>
              </w:rPr>
              <w:t> </w:t>
            </w:r>
            <w:r>
              <w:rPr>
                <w:b/>
                <w:spacing w:val="-2"/>
                <w:sz w:val="22"/>
              </w:rPr>
              <w:t>action</w:t>
            </w:r>
          </w:p>
        </w:tc>
        <w:tc>
          <w:tcPr>
            <w:tcW w:w="2013" w:type="dxa"/>
          </w:tcPr>
          <w:p>
            <w:pPr>
              <w:pStyle w:val="TableParagraph"/>
              <w:spacing w:before="187"/>
              <w:rPr>
                <w:sz w:val="22"/>
              </w:rPr>
            </w:pPr>
          </w:p>
          <w:p>
            <w:pPr>
              <w:pStyle w:val="TableParagraph"/>
              <w:ind w:left="175" w:right="15" w:hanging="12"/>
              <w:rPr>
                <w:b/>
                <w:sz w:val="22"/>
              </w:rPr>
            </w:pPr>
            <w:r>
              <w:rPr>
                <w:b/>
                <w:spacing w:val="-2"/>
                <w:sz w:val="22"/>
              </w:rPr>
              <w:t>Typical</w:t>
            </w:r>
            <w:r>
              <w:rPr>
                <w:b/>
                <w:spacing w:val="-12"/>
                <w:sz w:val="22"/>
              </w:rPr>
              <w:t> </w:t>
            </w:r>
            <w:r>
              <w:rPr>
                <w:b/>
                <w:spacing w:val="-2"/>
                <w:sz w:val="22"/>
              </w:rPr>
              <w:t>frequency </w:t>
            </w:r>
            <w:r>
              <w:rPr>
                <w:b/>
                <w:sz w:val="22"/>
              </w:rPr>
              <w:t>of check</w:t>
            </w:r>
            <w:r>
              <w:rPr>
                <w:b/>
                <w:spacing w:val="-2"/>
                <w:sz w:val="22"/>
              </w:rPr>
              <w:t> </w:t>
            </w:r>
            <w:r>
              <w:rPr>
                <w:b/>
                <w:sz w:val="22"/>
              </w:rPr>
              <w:t>or</w:t>
            </w:r>
            <w:r>
              <w:rPr>
                <w:b/>
                <w:spacing w:val="-6"/>
                <w:sz w:val="22"/>
              </w:rPr>
              <w:t> </w:t>
            </w:r>
            <w:r>
              <w:rPr>
                <w:b/>
                <w:spacing w:val="-2"/>
                <w:sz w:val="22"/>
              </w:rPr>
              <w:t>action</w:t>
            </w:r>
          </w:p>
        </w:tc>
        <w:tc>
          <w:tcPr>
            <w:tcW w:w="1279" w:type="dxa"/>
          </w:tcPr>
          <w:p>
            <w:pPr>
              <w:pStyle w:val="TableParagraph"/>
              <w:spacing w:before="61"/>
              <w:ind w:left="108" w:right="98" w:hanging="1"/>
              <w:jc w:val="center"/>
              <w:rPr>
                <w:b/>
                <w:sz w:val="22"/>
              </w:rPr>
            </w:pPr>
            <w:r>
              <w:rPr>
                <w:b/>
                <w:spacing w:val="-2"/>
                <w:sz w:val="22"/>
              </w:rPr>
              <w:t>Typical person responsible </w:t>
            </w:r>
            <w:r>
              <w:rPr>
                <w:b/>
                <w:sz w:val="22"/>
              </w:rPr>
              <w:t>for check</w:t>
            </w:r>
          </w:p>
          <w:p>
            <w:pPr>
              <w:pStyle w:val="TableParagraph"/>
              <w:spacing w:line="252" w:lineRule="exact"/>
              <w:ind w:left="11"/>
              <w:jc w:val="center"/>
              <w:rPr>
                <w:b/>
                <w:sz w:val="22"/>
              </w:rPr>
            </w:pPr>
            <w:r>
              <w:rPr>
                <w:b/>
                <w:sz w:val="22"/>
              </w:rPr>
              <w:t>or</w:t>
            </w:r>
            <w:r>
              <w:rPr>
                <w:b/>
                <w:spacing w:val="-5"/>
                <w:sz w:val="22"/>
              </w:rPr>
              <w:t> </w:t>
            </w:r>
            <w:r>
              <w:rPr>
                <w:b/>
                <w:spacing w:val="-2"/>
                <w:sz w:val="22"/>
              </w:rPr>
              <w:t>action</w:t>
            </w:r>
            <w:r>
              <w:rPr>
                <w:b/>
                <w:spacing w:val="-2"/>
                <w:sz w:val="22"/>
                <w:vertAlign w:val="superscript"/>
              </w:rPr>
              <w:t>10</w:t>
            </w:r>
          </w:p>
        </w:tc>
        <w:tc>
          <w:tcPr>
            <w:tcW w:w="8502" w:type="dxa"/>
          </w:tcPr>
          <w:p>
            <w:pPr>
              <w:pStyle w:val="TableParagraph"/>
              <w:rPr>
                <w:sz w:val="22"/>
              </w:rPr>
            </w:pPr>
          </w:p>
          <w:p>
            <w:pPr>
              <w:pStyle w:val="TableParagraph"/>
              <w:spacing w:before="58"/>
              <w:rPr>
                <w:sz w:val="22"/>
              </w:rPr>
            </w:pPr>
          </w:p>
          <w:p>
            <w:pPr>
              <w:pStyle w:val="TableParagraph"/>
              <w:spacing w:before="1"/>
              <w:ind w:left="14"/>
              <w:jc w:val="center"/>
              <w:rPr>
                <w:b/>
                <w:sz w:val="22"/>
              </w:rPr>
            </w:pPr>
            <w:r>
              <w:rPr>
                <w:b/>
                <w:sz w:val="22"/>
              </w:rPr>
              <w:t>Item</w:t>
            </w:r>
            <w:r>
              <w:rPr>
                <w:b/>
                <w:spacing w:val="-2"/>
                <w:sz w:val="22"/>
              </w:rPr>
              <w:t> </w:t>
            </w:r>
            <w:r>
              <w:rPr>
                <w:b/>
                <w:sz w:val="22"/>
              </w:rPr>
              <w:t>to</w:t>
            </w:r>
            <w:r>
              <w:rPr>
                <w:b/>
                <w:spacing w:val="-4"/>
                <w:sz w:val="22"/>
              </w:rPr>
              <w:t> </w:t>
            </w:r>
            <w:r>
              <w:rPr>
                <w:b/>
                <w:sz w:val="22"/>
              </w:rPr>
              <w:t>check</w:t>
            </w:r>
            <w:r>
              <w:rPr>
                <w:b/>
                <w:spacing w:val="-2"/>
                <w:sz w:val="22"/>
              </w:rPr>
              <w:t> </w:t>
            </w:r>
            <w:r>
              <w:rPr>
                <w:b/>
                <w:sz w:val="22"/>
              </w:rPr>
              <w:t>or</w:t>
            </w:r>
            <w:r>
              <w:rPr>
                <w:b/>
                <w:spacing w:val="-6"/>
                <w:sz w:val="22"/>
              </w:rPr>
              <w:t> </w:t>
            </w:r>
            <w:r>
              <w:rPr>
                <w:b/>
                <w:sz w:val="22"/>
              </w:rPr>
              <w:t>action</w:t>
            </w:r>
            <w:r>
              <w:rPr>
                <w:b/>
                <w:spacing w:val="-4"/>
                <w:sz w:val="22"/>
              </w:rPr>
              <w:t> </w:t>
            </w:r>
            <w:r>
              <w:rPr>
                <w:b/>
                <w:sz w:val="22"/>
              </w:rPr>
              <w:t>to</w:t>
            </w:r>
            <w:r>
              <w:rPr>
                <w:b/>
                <w:spacing w:val="-5"/>
                <w:sz w:val="22"/>
              </w:rPr>
              <w:t> </w:t>
            </w:r>
            <w:r>
              <w:rPr>
                <w:b/>
                <w:sz w:val="22"/>
              </w:rPr>
              <w:t>be</w:t>
            </w:r>
            <w:r>
              <w:rPr>
                <w:b/>
                <w:spacing w:val="-1"/>
                <w:sz w:val="22"/>
              </w:rPr>
              <w:t> </w:t>
            </w:r>
            <w:r>
              <w:rPr>
                <w:b/>
                <w:sz w:val="22"/>
              </w:rPr>
              <w:t>completed</w:t>
            </w:r>
            <w:r>
              <w:rPr>
                <w:b/>
                <w:spacing w:val="-2"/>
                <w:sz w:val="22"/>
              </w:rPr>
              <w:t> </w:t>
            </w:r>
            <w:r>
              <w:rPr>
                <w:b/>
                <w:sz w:val="22"/>
              </w:rPr>
              <w:t>and</w:t>
            </w:r>
            <w:r>
              <w:rPr>
                <w:b/>
                <w:spacing w:val="-4"/>
                <w:sz w:val="22"/>
              </w:rPr>
              <w:t> </w:t>
            </w:r>
            <w:r>
              <w:rPr>
                <w:b/>
                <w:sz w:val="22"/>
              </w:rPr>
              <w:t>target</w:t>
            </w:r>
            <w:r>
              <w:rPr>
                <w:b/>
                <w:spacing w:val="-3"/>
                <w:sz w:val="22"/>
              </w:rPr>
              <w:t> </w:t>
            </w:r>
            <w:r>
              <w:rPr>
                <w:b/>
                <w:sz w:val="22"/>
              </w:rPr>
              <w:t>to</w:t>
            </w:r>
            <w:r>
              <w:rPr>
                <w:b/>
                <w:spacing w:val="-1"/>
                <w:sz w:val="22"/>
              </w:rPr>
              <w:t> </w:t>
            </w:r>
            <w:r>
              <w:rPr>
                <w:b/>
                <w:sz w:val="22"/>
              </w:rPr>
              <w:t>be</w:t>
            </w:r>
            <w:r>
              <w:rPr>
                <w:b/>
                <w:spacing w:val="-1"/>
                <w:sz w:val="22"/>
              </w:rPr>
              <w:t> </w:t>
            </w:r>
            <w:r>
              <w:rPr>
                <w:b/>
                <w:spacing w:val="-2"/>
                <w:sz w:val="22"/>
              </w:rPr>
              <w:t>achieved</w:t>
            </w:r>
          </w:p>
        </w:tc>
        <w:tc>
          <w:tcPr>
            <w:tcW w:w="1422" w:type="dxa"/>
          </w:tcPr>
          <w:p>
            <w:pPr>
              <w:pStyle w:val="TableParagraph"/>
              <w:spacing w:before="185"/>
              <w:ind w:left="125" w:firstLine="196"/>
              <w:rPr>
                <w:b/>
                <w:sz w:val="22"/>
              </w:rPr>
            </w:pPr>
            <w:r>
              <w:rPr>
                <w:b/>
                <w:spacing w:val="-2"/>
                <w:sz w:val="22"/>
              </w:rPr>
              <w:t>Hazard/ Hazardous </w:t>
            </w:r>
            <w:r>
              <w:rPr>
                <w:b/>
                <w:sz w:val="22"/>
              </w:rPr>
              <w:t>Event</w:t>
            </w:r>
            <w:r>
              <w:rPr>
                <w:b/>
                <w:spacing w:val="-14"/>
                <w:sz w:val="22"/>
              </w:rPr>
              <w:t> </w:t>
            </w:r>
            <w:r>
              <w:rPr>
                <w:b/>
                <w:sz w:val="22"/>
              </w:rPr>
              <w:t>No.</w:t>
            </w:r>
            <w:r>
              <w:rPr>
                <w:b/>
                <w:spacing w:val="-14"/>
                <w:sz w:val="22"/>
              </w:rPr>
              <w:t> </w:t>
            </w:r>
            <w:r>
              <w:rPr>
                <w:b/>
                <w:sz w:val="22"/>
              </w:rPr>
              <w:t>in</w:t>
            </w:r>
          </w:p>
          <w:p>
            <w:pPr>
              <w:pStyle w:val="TableParagraph"/>
              <w:ind w:left="394"/>
              <w:rPr>
                <w:b/>
                <w:sz w:val="22"/>
              </w:rPr>
            </w:pPr>
            <w:r>
              <w:rPr>
                <w:b/>
                <w:sz w:val="22"/>
              </w:rPr>
              <w:t>Part</w:t>
            </w:r>
            <w:r>
              <w:rPr>
                <w:b/>
                <w:spacing w:val="-1"/>
                <w:sz w:val="22"/>
              </w:rPr>
              <w:t> </w:t>
            </w:r>
            <w:r>
              <w:rPr>
                <w:b/>
                <w:spacing w:val="-10"/>
                <w:sz w:val="22"/>
              </w:rPr>
              <w:t>C</w:t>
            </w:r>
          </w:p>
        </w:tc>
        <w:tc>
          <w:tcPr>
            <w:tcW w:w="5142" w:type="dxa"/>
          </w:tcPr>
          <w:p>
            <w:pPr>
              <w:pStyle w:val="TableParagraph"/>
              <w:rPr>
                <w:sz w:val="22"/>
              </w:rPr>
            </w:pPr>
          </w:p>
          <w:p>
            <w:pPr>
              <w:pStyle w:val="TableParagraph"/>
              <w:spacing w:before="58"/>
              <w:rPr>
                <w:sz w:val="22"/>
              </w:rPr>
            </w:pPr>
          </w:p>
          <w:p>
            <w:pPr>
              <w:pStyle w:val="TableParagraph"/>
              <w:spacing w:before="1"/>
              <w:ind w:left="285"/>
              <w:rPr>
                <w:b/>
                <w:sz w:val="22"/>
              </w:rPr>
            </w:pPr>
            <w:r>
              <w:rPr>
                <w:b/>
                <w:sz w:val="22"/>
              </w:rPr>
              <w:t>Corrective</w:t>
            </w:r>
            <w:r>
              <w:rPr>
                <w:b/>
                <w:spacing w:val="-5"/>
                <w:sz w:val="22"/>
              </w:rPr>
              <w:t> </w:t>
            </w:r>
            <w:r>
              <w:rPr>
                <w:b/>
                <w:sz w:val="22"/>
              </w:rPr>
              <w:t>action</w:t>
            </w:r>
            <w:r>
              <w:rPr>
                <w:b/>
                <w:spacing w:val="-5"/>
                <w:sz w:val="22"/>
              </w:rPr>
              <w:t> </w:t>
            </w:r>
            <w:r>
              <w:rPr>
                <w:b/>
                <w:sz w:val="22"/>
              </w:rPr>
              <w:t>to</w:t>
            </w:r>
            <w:r>
              <w:rPr>
                <w:b/>
                <w:spacing w:val="-3"/>
                <w:sz w:val="22"/>
              </w:rPr>
              <w:t> </w:t>
            </w:r>
            <w:r>
              <w:rPr>
                <w:b/>
                <w:sz w:val="22"/>
              </w:rPr>
              <w:t>take</w:t>
            </w:r>
            <w:r>
              <w:rPr>
                <w:b/>
                <w:spacing w:val="-2"/>
                <w:sz w:val="22"/>
              </w:rPr>
              <w:t> </w:t>
            </w:r>
            <w:r>
              <w:rPr>
                <w:b/>
                <w:sz w:val="22"/>
              </w:rPr>
              <w:t>if</w:t>
            </w:r>
            <w:r>
              <w:rPr>
                <w:b/>
                <w:spacing w:val="-3"/>
                <w:sz w:val="22"/>
              </w:rPr>
              <w:t> </w:t>
            </w:r>
            <w:r>
              <w:rPr>
                <w:b/>
                <w:sz w:val="22"/>
              </w:rPr>
              <w:t>target</w:t>
            </w:r>
            <w:r>
              <w:rPr>
                <w:b/>
                <w:spacing w:val="-3"/>
                <w:sz w:val="22"/>
              </w:rPr>
              <w:t> </w:t>
            </w:r>
            <w:r>
              <w:rPr>
                <w:b/>
                <w:sz w:val="22"/>
              </w:rPr>
              <w:t>is</w:t>
            </w:r>
            <w:r>
              <w:rPr>
                <w:b/>
                <w:spacing w:val="-3"/>
                <w:sz w:val="22"/>
              </w:rPr>
              <w:t> </w:t>
            </w:r>
            <w:r>
              <w:rPr>
                <w:b/>
                <w:sz w:val="22"/>
              </w:rPr>
              <w:t>not</w:t>
            </w:r>
            <w:r>
              <w:rPr>
                <w:b/>
                <w:spacing w:val="-2"/>
                <w:sz w:val="22"/>
              </w:rPr>
              <w:t> achieved</w:t>
            </w:r>
          </w:p>
        </w:tc>
      </w:tr>
      <w:tr>
        <w:trPr>
          <w:trHeight w:val="1310" w:hRule="atLeast"/>
        </w:trPr>
        <w:tc>
          <w:tcPr>
            <w:tcW w:w="3084" w:type="dxa"/>
            <w:vMerge w:val="restart"/>
          </w:tcPr>
          <w:p>
            <w:pPr>
              <w:pStyle w:val="TableParagraph"/>
              <w:rPr>
                <w:sz w:val="20"/>
              </w:rPr>
            </w:pPr>
          </w:p>
        </w:tc>
        <w:tc>
          <w:tcPr>
            <w:tcW w:w="2013" w:type="dxa"/>
          </w:tcPr>
          <w:p>
            <w:pPr>
              <w:pStyle w:val="TableParagraph"/>
              <w:spacing w:before="143"/>
              <w:rPr>
                <w:sz w:val="22"/>
              </w:rPr>
            </w:pPr>
          </w:p>
          <w:p>
            <w:pPr>
              <w:pStyle w:val="TableParagraph"/>
              <w:spacing w:before="1"/>
              <w:ind w:left="108" w:right="15"/>
              <w:rPr>
                <w:sz w:val="22"/>
              </w:rPr>
            </w:pPr>
            <w:r>
              <w:rPr>
                <w:sz w:val="22"/>
              </w:rPr>
              <w:t>In</w:t>
            </w:r>
            <w:r>
              <w:rPr>
                <w:spacing w:val="-14"/>
                <w:sz w:val="22"/>
              </w:rPr>
              <w:t> </w:t>
            </w:r>
            <w:r>
              <w:rPr>
                <w:sz w:val="22"/>
              </w:rPr>
              <w:t>response</w:t>
            </w:r>
            <w:r>
              <w:rPr>
                <w:spacing w:val="-14"/>
                <w:sz w:val="22"/>
              </w:rPr>
              <w:t> </w:t>
            </w:r>
            <w:r>
              <w:rPr>
                <w:sz w:val="22"/>
              </w:rPr>
              <w:t>to </w:t>
            </w:r>
            <w:r>
              <w:rPr>
                <w:spacing w:val="-2"/>
                <w:sz w:val="22"/>
              </w:rPr>
              <w:t>complaints</w:t>
            </w:r>
          </w:p>
        </w:tc>
        <w:tc>
          <w:tcPr>
            <w:tcW w:w="1279" w:type="dxa"/>
          </w:tcPr>
          <w:p>
            <w:pPr>
              <w:pStyle w:val="TableParagraph"/>
              <w:rPr>
                <w:sz w:val="22"/>
              </w:rPr>
            </w:pPr>
          </w:p>
          <w:p>
            <w:pPr>
              <w:pStyle w:val="TableParagraph"/>
              <w:spacing w:before="15"/>
              <w:rPr>
                <w:sz w:val="22"/>
              </w:rPr>
            </w:pPr>
          </w:p>
          <w:p>
            <w:pPr>
              <w:pStyle w:val="TableParagraph"/>
              <w:ind w:left="11"/>
              <w:jc w:val="center"/>
              <w:rPr>
                <w:sz w:val="22"/>
              </w:rPr>
            </w:pPr>
            <w:r>
              <w:rPr>
                <w:spacing w:val="-5"/>
                <w:sz w:val="22"/>
              </w:rPr>
              <w:t>DP</w:t>
            </w:r>
          </w:p>
        </w:tc>
        <w:tc>
          <w:tcPr>
            <w:tcW w:w="8502" w:type="dxa"/>
          </w:tcPr>
          <w:p>
            <w:pPr>
              <w:pStyle w:val="TableParagraph"/>
              <w:spacing w:before="143"/>
              <w:rPr>
                <w:sz w:val="22"/>
              </w:rPr>
            </w:pPr>
          </w:p>
          <w:p>
            <w:pPr>
              <w:pStyle w:val="TableParagraph"/>
              <w:spacing w:before="1"/>
              <w:ind w:left="109"/>
              <w:rPr>
                <w:sz w:val="22"/>
              </w:rPr>
            </w:pPr>
            <w:r>
              <w:rPr>
                <w:sz w:val="22"/>
              </w:rPr>
              <w:t>Fully</w:t>
            </w:r>
            <w:r>
              <w:rPr>
                <w:spacing w:val="-5"/>
                <w:sz w:val="22"/>
              </w:rPr>
              <w:t> </w:t>
            </w:r>
            <w:r>
              <w:rPr>
                <w:sz w:val="22"/>
              </w:rPr>
              <w:t>open</w:t>
            </w:r>
            <w:r>
              <w:rPr>
                <w:spacing w:val="-2"/>
                <w:sz w:val="22"/>
              </w:rPr>
              <w:t> </w:t>
            </w:r>
            <w:r>
              <w:rPr>
                <w:sz w:val="22"/>
              </w:rPr>
              <w:t>the</w:t>
            </w:r>
            <w:r>
              <w:rPr>
                <w:spacing w:val="-4"/>
                <w:sz w:val="22"/>
              </w:rPr>
              <w:t> </w:t>
            </w:r>
            <w:r>
              <w:rPr>
                <w:sz w:val="22"/>
              </w:rPr>
              <w:t>tap</w:t>
            </w:r>
            <w:r>
              <w:rPr>
                <w:spacing w:val="-2"/>
                <w:sz w:val="22"/>
              </w:rPr>
              <w:t> </w:t>
            </w:r>
            <w:r>
              <w:rPr>
                <w:sz w:val="22"/>
              </w:rPr>
              <w:t>to</w:t>
            </w:r>
            <w:r>
              <w:rPr>
                <w:spacing w:val="-2"/>
                <w:sz w:val="22"/>
              </w:rPr>
              <w:t> </w:t>
            </w:r>
            <w:r>
              <w:rPr>
                <w:sz w:val="22"/>
              </w:rPr>
              <w:t>flush</w:t>
            </w:r>
            <w:r>
              <w:rPr>
                <w:spacing w:val="-2"/>
                <w:sz w:val="22"/>
              </w:rPr>
              <w:t> </w:t>
            </w:r>
            <w:r>
              <w:rPr>
                <w:sz w:val="22"/>
              </w:rPr>
              <w:t>away</w:t>
            </w:r>
            <w:r>
              <w:rPr>
                <w:spacing w:val="-5"/>
                <w:sz w:val="22"/>
              </w:rPr>
              <w:t> </w:t>
            </w:r>
            <w:r>
              <w:rPr>
                <w:sz w:val="22"/>
              </w:rPr>
              <w:t>stagnant</w:t>
            </w:r>
            <w:r>
              <w:rPr>
                <w:spacing w:val="-1"/>
                <w:sz w:val="22"/>
              </w:rPr>
              <w:t> </w:t>
            </w:r>
            <w:r>
              <w:rPr>
                <w:sz w:val="22"/>
              </w:rPr>
              <w:t>water</w:t>
            </w:r>
            <w:r>
              <w:rPr>
                <w:spacing w:val="-2"/>
                <w:sz w:val="22"/>
              </w:rPr>
              <w:t> </w:t>
            </w:r>
            <w:r>
              <w:rPr>
                <w:sz w:val="22"/>
              </w:rPr>
              <w:t>until</w:t>
            </w:r>
            <w:r>
              <w:rPr>
                <w:spacing w:val="-1"/>
                <w:sz w:val="22"/>
              </w:rPr>
              <w:t> </w:t>
            </w:r>
            <w:r>
              <w:rPr>
                <w:sz w:val="22"/>
              </w:rPr>
              <w:t>clear,</w:t>
            </w:r>
            <w:r>
              <w:rPr>
                <w:spacing w:val="-2"/>
                <w:sz w:val="22"/>
              </w:rPr>
              <w:t> </w:t>
            </w:r>
            <w:r>
              <w:rPr>
                <w:sz w:val="22"/>
              </w:rPr>
              <w:t>colourless,</w:t>
            </w:r>
            <w:r>
              <w:rPr>
                <w:spacing w:val="-2"/>
                <w:sz w:val="22"/>
              </w:rPr>
              <w:t> </w:t>
            </w:r>
            <w:r>
              <w:rPr>
                <w:sz w:val="22"/>
              </w:rPr>
              <w:t>tasteless</w:t>
            </w:r>
            <w:r>
              <w:rPr>
                <w:spacing w:val="-2"/>
                <w:sz w:val="22"/>
              </w:rPr>
              <w:t> </w:t>
            </w:r>
            <w:r>
              <w:rPr>
                <w:sz w:val="22"/>
              </w:rPr>
              <w:t>and</w:t>
            </w:r>
            <w:r>
              <w:rPr>
                <w:spacing w:val="-2"/>
                <w:sz w:val="22"/>
              </w:rPr>
              <w:t> </w:t>
            </w:r>
            <w:r>
              <w:rPr>
                <w:sz w:val="22"/>
              </w:rPr>
              <w:t>odourless. The flushing period is typically about 2 minutes or longer for larger systems.</w:t>
            </w:r>
          </w:p>
        </w:tc>
        <w:tc>
          <w:tcPr>
            <w:tcW w:w="1422" w:type="dxa"/>
          </w:tcPr>
          <w:p>
            <w:pPr>
              <w:pStyle w:val="TableParagraph"/>
              <w:rPr>
                <w:sz w:val="22"/>
              </w:rPr>
            </w:pPr>
          </w:p>
          <w:p>
            <w:pPr>
              <w:pStyle w:val="TableParagraph"/>
              <w:spacing w:before="15"/>
              <w:rPr>
                <w:sz w:val="22"/>
              </w:rPr>
            </w:pPr>
          </w:p>
          <w:p>
            <w:pPr>
              <w:pStyle w:val="TableParagraph"/>
              <w:ind w:left="3"/>
              <w:jc w:val="center"/>
              <w:rPr>
                <w:sz w:val="22"/>
              </w:rPr>
            </w:pPr>
            <w:r>
              <w:rPr>
                <w:spacing w:val="-2"/>
                <w:sz w:val="22"/>
              </w:rPr>
              <w:t>1-</w:t>
            </w:r>
            <w:r>
              <w:rPr>
                <w:spacing w:val="-10"/>
                <w:sz w:val="22"/>
              </w:rPr>
              <w:t>4</w:t>
            </w:r>
          </w:p>
        </w:tc>
        <w:tc>
          <w:tcPr>
            <w:tcW w:w="5142" w:type="dxa"/>
          </w:tcPr>
          <w:p>
            <w:pPr>
              <w:pStyle w:val="TableParagraph"/>
              <w:spacing w:before="112"/>
              <w:rPr>
                <w:sz w:val="22"/>
              </w:rPr>
            </w:pPr>
          </w:p>
          <w:p>
            <w:pPr>
              <w:pStyle w:val="TableParagraph"/>
              <w:ind w:left="108"/>
              <w:rPr>
                <w:sz w:val="22"/>
              </w:rPr>
            </w:pPr>
            <w:r>
              <w:rPr>
                <w:sz w:val="22"/>
              </w:rPr>
              <w:t>Advise</w:t>
            </w:r>
            <w:r>
              <w:rPr>
                <w:spacing w:val="-7"/>
                <w:sz w:val="22"/>
              </w:rPr>
              <w:t> </w:t>
            </w:r>
            <w:r>
              <w:rPr>
                <w:sz w:val="22"/>
              </w:rPr>
              <w:t>WSD</w:t>
            </w:r>
            <w:r>
              <w:rPr>
                <w:spacing w:val="-3"/>
                <w:sz w:val="22"/>
              </w:rPr>
              <w:t> </w:t>
            </w:r>
            <w:r>
              <w:rPr>
                <w:sz w:val="22"/>
              </w:rPr>
              <w:t>if</w:t>
            </w:r>
            <w:r>
              <w:rPr>
                <w:spacing w:val="-4"/>
                <w:sz w:val="22"/>
              </w:rPr>
              <w:t> </w:t>
            </w:r>
            <w:r>
              <w:rPr>
                <w:sz w:val="22"/>
              </w:rPr>
              <w:t>problem</w:t>
            </w:r>
            <w:r>
              <w:rPr>
                <w:spacing w:val="-6"/>
                <w:sz w:val="22"/>
              </w:rPr>
              <w:t> </w:t>
            </w:r>
            <w:r>
              <w:rPr>
                <w:spacing w:val="-2"/>
                <w:sz w:val="22"/>
              </w:rPr>
              <w:t>persists</w:t>
            </w:r>
          </w:p>
        </w:tc>
      </w:tr>
      <w:tr>
        <w:trPr>
          <w:trHeight w:val="880" w:hRule="atLeast"/>
        </w:trPr>
        <w:tc>
          <w:tcPr>
            <w:tcW w:w="3084" w:type="dxa"/>
            <w:vMerge/>
            <w:tcBorders>
              <w:top w:val="nil"/>
            </w:tcBorders>
          </w:tcPr>
          <w:p>
            <w:pPr>
              <w:rPr>
                <w:sz w:val="2"/>
                <w:szCs w:val="2"/>
              </w:rPr>
            </w:pPr>
          </w:p>
        </w:tc>
        <w:tc>
          <w:tcPr>
            <w:tcW w:w="2013" w:type="dxa"/>
          </w:tcPr>
          <w:p>
            <w:pPr>
              <w:pStyle w:val="TableParagraph"/>
              <w:spacing w:before="55"/>
              <w:rPr>
                <w:sz w:val="22"/>
              </w:rPr>
            </w:pPr>
          </w:p>
          <w:p>
            <w:pPr>
              <w:pStyle w:val="TableParagraph"/>
              <w:ind w:left="108"/>
              <w:rPr>
                <w:sz w:val="22"/>
              </w:rPr>
            </w:pPr>
            <w:r>
              <w:rPr>
                <w:spacing w:val="-2"/>
                <w:sz w:val="22"/>
              </w:rPr>
              <w:t>Annually</w:t>
            </w:r>
          </w:p>
        </w:tc>
        <w:tc>
          <w:tcPr>
            <w:tcW w:w="1279" w:type="dxa"/>
          </w:tcPr>
          <w:p>
            <w:pPr>
              <w:pStyle w:val="TableParagraph"/>
              <w:spacing w:before="55"/>
              <w:rPr>
                <w:sz w:val="22"/>
              </w:rPr>
            </w:pPr>
          </w:p>
          <w:p>
            <w:pPr>
              <w:pStyle w:val="TableParagraph"/>
              <w:ind w:left="11"/>
              <w:jc w:val="center"/>
              <w:rPr>
                <w:sz w:val="22"/>
              </w:rPr>
            </w:pPr>
            <w:r>
              <w:rPr>
                <w:spacing w:val="-5"/>
                <w:sz w:val="22"/>
              </w:rPr>
              <w:t>LP</w:t>
            </w:r>
          </w:p>
        </w:tc>
        <w:tc>
          <w:tcPr>
            <w:tcW w:w="8502" w:type="dxa"/>
          </w:tcPr>
          <w:p>
            <w:pPr>
              <w:pStyle w:val="TableParagraph"/>
              <w:spacing w:before="56"/>
              <w:ind w:left="109" w:right="91"/>
              <w:jc w:val="both"/>
              <w:rPr>
                <w:sz w:val="22"/>
              </w:rPr>
            </w:pPr>
            <w:r>
              <w:rPr>
                <w:sz w:val="22"/>
              </w:rPr>
              <w:t>Confirm that there are no cross-connections at the main plants that could lead to non-potable water (where applicable) flowing from potable water fittings by conducting checks such as flow tests</w:t>
            </w:r>
          </w:p>
        </w:tc>
        <w:tc>
          <w:tcPr>
            <w:tcW w:w="1422" w:type="dxa"/>
          </w:tcPr>
          <w:p>
            <w:pPr>
              <w:pStyle w:val="TableParagraph"/>
              <w:spacing w:before="55"/>
              <w:rPr>
                <w:sz w:val="22"/>
              </w:rPr>
            </w:pPr>
          </w:p>
          <w:p>
            <w:pPr>
              <w:pStyle w:val="TableParagraph"/>
              <w:ind w:left="5"/>
              <w:jc w:val="center"/>
              <w:rPr>
                <w:sz w:val="22"/>
              </w:rPr>
            </w:pPr>
            <w:r>
              <w:rPr>
                <w:spacing w:val="-10"/>
                <w:sz w:val="22"/>
              </w:rPr>
              <w:t>5</w:t>
            </w:r>
          </w:p>
        </w:tc>
        <w:tc>
          <w:tcPr>
            <w:tcW w:w="5142" w:type="dxa"/>
          </w:tcPr>
          <w:p>
            <w:pPr>
              <w:pStyle w:val="TableParagraph"/>
              <w:spacing w:before="55"/>
              <w:rPr>
                <w:sz w:val="22"/>
              </w:rPr>
            </w:pPr>
          </w:p>
          <w:p>
            <w:pPr>
              <w:pStyle w:val="TableParagraph"/>
              <w:ind w:left="108"/>
              <w:rPr>
                <w:sz w:val="22"/>
              </w:rPr>
            </w:pPr>
            <w:r>
              <w:rPr>
                <w:sz w:val="22"/>
              </w:rPr>
              <w:t>Remove</w:t>
            </w:r>
            <w:r>
              <w:rPr>
                <w:spacing w:val="-5"/>
                <w:sz w:val="22"/>
              </w:rPr>
              <w:t> </w:t>
            </w:r>
            <w:r>
              <w:rPr>
                <w:sz w:val="22"/>
              </w:rPr>
              <w:t>any</w:t>
            </w:r>
            <w:r>
              <w:rPr>
                <w:spacing w:val="-7"/>
                <w:sz w:val="22"/>
              </w:rPr>
              <w:t> </w:t>
            </w:r>
            <w:r>
              <w:rPr>
                <w:sz w:val="22"/>
              </w:rPr>
              <w:t>cross-connections</w:t>
            </w:r>
            <w:r>
              <w:rPr>
                <w:spacing w:val="-4"/>
                <w:sz w:val="22"/>
              </w:rPr>
              <w:t> </w:t>
            </w:r>
            <w:r>
              <w:rPr>
                <w:sz w:val="22"/>
              </w:rPr>
              <w:t>if</w:t>
            </w:r>
            <w:r>
              <w:rPr>
                <w:spacing w:val="-4"/>
                <w:sz w:val="22"/>
              </w:rPr>
              <w:t> </w:t>
            </w:r>
            <w:r>
              <w:rPr>
                <w:spacing w:val="-2"/>
                <w:sz w:val="22"/>
              </w:rPr>
              <w:t>identified</w:t>
            </w:r>
          </w:p>
        </w:tc>
      </w:tr>
      <w:tr>
        <w:trPr>
          <w:trHeight w:val="2296" w:hRule="atLeast"/>
        </w:trPr>
        <w:tc>
          <w:tcPr>
            <w:tcW w:w="3084" w:type="dxa"/>
          </w:tcPr>
          <w:p>
            <w:pPr>
              <w:pStyle w:val="TableParagraph"/>
              <w:rPr>
                <w:sz w:val="22"/>
              </w:rPr>
            </w:pPr>
          </w:p>
          <w:p>
            <w:pPr>
              <w:pStyle w:val="TableParagraph"/>
              <w:spacing w:before="3"/>
              <w:rPr>
                <w:sz w:val="22"/>
              </w:rPr>
            </w:pPr>
          </w:p>
          <w:p>
            <w:pPr>
              <w:pStyle w:val="TableParagraph"/>
              <w:ind w:left="391" w:right="97" w:hanging="284"/>
              <w:jc w:val="both"/>
              <w:rPr>
                <w:sz w:val="22"/>
              </w:rPr>
            </w:pPr>
            <w:r>
              <w:rPr>
                <w:sz w:val="22"/>
              </w:rPr>
              <w:t>6. Infrequently-used communal taps</w:t>
            </w:r>
            <w:r>
              <w:rPr>
                <w:spacing w:val="-14"/>
                <w:sz w:val="22"/>
              </w:rPr>
              <w:t> </w:t>
            </w:r>
            <w:r>
              <w:rPr>
                <w:sz w:val="22"/>
              </w:rPr>
              <w:t>supplying</w:t>
            </w:r>
            <w:r>
              <w:rPr>
                <w:spacing w:val="-14"/>
                <w:sz w:val="22"/>
              </w:rPr>
              <w:t> </w:t>
            </w:r>
            <w:r>
              <w:rPr>
                <w:sz w:val="22"/>
              </w:rPr>
              <w:t>water</w:t>
            </w:r>
            <w:r>
              <w:rPr>
                <w:spacing w:val="-14"/>
                <w:sz w:val="22"/>
              </w:rPr>
              <w:t> </w:t>
            </w:r>
            <w:r>
              <w:rPr>
                <w:sz w:val="22"/>
              </w:rPr>
              <w:t>that</w:t>
            </w:r>
            <w:r>
              <w:rPr>
                <w:spacing w:val="-13"/>
                <w:sz w:val="22"/>
              </w:rPr>
              <w:t> </w:t>
            </w:r>
            <w:r>
              <w:rPr>
                <w:sz w:val="22"/>
              </w:rPr>
              <w:t>is</w:t>
            </w:r>
            <w:r>
              <w:rPr>
                <w:spacing w:val="-14"/>
                <w:sz w:val="22"/>
              </w:rPr>
              <w:t> </w:t>
            </w:r>
            <w:r>
              <w:rPr>
                <w:sz w:val="22"/>
              </w:rPr>
              <w:t>to be used for drinking or food preparation (e.g. kitchen</w:t>
            </w:r>
            <w:r>
              <w:rPr>
                <w:spacing w:val="40"/>
                <w:sz w:val="22"/>
              </w:rPr>
              <w:t> </w:t>
            </w:r>
            <w:r>
              <w:rPr>
                <w:spacing w:val="-2"/>
                <w:sz w:val="22"/>
              </w:rPr>
              <w:t>taps)</w:t>
            </w:r>
          </w:p>
        </w:tc>
        <w:tc>
          <w:tcPr>
            <w:tcW w:w="2013" w:type="dxa"/>
          </w:tcPr>
          <w:p>
            <w:pPr>
              <w:pStyle w:val="TableParagraph"/>
              <w:rPr>
                <w:sz w:val="22"/>
              </w:rPr>
            </w:pPr>
          </w:p>
          <w:p>
            <w:pPr>
              <w:pStyle w:val="TableParagraph"/>
              <w:spacing w:before="226"/>
              <w:rPr>
                <w:sz w:val="22"/>
              </w:rPr>
            </w:pPr>
          </w:p>
          <w:p>
            <w:pPr>
              <w:pStyle w:val="TableParagraph"/>
              <w:spacing w:before="1"/>
              <w:ind w:left="108" w:right="15"/>
              <w:rPr>
                <w:sz w:val="22"/>
              </w:rPr>
            </w:pPr>
            <w:r>
              <w:rPr>
                <w:sz w:val="22"/>
              </w:rPr>
              <w:t>Every</w:t>
            </w:r>
            <w:r>
              <w:rPr>
                <w:spacing w:val="-12"/>
                <w:sz w:val="22"/>
              </w:rPr>
              <w:t> </w:t>
            </w:r>
            <w:r>
              <w:rPr>
                <w:sz w:val="22"/>
              </w:rPr>
              <w:t>week</w:t>
            </w:r>
            <w:r>
              <w:rPr>
                <w:spacing w:val="-11"/>
                <w:sz w:val="22"/>
              </w:rPr>
              <w:t> </w:t>
            </w:r>
            <w:r>
              <w:rPr>
                <w:sz w:val="22"/>
              </w:rPr>
              <w:t>or</w:t>
            </w:r>
            <w:r>
              <w:rPr>
                <w:spacing w:val="-7"/>
                <w:sz w:val="22"/>
              </w:rPr>
              <w:t> </w:t>
            </w:r>
            <w:r>
              <w:rPr>
                <w:sz w:val="22"/>
              </w:rPr>
              <w:t>more frequent</w:t>
            </w:r>
            <w:r>
              <w:rPr>
                <w:spacing w:val="-2"/>
                <w:sz w:val="22"/>
              </w:rPr>
              <w:t> </w:t>
            </w:r>
            <w:r>
              <w:rPr>
                <w:sz w:val="22"/>
              </w:rPr>
              <w:t>as</w:t>
            </w:r>
            <w:r>
              <w:rPr>
                <w:spacing w:val="-4"/>
                <w:sz w:val="22"/>
              </w:rPr>
              <w:t> </w:t>
            </w:r>
            <w:r>
              <w:rPr>
                <w:spacing w:val="-2"/>
                <w:sz w:val="22"/>
              </w:rPr>
              <w:t>required</w:t>
            </w:r>
          </w:p>
        </w:tc>
        <w:tc>
          <w:tcPr>
            <w:tcW w:w="1279" w:type="dxa"/>
          </w:tcPr>
          <w:p>
            <w:pPr>
              <w:pStyle w:val="TableParagraph"/>
              <w:rPr>
                <w:sz w:val="22"/>
              </w:rPr>
            </w:pPr>
          </w:p>
          <w:p>
            <w:pPr>
              <w:pStyle w:val="TableParagraph"/>
              <w:rPr>
                <w:sz w:val="22"/>
              </w:rPr>
            </w:pPr>
          </w:p>
          <w:p>
            <w:pPr>
              <w:pStyle w:val="TableParagraph"/>
              <w:rPr>
                <w:sz w:val="22"/>
              </w:rPr>
            </w:pPr>
          </w:p>
          <w:p>
            <w:pPr>
              <w:pStyle w:val="TableParagraph"/>
              <w:spacing w:before="4"/>
              <w:rPr>
                <w:sz w:val="22"/>
              </w:rPr>
            </w:pPr>
          </w:p>
          <w:p>
            <w:pPr>
              <w:pStyle w:val="TableParagraph"/>
              <w:ind w:left="11"/>
              <w:jc w:val="center"/>
              <w:rPr>
                <w:sz w:val="22"/>
              </w:rPr>
            </w:pPr>
            <w:r>
              <w:rPr>
                <w:spacing w:val="-5"/>
                <w:sz w:val="22"/>
              </w:rPr>
              <w:t>DP</w:t>
            </w:r>
          </w:p>
        </w:tc>
        <w:tc>
          <w:tcPr>
            <w:tcW w:w="8502" w:type="dxa"/>
          </w:tcPr>
          <w:p>
            <w:pPr>
              <w:pStyle w:val="TableParagraph"/>
              <w:rPr>
                <w:sz w:val="22"/>
              </w:rPr>
            </w:pPr>
          </w:p>
          <w:p>
            <w:pPr>
              <w:pStyle w:val="TableParagraph"/>
              <w:rPr>
                <w:sz w:val="22"/>
              </w:rPr>
            </w:pPr>
          </w:p>
          <w:p>
            <w:pPr>
              <w:pStyle w:val="TableParagraph"/>
              <w:spacing w:before="130"/>
              <w:rPr>
                <w:sz w:val="22"/>
              </w:rPr>
            </w:pPr>
          </w:p>
          <w:p>
            <w:pPr>
              <w:pStyle w:val="TableParagraph"/>
              <w:ind w:left="109"/>
              <w:rPr>
                <w:sz w:val="22"/>
              </w:rPr>
            </w:pPr>
            <w:r>
              <w:rPr>
                <w:sz w:val="22"/>
              </w:rPr>
              <w:t>Fully</w:t>
            </w:r>
            <w:r>
              <w:rPr>
                <w:spacing w:val="-5"/>
                <w:sz w:val="22"/>
              </w:rPr>
              <w:t> </w:t>
            </w:r>
            <w:r>
              <w:rPr>
                <w:sz w:val="22"/>
              </w:rPr>
              <w:t>open</w:t>
            </w:r>
            <w:r>
              <w:rPr>
                <w:spacing w:val="-2"/>
                <w:sz w:val="22"/>
              </w:rPr>
              <w:t> </w:t>
            </w:r>
            <w:r>
              <w:rPr>
                <w:sz w:val="22"/>
              </w:rPr>
              <w:t>the</w:t>
            </w:r>
            <w:r>
              <w:rPr>
                <w:spacing w:val="-4"/>
                <w:sz w:val="22"/>
              </w:rPr>
              <w:t> </w:t>
            </w:r>
            <w:r>
              <w:rPr>
                <w:sz w:val="22"/>
              </w:rPr>
              <w:t>tap</w:t>
            </w:r>
            <w:r>
              <w:rPr>
                <w:spacing w:val="-2"/>
                <w:sz w:val="22"/>
              </w:rPr>
              <w:t> </w:t>
            </w:r>
            <w:r>
              <w:rPr>
                <w:sz w:val="22"/>
              </w:rPr>
              <w:t>to</w:t>
            </w:r>
            <w:r>
              <w:rPr>
                <w:spacing w:val="-2"/>
                <w:sz w:val="22"/>
              </w:rPr>
              <w:t> </w:t>
            </w:r>
            <w:r>
              <w:rPr>
                <w:sz w:val="22"/>
              </w:rPr>
              <w:t>flush</w:t>
            </w:r>
            <w:r>
              <w:rPr>
                <w:spacing w:val="-2"/>
                <w:sz w:val="22"/>
              </w:rPr>
              <w:t> </w:t>
            </w:r>
            <w:r>
              <w:rPr>
                <w:sz w:val="22"/>
              </w:rPr>
              <w:t>away</w:t>
            </w:r>
            <w:r>
              <w:rPr>
                <w:spacing w:val="-5"/>
                <w:sz w:val="22"/>
              </w:rPr>
              <w:t> </w:t>
            </w:r>
            <w:r>
              <w:rPr>
                <w:sz w:val="22"/>
              </w:rPr>
              <w:t>stagnant</w:t>
            </w:r>
            <w:r>
              <w:rPr>
                <w:spacing w:val="-1"/>
                <w:sz w:val="22"/>
              </w:rPr>
              <w:t> </w:t>
            </w:r>
            <w:r>
              <w:rPr>
                <w:sz w:val="22"/>
              </w:rPr>
              <w:t>water</w:t>
            </w:r>
            <w:r>
              <w:rPr>
                <w:spacing w:val="-2"/>
                <w:sz w:val="22"/>
              </w:rPr>
              <w:t> </w:t>
            </w:r>
            <w:r>
              <w:rPr>
                <w:sz w:val="22"/>
              </w:rPr>
              <w:t>until</w:t>
            </w:r>
            <w:r>
              <w:rPr>
                <w:spacing w:val="-1"/>
                <w:sz w:val="22"/>
              </w:rPr>
              <w:t> </w:t>
            </w:r>
            <w:r>
              <w:rPr>
                <w:sz w:val="22"/>
              </w:rPr>
              <w:t>clear,</w:t>
            </w:r>
            <w:r>
              <w:rPr>
                <w:spacing w:val="-2"/>
                <w:sz w:val="22"/>
              </w:rPr>
              <w:t> </w:t>
            </w:r>
            <w:r>
              <w:rPr>
                <w:sz w:val="22"/>
              </w:rPr>
              <w:t>colourless,</w:t>
            </w:r>
            <w:r>
              <w:rPr>
                <w:spacing w:val="-2"/>
                <w:sz w:val="22"/>
              </w:rPr>
              <w:t> </w:t>
            </w:r>
            <w:r>
              <w:rPr>
                <w:sz w:val="22"/>
              </w:rPr>
              <w:t>tasteless</w:t>
            </w:r>
            <w:r>
              <w:rPr>
                <w:spacing w:val="-2"/>
                <w:sz w:val="22"/>
              </w:rPr>
              <w:t> </w:t>
            </w:r>
            <w:r>
              <w:rPr>
                <w:sz w:val="22"/>
              </w:rPr>
              <w:t>and</w:t>
            </w:r>
            <w:r>
              <w:rPr>
                <w:spacing w:val="-2"/>
                <w:sz w:val="22"/>
              </w:rPr>
              <w:t> </w:t>
            </w:r>
            <w:r>
              <w:rPr>
                <w:sz w:val="22"/>
              </w:rPr>
              <w:t>odourless. The flushing period is typically about 2 minutes or longer for larger systems.</w:t>
            </w:r>
          </w:p>
        </w:tc>
        <w:tc>
          <w:tcPr>
            <w:tcW w:w="1422" w:type="dxa"/>
          </w:tcPr>
          <w:p>
            <w:pPr>
              <w:pStyle w:val="TableParagraph"/>
              <w:rPr>
                <w:sz w:val="22"/>
              </w:rPr>
            </w:pPr>
          </w:p>
          <w:p>
            <w:pPr>
              <w:pStyle w:val="TableParagraph"/>
              <w:rPr>
                <w:sz w:val="22"/>
              </w:rPr>
            </w:pPr>
          </w:p>
          <w:p>
            <w:pPr>
              <w:pStyle w:val="TableParagraph"/>
              <w:rPr>
                <w:sz w:val="22"/>
              </w:rPr>
            </w:pPr>
          </w:p>
          <w:p>
            <w:pPr>
              <w:pStyle w:val="TableParagraph"/>
              <w:spacing w:before="4"/>
              <w:rPr>
                <w:sz w:val="22"/>
              </w:rPr>
            </w:pPr>
          </w:p>
          <w:p>
            <w:pPr>
              <w:pStyle w:val="TableParagraph"/>
              <w:ind w:left="3"/>
              <w:jc w:val="center"/>
              <w:rPr>
                <w:sz w:val="22"/>
              </w:rPr>
            </w:pPr>
            <w:r>
              <w:rPr>
                <w:spacing w:val="-2"/>
                <w:sz w:val="22"/>
              </w:rPr>
              <w:t>1-</w:t>
            </w:r>
            <w:r>
              <w:rPr>
                <w:spacing w:val="-10"/>
                <w:sz w:val="22"/>
              </w:rPr>
              <w:t>4</w:t>
            </w:r>
          </w:p>
        </w:tc>
        <w:tc>
          <w:tcPr>
            <w:tcW w:w="5142" w:type="dxa"/>
          </w:tcPr>
          <w:p>
            <w:pPr>
              <w:pStyle w:val="TableParagraph"/>
              <w:spacing w:before="40"/>
              <w:rPr>
                <w:sz w:val="22"/>
              </w:rPr>
            </w:pPr>
          </w:p>
          <w:p>
            <w:pPr>
              <w:pStyle w:val="TableParagraph"/>
              <w:ind w:left="108"/>
              <w:jc w:val="both"/>
              <w:rPr>
                <w:sz w:val="22"/>
              </w:rPr>
            </w:pPr>
            <w:r>
              <w:rPr>
                <w:sz w:val="22"/>
              </w:rPr>
              <w:t>Keep</w:t>
            </w:r>
            <w:r>
              <w:rPr>
                <w:spacing w:val="-3"/>
                <w:sz w:val="22"/>
              </w:rPr>
              <w:t> </w:t>
            </w:r>
            <w:r>
              <w:rPr>
                <w:sz w:val="22"/>
              </w:rPr>
              <w:t>flushing</w:t>
            </w:r>
            <w:r>
              <w:rPr>
                <w:spacing w:val="-6"/>
                <w:sz w:val="22"/>
              </w:rPr>
              <w:t> </w:t>
            </w:r>
            <w:r>
              <w:rPr>
                <w:sz w:val="22"/>
              </w:rPr>
              <w:t>until</w:t>
            </w:r>
            <w:r>
              <w:rPr>
                <w:spacing w:val="-4"/>
                <w:sz w:val="22"/>
              </w:rPr>
              <w:t> </w:t>
            </w:r>
            <w:r>
              <w:rPr>
                <w:sz w:val="22"/>
              </w:rPr>
              <w:t>fresh</w:t>
            </w:r>
            <w:r>
              <w:rPr>
                <w:spacing w:val="-3"/>
                <w:sz w:val="22"/>
              </w:rPr>
              <w:t> </w:t>
            </w:r>
            <w:r>
              <w:rPr>
                <w:sz w:val="22"/>
              </w:rPr>
              <w:t>water</w:t>
            </w:r>
            <w:r>
              <w:rPr>
                <w:spacing w:val="-3"/>
                <w:sz w:val="22"/>
              </w:rPr>
              <w:t> </w:t>
            </w:r>
            <w:r>
              <w:rPr>
                <w:sz w:val="22"/>
              </w:rPr>
              <w:t>has</w:t>
            </w:r>
            <w:r>
              <w:rPr>
                <w:spacing w:val="-2"/>
                <w:sz w:val="22"/>
              </w:rPr>
              <w:t> </w:t>
            </w:r>
            <w:r>
              <w:rPr>
                <w:sz w:val="22"/>
              </w:rPr>
              <w:t>been</w:t>
            </w:r>
            <w:r>
              <w:rPr>
                <w:spacing w:val="-3"/>
                <w:sz w:val="22"/>
              </w:rPr>
              <w:t> </w:t>
            </w:r>
            <w:r>
              <w:rPr>
                <w:sz w:val="22"/>
              </w:rPr>
              <w:t>drawn</w:t>
            </w:r>
            <w:r>
              <w:rPr>
                <w:spacing w:val="-2"/>
                <w:sz w:val="22"/>
              </w:rPr>
              <w:t> through</w:t>
            </w:r>
          </w:p>
          <w:p>
            <w:pPr>
              <w:pStyle w:val="TableParagraph"/>
              <w:spacing w:before="121"/>
              <w:rPr>
                <w:sz w:val="22"/>
              </w:rPr>
            </w:pPr>
          </w:p>
          <w:p>
            <w:pPr>
              <w:pStyle w:val="TableParagraph"/>
              <w:ind w:left="108" w:right="98"/>
              <w:jc w:val="both"/>
              <w:rPr>
                <w:sz w:val="22"/>
              </w:rPr>
            </w:pPr>
            <w:r>
              <w:rPr>
                <w:sz w:val="22"/>
              </w:rPr>
              <w:t>Increase flushing frequency if stagnant, metallic, discoloured or smelly water is noticed in between flushing events. Advise WSD if problem persists</w:t>
            </w:r>
          </w:p>
        </w:tc>
      </w:tr>
      <w:tr>
        <w:trPr>
          <w:trHeight w:val="878" w:hRule="atLeast"/>
        </w:trPr>
        <w:tc>
          <w:tcPr>
            <w:tcW w:w="3084" w:type="dxa"/>
            <w:vMerge w:val="restart"/>
          </w:tcPr>
          <w:p>
            <w:pPr>
              <w:pStyle w:val="TableParagraph"/>
              <w:spacing w:before="196"/>
              <w:rPr>
                <w:sz w:val="22"/>
              </w:rPr>
            </w:pPr>
          </w:p>
          <w:p>
            <w:pPr>
              <w:pStyle w:val="TableParagraph"/>
              <w:ind w:left="391" w:right="96" w:hanging="284"/>
              <w:jc w:val="both"/>
              <w:rPr>
                <w:sz w:val="22"/>
              </w:rPr>
            </w:pPr>
            <w:r>
              <w:rPr>
                <w:sz w:val="22"/>
              </w:rPr>
              <w:t>7. Communal POU devices</w:t>
            </w:r>
            <w:r>
              <w:rPr>
                <w:spacing w:val="80"/>
                <w:sz w:val="22"/>
              </w:rPr>
              <w:t> </w:t>
            </w:r>
            <w:r>
              <w:rPr>
                <w:sz w:val="22"/>
              </w:rPr>
              <w:t>(e.g. water filters, water dispensers, wall-mounted dispensers) fitted to drinking taps</w:t>
            </w:r>
            <w:r>
              <w:rPr>
                <w:spacing w:val="-14"/>
                <w:sz w:val="22"/>
              </w:rPr>
              <w:t> </w:t>
            </w:r>
            <w:r>
              <w:rPr>
                <w:sz w:val="22"/>
              </w:rPr>
              <w:t>or</w:t>
            </w:r>
            <w:r>
              <w:rPr>
                <w:spacing w:val="-14"/>
                <w:sz w:val="22"/>
              </w:rPr>
              <w:t> </w:t>
            </w:r>
            <w:r>
              <w:rPr>
                <w:sz w:val="22"/>
              </w:rPr>
              <w:t>connected</w:t>
            </w:r>
            <w:r>
              <w:rPr>
                <w:spacing w:val="-14"/>
                <w:sz w:val="22"/>
              </w:rPr>
              <w:t> </w:t>
            </w:r>
            <w:r>
              <w:rPr>
                <w:sz w:val="22"/>
              </w:rPr>
              <w:t>to</w:t>
            </w:r>
            <w:r>
              <w:rPr>
                <w:spacing w:val="-13"/>
                <w:sz w:val="22"/>
              </w:rPr>
              <w:t> </w:t>
            </w:r>
            <w:r>
              <w:rPr>
                <w:sz w:val="22"/>
              </w:rPr>
              <w:t>the</w:t>
            </w:r>
            <w:r>
              <w:rPr>
                <w:spacing w:val="-14"/>
                <w:sz w:val="22"/>
              </w:rPr>
              <w:t> </w:t>
            </w:r>
            <w:r>
              <w:rPr>
                <w:sz w:val="22"/>
              </w:rPr>
              <w:t>water </w:t>
            </w:r>
            <w:r>
              <w:rPr>
                <w:spacing w:val="-2"/>
                <w:sz w:val="22"/>
              </w:rPr>
              <w:t>mains</w:t>
            </w:r>
            <w:r>
              <w:rPr>
                <w:spacing w:val="-2"/>
                <w:sz w:val="22"/>
                <w:vertAlign w:val="superscript"/>
              </w:rPr>
              <w:t>14</w:t>
            </w:r>
          </w:p>
        </w:tc>
        <w:tc>
          <w:tcPr>
            <w:tcW w:w="2013" w:type="dxa"/>
            <w:vMerge w:val="restart"/>
          </w:tcPr>
          <w:p>
            <w:pPr>
              <w:pStyle w:val="TableParagraph"/>
              <w:rPr>
                <w:sz w:val="22"/>
              </w:rPr>
            </w:pPr>
          </w:p>
          <w:p>
            <w:pPr>
              <w:pStyle w:val="TableParagraph"/>
              <w:rPr>
                <w:sz w:val="22"/>
              </w:rPr>
            </w:pPr>
          </w:p>
          <w:p>
            <w:pPr>
              <w:pStyle w:val="TableParagraph"/>
              <w:spacing w:before="69"/>
              <w:rPr>
                <w:sz w:val="22"/>
              </w:rPr>
            </w:pPr>
          </w:p>
          <w:p>
            <w:pPr>
              <w:pStyle w:val="TableParagraph"/>
              <w:tabs>
                <w:tab w:pos="1734" w:val="left" w:leader="none"/>
              </w:tabs>
              <w:spacing w:before="1"/>
              <w:ind w:left="108" w:right="93"/>
              <w:rPr>
                <w:sz w:val="22"/>
              </w:rPr>
            </w:pPr>
            <w:r>
              <w:rPr>
                <w:spacing w:val="-2"/>
                <w:sz w:val="22"/>
              </w:rPr>
              <w:t>According</w:t>
            </w:r>
            <w:r>
              <w:rPr>
                <w:sz w:val="22"/>
              </w:rPr>
              <w:tab/>
            </w:r>
            <w:r>
              <w:rPr>
                <w:spacing w:val="-6"/>
                <w:sz w:val="22"/>
              </w:rPr>
              <w:t>to </w:t>
            </w:r>
            <w:r>
              <w:rPr>
                <w:spacing w:val="-2"/>
                <w:sz w:val="22"/>
              </w:rPr>
              <w:t>supplier’s</w:t>
            </w:r>
          </w:p>
          <w:p>
            <w:pPr>
              <w:pStyle w:val="TableParagraph"/>
              <w:ind w:left="108"/>
              <w:rPr>
                <w:sz w:val="22"/>
              </w:rPr>
            </w:pPr>
            <w:r>
              <w:rPr>
                <w:spacing w:val="-2"/>
                <w:sz w:val="22"/>
              </w:rPr>
              <w:t>instructions</w:t>
            </w:r>
          </w:p>
        </w:tc>
        <w:tc>
          <w:tcPr>
            <w:tcW w:w="1279" w:type="dxa"/>
            <w:vMerge w:val="restart"/>
          </w:tcPr>
          <w:p>
            <w:pPr>
              <w:pStyle w:val="TableParagraph"/>
              <w:rPr>
                <w:sz w:val="22"/>
              </w:rPr>
            </w:pPr>
          </w:p>
          <w:p>
            <w:pPr>
              <w:pStyle w:val="TableParagraph"/>
              <w:rPr>
                <w:sz w:val="22"/>
              </w:rPr>
            </w:pPr>
          </w:p>
          <w:p>
            <w:pPr>
              <w:pStyle w:val="TableParagraph"/>
              <w:rPr>
                <w:sz w:val="22"/>
              </w:rPr>
            </w:pPr>
          </w:p>
          <w:p>
            <w:pPr>
              <w:pStyle w:val="TableParagraph"/>
              <w:spacing w:before="71"/>
              <w:rPr>
                <w:sz w:val="22"/>
              </w:rPr>
            </w:pPr>
          </w:p>
          <w:p>
            <w:pPr>
              <w:pStyle w:val="TableParagraph"/>
              <w:ind w:left="11"/>
              <w:jc w:val="center"/>
              <w:rPr>
                <w:sz w:val="22"/>
              </w:rPr>
            </w:pPr>
            <w:r>
              <w:rPr>
                <w:spacing w:val="-5"/>
                <w:sz w:val="22"/>
              </w:rPr>
              <w:t>DP</w:t>
            </w:r>
          </w:p>
        </w:tc>
        <w:tc>
          <w:tcPr>
            <w:tcW w:w="8502" w:type="dxa"/>
          </w:tcPr>
          <w:p>
            <w:pPr>
              <w:pStyle w:val="TableParagraph"/>
              <w:spacing w:before="53"/>
              <w:ind w:left="109" w:right="91"/>
              <w:jc w:val="both"/>
              <w:rPr>
                <w:sz w:val="22"/>
              </w:rPr>
            </w:pPr>
            <w:r>
              <w:rPr>
                <w:sz w:val="22"/>
              </w:rPr>
              <w:t>Inspect and maintain the devices (where applicable) according to supplier’s instructions to ensure</w:t>
            </w:r>
            <w:r>
              <w:rPr>
                <w:spacing w:val="-12"/>
                <w:sz w:val="22"/>
              </w:rPr>
              <w:t> </w:t>
            </w:r>
            <w:r>
              <w:rPr>
                <w:sz w:val="22"/>
              </w:rPr>
              <w:t>proper</w:t>
            </w:r>
            <w:r>
              <w:rPr>
                <w:spacing w:val="-11"/>
                <w:sz w:val="22"/>
              </w:rPr>
              <w:t> </w:t>
            </w:r>
            <w:r>
              <w:rPr>
                <w:sz w:val="22"/>
              </w:rPr>
              <w:t>operation.</w:t>
            </w:r>
            <w:r>
              <w:rPr>
                <w:spacing w:val="-14"/>
                <w:sz w:val="22"/>
              </w:rPr>
              <w:t> </w:t>
            </w:r>
            <w:r>
              <w:rPr>
                <w:sz w:val="22"/>
              </w:rPr>
              <w:t>Mark</w:t>
            </w:r>
            <w:r>
              <w:rPr>
                <w:spacing w:val="-13"/>
                <w:sz w:val="22"/>
              </w:rPr>
              <w:t> </w:t>
            </w:r>
            <w:r>
              <w:rPr>
                <w:sz w:val="22"/>
              </w:rPr>
              <w:t>filter</w:t>
            </w:r>
            <w:r>
              <w:rPr>
                <w:spacing w:val="-11"/>
                <w:sz w:val="22"/>
              </w:rPr>
              <w:t> </w:t>
            </w:r>
            <w:r>
              <w:rPr>
                <w:sz w:val="22"/>
              </w:rPr>
              <w:t>cartridge</w:t>
            </w:r>
            <w:r>
              <w:rPr>
                <w:spacing w:val="-12"/>
                <w:sz w:val="22"/>
              </w:rPr>
              <w:t> </w:t>
            </w:r>
            <w:r>
              <w:rPr>
                <w:sz w:val="22"/>
              </w:rPr>
              <w:t>expiry</w:t>
            </w:r>
            <w:r>
              <w:rPr>
                <w:spacing w:val="-14"/>
                <w:sz w:val="22"/>
              </w:rPr>
              <w:t> </w:t>
            </w:r>
            <w:r>
              <w:rPr>
                <w:sz w:val="22"/>
              </w:rPr>
              <w:t>dates</w:t>
            </w:r>
            <w:r>
              <w:rPr>
                <w:spacing w:val="-11"/>
                <w:sz w:val="22"/>
              </w:rPr>
              <w:t> </w:t>
            </w:r>
            <w:r>
              <w:rPr>
                <w:sz w:val="22"/>
              </w:rPr>
              <w:t>on</w:t>
            </w:r>
            <w:r>
              <w:rPr>
                <w:spacing w:val="-14"/>
                <w:sz w:val="22"/>
              </w:rPr>
              <w:t> </w:t>
            </w:r>
            <w:r>
              <w:rPr>
                <w:sz w:val="22"/>
              </w:rPr>
              <w:t>the</w:t>
            </w:r>
            <w:r>
              <w:rPr>
                <w:spacing w:val="-14"/>
                <w:sz w:val="22"/>
              </w:rPr>
              <w:t> </w:t>
            </w:r>
            <w:r>
              <w:rPr>
                <w:sz w:val="22"/>
              </w:rPr>
              <w:t>casings</w:t>
            </w:r>
            <w:r>
              <w:rPr>
                <w:spacing w:val="-10"/>
                <w:sz w:val="22"/>
              </w:rPr>
              <w:t> </w:t>
            </w:r>
            <w:r>
              <w:rPr>
                <w:sz w:val="22"/>
              </w:rPr>
              <w:t>and</w:t>
            </w:r>
            <w:r>
              <w:rPr>
                <w:spacing w:val="-12"/>
                <w:sz w:val="22"/>
              </w:rPr>
              <w:t> </w:t>
            </w:r>
            <w:r>
              <w:rPr>
                <w:sz w:val="22"/>
              </w:rPr>
              <w:t>replace</w:t>
            </w:r>
            <w:r>
              <w:rPr>
                <w:spacing w:val="-12"/>
                <w:sz w:val="22"/>
              </w:rPr>
              <w:t> </w:t>
            </w:r>
            <w:r>
              <w:rPr>
                <w:sz w:val="22"/>
              </w:rPr>
              <w:t>cartridges </w:t>
            </w:r>
            <w:r>
              <w:rPr>
                <w:spacing w:val="-2"/>
                <w:sz w:val="22"/>
              </w:rPr>
              <w:t>accordingly</w:t>
            </w:r>
          </w:p>
        </w:tc>
        <w:tc>
          <w:tcPr>
            <w:tcW w:w="1422" w:type="dxa"/>
            <w:vMerge w:val="restart"/>
          </w:tcPr>
          <w:p>
            <w:pPr>
              <w:pStyle w:val="TableParagraph"/>
              <w:rPr>
                <w:sz w:val="22"/>
              </w:rPr>
            </w:pPr>
          </w:p>
          <w:p>
            <w:pPr>
              <w:pStyle w:val="TableParagraph"/>
              <w:rPr>
                <w:sz w:val="22"/>
              </w:rPr>
            </w:pPr>
          </w:p>
          <w:p>
            <w:pPr>
              <w:pStyle w:val="TableParagraph"/>
              <w:rPr>
                <w:sz w:val="22"/>
              </w:rPr>
            </w:pPr>
          </w:p>
          <w:p>
            <w:pPr>
              <w:pStyle w:val="TableParagraph"/>
              <w:spacing w:before="71"/>
              <w:rPr>
                <w:sz w:val="22"/>
              </w:rPr>
            </w:pPr>
          </w:p>
          <w:p>
            <w:pPr>
              <w:pStyle w:val="TableParagraph"/>
              <w:ind w:left="5"/>
              <w:jc w:val="center"/>
              <w:rPr>
                <w:sz w:val="22"/>
              </w:rPr>
            </w:pPr>
            <w:r>
              <w:rPr>
                <w:spacing w:val="-5"/>
                <w:sz w:val="22"/>
              </w:rPr>
              <w:t>10</w:t>
            </w:r>
          </w:p>
        </w:tc>
        <w:tc>
          <w:tcPr>
            <w:tcW w:w="5142" w:type="dxa"/>
            <w:vMerge w:val="restart"/>
          </w:tcPr>
          <w:p>
            <w:pPr>
              <w:pStyle w:val="TableParagraph"/>
              <w:spacing w:before="9"/>
              <w:rPr>
                <w:sz w:val="22"/>
              </w:rPr>
            </w:pPr>
          </w:p>
          <w:p>
            <w:pPr>
              <w:pStyle w:val="TableParagraph"/>
              <w:ind w:left="108" w:right="96"/>
              <w:jc w:val="both"/>
              <w:rPr>
                <w:sz w:val="22"/>
              </w:rPr>
            </w:pPr>
            <w:r>
              <w:rPr>
                <w:sz w:val="22"/>
              </w:rPr>
              <w:t>Ask</w:t>
            </w:r>
            <w:r>
              <w:rPr>
                <w:spacing w:val="-14"/>
                <w:sz w:val="22"/>
              </w:rPr>
              <w:t> </w:t>
            </w:r>
            <w:r>
              <w:rPr>
                <w:sz w:val="22"/>
              </w:rPr>
              <w:t>supplier</w:t>
            </w:r>
            <w:r>
              <w:rPr>
                <w:spacing w:val="-13"/>
                <w:sz w:val="22"/>
              </w:rPr>
              <w:t> </w:t>
            </w:r>
            <w:r>
              <w:rPr>
                <w:sz w:val="22"/>
              </w:rPr>
              <w:t>or</w:t>
            </w:r>
            <w:r>
              <w:rPr>
                <w:spacing w:val="-11"/>
                <w:sz w:val="22"/>
              </w:rPr>
              <w:t> </w:t>
            </w:r>
            <w:r>
              <w:rPr>
                <w:sz w:val="22"/>
              </w:rPr>
              <w:t>qualified</w:t>
            </w:r>
            <w:r>
              <w:rPr>
                <w:spacing w:val="-13"/>
                <w:sz w:val="22"/>
              </w:rPr>
              <w:t> </w:t>
            </w:r>
            <w:r>
              <w:rPr>
                <w:sz w:val="22"/>
              </w:rPr>
              <w:t>technician</w:t>
            </w:r>
            <w:r>
              <w:rPr>
                <w:spacing w:val="-13"/>
                <w:sz w:val="22"/>
              </w:rPr>
              <w:t> </w:t>
            </w:r>
            <w:r>
              <w:rPr>
                <w:sz w:val="22"/>
              </w:rPr>
              <w:t>to</w:t>
            </w:r>
            <w:r>
              <w:rPr>
                <w:spacing w:val="-14"/>
                <w:sz w:val="22"/>
              </w:rPr>
              <w:t> </w:t>
            </w:r>
            <w:r>
              <w:rPr>
                <w:sz w:val="22"/>
              </w:rPr>
              <w:t>repair</w:t>
            </w:r>
            <w:r>
              <w:rPr>
                <w:spacing w:val="-13"/>
                <w:sz w:val="22"/>
              </w:rPr>
              <w:t> </w:t>
            </w:r>
            <w:r>
              <w:rPr>
                <w:sz w:val="22"/>
              </w:rPr>
              <w:t>the</w:t>
            </w:r>
            <w:r>
              <w:rPr>
                <w:spacing w:val="-11"/>
                <w:sz w:val="22"/>
              </w:rPr>
              <w:t> </w:t>
            </w:r>
            <w:r>
              <w:rPr>
                <w:sz w:val="22"/>
              </w:rPr>
              <w:t>devices if necessary. Mark filter cartridge expiry dates on the casings and replace filter cartridges accordingly</w:t>
            </w:r>
          </w:p>
          <w:p>
            <w:pPr>
              <w:pStyle w:val="TableParagraph"/>
              <w:spacing w:before="121"/>
              <w:rPr>
                <w:sz w:val="22"/>
              </w:rPr>
            </w:pPr>
          </w:p>
          <w:p>
            <w:pPr>
              <w:pStyle w:val="TableParagraph"/>
              <w:ind w:left="108" w:right="95"/>
              <w:jc w:val="both"/>
              <w:rPr>
                <w:sz w:val="22"/>
              </w:rPr>
            </w:pPr>
            <w:r>
              <w:rPr>
                <w:sz w:val="22"/>
              </w:rPr>
              <w:t>Increase flushing frequency if stagnant, metallic, discoloured or smelly water is noticed.</w:t>
            </w:r>
            <w:r>
              <w:rPr>
                <w:spacing w:val="-2"/>
                <w:sz w:val="22"/>
              </w:rPr>
              <w:t> </w:t>
            </w:r>
            <w:r>
              <w:rPr>
                <w:sz w:val="22"/>
              </w:rPr>
              <w:t>Advise WSD if problem persists</w:t>
            </w:r>
          </w:p>
        </w:tc>
      </w:tr>
      <w:tr>
        <w:trPr>
          <w:trHeight w:val="765" w:hRule="atLeast"/>
        </w:trPr>
        <w:tc>
          <w:tcPr>
            <w:tcW w:w="3084" w:type="dxa"/>
            <w:vMerge/>
            <w:tcBorders>
              <w:top w:val="nil"/>
            </w:tcBorders>
          </w:tcPr>
          <w:p>
            <w:pPr>
              <w:rPr>
                <w:sz w:val="2"/>
                <w:szCs w:val="2"/>
              </w:rPr>
            </w:pPr>
          </w:p>
        </w:tc>
        <w:tc>
          <w:tcPr>
            <w:tcW w:w="2013" w:type="dxa"/>
            <w:vMerge/>
            <w:tcBorders>
              <w:top w:val="nil"/>
            </w:tcBorders>
          </w:tcPr>
          <w:p>
            <w:pPr>
              <w:rPr>
                <w:sz w:val="2"/>
                <w:szCs w:val="2"/>
              </w:rPr>
            </w:pPr>
          </w:p>
        </w:tc>
        <w:tc>
          <w:tcPr>
            <w:tcW w:w="1279" w:type="dxa"/>
            <w:vMerge/>
            <w:tcBorders>
              <w:top w:val="nil"/>
            </w:tcBorders>
          </w:tcPr>
          <w:p>
            <w:pPr>
              <w:rPr>
                <w:sz w:val="2"/>
                <w:szCs w:val="2"/>
              </w:rPr>
            </w:pPr>
          </w:p>
        </w:tc>
        <w:tc>
          <w:tcPr>
            <w:tcW w:w="8502" w:type="dxa"/>
          </w:tcPr>
          <w:p>
            <w:pPr>
              <w:pStyle w:val="TableParagraph"/>
              <w:spacing w:before="125"/>
              <w:ind w:left="109" w:right="33"/>
              <w:rPr>
                <w:sz w:val="22"/>
              </w:rPr>
            </w:pPr>
            <w:r>
              <w:rPr>
                <w:sz w:val="22"/>
              </w:rPr>
              <w:t>Flush water dispensers (where applicable) according to supplier’s instructions or Department of Health’s health advice</w:t>
            </w:r>
            <w:r>
              <w:rPr>
                <w:sz w:val="22"/>
                <w:vertAlign w:val="superscript"/>
              </w:rPr>
              <w:t>15</w:t>
            </w:r>
          </w:p>
        </w:tc>
        <w:tc>
          <w:tcPr>
            <w:tcW w:w="1422" w:type="dxa"/>
            <w:vMerge/>
            <w:tcBorders>
              <w:top w:val="nil"/>
            </w:tcBorders>
          </w:tcPr>
          <w:p>
            <w:pPr>
              <w:rPr>
                <w:sz w:val="2"/>
                <w:szCs w:val="2"/>
              </w:rPr>
            </w:pPr>
          </w:p>
        </w:tc>
        <w:tc>
          <w:tcPr>
            <w:tcW w:w="5142" w:type="dxa"/>
            <w:vMerge/>
            <w:tcBorders>
              <w:top w:val="nil"/>
            </w:tcBorders>
          </w:tcPr>
          <w:p>
            <w:pPr>
              <w:rPr>
                <w:sz w:val="2"/>
                <w:szCs w:val="2"/>
              </w:rPr>
            </w:pPr>
          </w:p>
        </w:tc>
      </w:tr>
      <w:tr>
        <w:trPr>
          <w:trHeight w:val="765" w:hRule="atLeast"/>
        </w:trPr>
        <w:tc>
          <w:tcPr>
            <w:tcW w:w="3084" w:type="dxa"/>
            <w:vMerge/>
            <w:tcBorders>
              <w:top w:val="nil"/>
            </w:tcBorders>
          </w:tcPr>
          <w:p>
            <w:pPr>
              <w:rPr>
                <w:sz w:val="2"/>
                <w:szCs w:val="2"/>
              </w:rPr>
            </w:pPr>
          </w:p>
        </w:tc>
        <w:tc>
          <w:tcPr>
            <w:tcW w:w="2013" w:type="dxa"/>
            <w:vMerge/>
            <w:tcBorders>
              <w:top w:val="nil"/>
            </w:tcBorders>
          </w:tcPr>
          <w:p>
            <w:pPr>
              <w:rPr>
                <w:sz w:val="2"/>
                <w:szCs w:val="2"/>
              </w:rPr>
            </w:pPr>
          </w:p>
        </w:tc>
        <w:tc>
          <w:tcPr>
            <w:tcW w:w="1279" w:type="dxa"/>
            <w:vMerge/>
            <w:tcBorders>
              <w:top w:val="nil"/>
            </w:tcBorders>
          </w:tcPr>
          <w:p>
            <w:pPr>
              <w:rPr>
                <w:sz w:val="2"/>
                <w:szCs w:val="2"/>
              </w:rPr>
            </w:pPr>
          </w:p>
        </w:tc>
        <w:tc>
          <w:tcPr>
            <w:tcW w:w="8502" w:type="dxa"/>
          </w:tcPr>
          <w:p>
            <w:pPr>
              <w:pStyle w:val="TableParagraph"/>
              <w:spacing w:before="250"/>
              <w:ind w:left="109"/>
              <w:rPr>
                <w:sz w:val="22"/>
              </w:rPr>
            </w:pPr>
            <w:r>
              <w:rPr>
                <w:sz w:val="22"/>
              </w:rPr>
              <w:t>Flush</w:t>
            </w:r>
            <w:r>
              <w:rPr>
                <w:spacing w:val="-7"/>
                <w:sz w:val="22"/>
              </w:rPr>
              <w:t> </w:t>
            </w:r>
            <w:r>
              <w:rPr>
                <w:sz w:val="22"/>
              </w:rPr>
              <w:t>wall-mounted</w:t>
            </w:r>
            <w:r>
              <w:rPr>
                <w:spacing w:val="-4"/>
                <w:sz w:val="22"/>
              </w:rPr>
              <w:t> </w:t>
            </w:r>
            <w:r>
              <w:rPr>
                <w:sz w:val="22"/>
              </w:rPr>
              <w:t>dispensers</w:t>
            </w:r>
            <w:r>
              <w:rPr>
                <w:spacing w:val="-6"/>
                <w:sz w:val="22"/>
              </w:rPr>
              <w:t> </w:t>
            </w:r>
            <w:r>
              <w:rPr>
                <w:sz w:val="22"/>
              </w:rPr>
              <w:t>(where</w:t>
            </w:r>
            <w:r>
              <w:rPr>
                <w:spacing w:val="-4"/>
                <w:sz w:val="22"/>
              </w:rPr>
              <w:t> </w:t>
            </w:r>
            <w:r>
              <w:rPr>
                <w:sz w:val="22"/>
              </w:rPr>
              <w:t>applicable)</w:t>
            </w:r>
            <w:r>
              <w:rPr>
                <w:spacing w:val="-5"/>
                <w:sz w:val="22"/>
              </w:rPr>
              <w:t> </w:t>
            </w:r>
            <w:r>
              <w:rPr>
                <w:sz w:val="22"/>
              </w:rPr>
              <w:t>and</w:t>
            </w:r>
            <w:r>
              <w:rPr>
                <w:spacing w:val="-7"/>
                <w:sz w:val="22"/>
              </w:rPr>
              <w:t> </w:t>
            </w:r>
            <w:r>
              <w:rPr>
                <w:sz w:val="22"/>
              </w:rPr>
              <w:t>the</w:t>
            </w:r>
            <w:r>
              <w:rPr>
                <w:spacing w:val="-6"/>
                <w:sz w:val="22"/>
              </w:rPr>
              <w:t> </w:t>
            </w:r>
            <w:r>
              <w:rPr>
                <w:sz w:val="22"/>
              </w:rPr>
              <w:t>inlet</w:t>
            </w:r>
            <w:r>
              <w:rPr>
                <w:spacing w:val="-3"/>
                <w:sz w:val="22"/>
              </w:rPr>
              <w:t> </w:t>
            </w:r>
            <w:r>
              <w:rPr>
                <w:sz w:val="22"/>
              </w:rPr>
              <w:t>pipes</w:t>
            </w:r>
            <w:r>
              <w:rPr>
                <w:spacing w:val="-4"/>
                <w:sz w:val="22"/>
              </w:rPr>
              <w:t> </w:t>
            </w:r>
            <w:r>
              <w:rPr>
                <w:spacing w:val="-2"/>
                <w:sz w:val="22"/>
              </w:rPr>
              <w:t>regularly</w:t>
            </w:r>
            <w:r>
              <w:rPr>
                <w:spacing w:val="-2"/>
                <w:sz w:val="22"/>
                <w:vertAlign w:val="superscript"/>
              </w:rPr>
              <w:t>16</w:t>
            </w:r>
          </w:p>
        </w:tc>
        <w:tc>
          <w:tcPr>
            <w:tcW w:w="1422" w:type="dxa"/>
            <w:vMerge/>
            <w:tcBorders>
              <w:top w:val="nil"/>
            </w:tcBorders>
          </w:tcPr>
          <w:p>
            <w:pPr>
              <w:rPr>
                <w:sz w:val="2"/>
                <w:szCs w:val="2"/>
              </w:rPr>
            </w:pPr>
          </w:p>
        </w:tc>
        <w:tc>
          <w:tcPr>
            <w:tcW w:w="5142" w:type="dxa"/>
            <w:vMerge/>
            <w:tcBorders>
              <w:top w:val="nil"/>
            </w:tcBorders>
          </w:tcPr>
          <w:p>
            <w:pPr>
              <w:rPr>
                <w:sz w:val="2"/>
                <w:szCs w:val="2"/>
              </w:rPr>
            </w:pPr>
          </w:p>
        </w:tc>
      </w:tr>
      <w:tr>
        <w:trPr>
          <w:trHeight w:val="4142" w:hRule="atLeast"/>
        </w:trPr>
        <w:tc>
          <w:tcPr>
            <w:tcW w:w="3084"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2"/>
              <w:rPr>
                <w:sz w:val="22"/>
              </w:rPr>
            </w:pPr>
          </w:p>
          <w:p>
            <w:pPr>
              <w:pStyle w:val="TableParagraph"/>
              <w:ind w:left="391" w:hanging="284"/>
              <w:rPr>
                <w:sz w:val="22"/>
              </w:rPr>
            </w:pPr>
            <w:r>
              <w:rPr>
                <w:sz w:val="22"/>
              </w:rPr>
              <w:t>8.</w:t>
            </w:r>
            <w:r>
              <w:rPr>
                <w:spacing w:val="40"/>
                <w:sz w:val="22"/>
              </w:rPr>
              <w:t> </w:t>
            </w:r>
            <w:r>
              <w:rPr>
                <w:sz w:val="22"/>
              </w:rPr>
              <w:t>For</w:t>
            </w:r>
            <w:r>
              <w:rPr>
                <w:spacing w:val="-10"/>
                <w:sz w:val="22"/>
              </w:rPr>
              <w:t> </w:t>
            </w:r>
            <w:r>
              <w:rPr>
                <w:sz w:val="22"/>
              </w:rPr>
              <w:t>individual</w:t>
            </w:r>
            <w:r>
              <w:rPr>
                <w:spacing w:val="-11"/>
                <w:sz w:val="22"/>
              </w:rPr>
              <w:t> </w:t>
            </w:r>
            <w:r>
              <w:rPr>
                <w:sz w:val="22"/>
              </w:rPr>
              <w:t>residents</w:t>
            </w:r>
            <w:r>
              <w:rPr>
                <w:spacing w:val="-12"/>
                <w:sz w:val="22"/>
              </w:rPr>
              <w:t> </w:t>
            </w:r>
            <w:r>
              <w:rPr>
                <w:sz w:val="22"/>
              </w:rPr>
              <w:t>or</w:t>
            </w:r>
            <w:r>
              <w:rPr>
                <w:spacing w:val="-12"/>
                <w:sz w:val="22"/>
              </w:rPr>
              <w:t> </w:t>
            </w:r>
            <w:r>
              <w:rPr>
                <w:sz w:val="22"/>
              </w:rPr>
              <w:t>on notice boards</w:t>
            </w:r>
          </w:p>
        </w:tc>
        <w:tc>
          <w:tcPr>
            <w:tcW w:w="2013"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2"/>
              <w:rPr>
                <w:sz w:val="22"/>
              </w:rPr>
            </w:pPr>
          </w:p>
          <w:p>
            <w:pPr>
              <w:pStyle w:val="TableParagraph"/>
              <w:ind w:left="108" w:right="137"/>
              <w:rPr>
                <w:sz w:val="22"/>
              </w:rPr>
            </w:pPr>
            <w:r>
              <w:rPr>
                <w:sz w:val="22"/>
              </w:rPr>
              <w:t>Every</w:t>
            </w:r>
            <w:r>
              <w:rPr>
                <w:spacing w:val="-14"/>
                <w:sz w:val="22"/>
              </w:rPr>
              <w:t> </w:t>
            </w:r>
            <w:r>
              <w:rPr>
                <w:sz w:val="22"/>
              </w:rPr>
              <w:t>3</w:t>
            </w:r>
            <w:r>
              <w:rPr>
                <w:spacing w:val="-11"/>
                <w:sz w:val="22"/>
              </w:rPr>
              <w:t> </w:t>
            </w:r>
            <w:r>
              <w:rPr>
                <w:sz w:val="22"/>
              </w:rPr>
              <w:t>months</w:t>
            </w:r>
            <w:r>
              <w:rPr>
                <w:spacing w:val="-12"/>
                <w:sz w:val="22"/>
              </w:rPr>
              <w:t> </w:t>
            </w:r>
            <w:r>
              <w:rPr>
                <w:sz w:val="22"/>
              </w:rPr>
              <w:t>or as required</w:t>
            </w:r>
          </w:p>
        </w:tc>
        <w:tc>
          <w:tcPr>
            <w:tcW w:w="1279"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69"/>
              <w:rPr>
                <w:sz w:val="22"/>
              </w:rPr>
            </w:pPr>
          </w:p>
          <w:p>
            <w:pPr>
              <w:pStyle w:val="TableParagraph"/>
              <w:ind w:left="11"/>
              <w:jc w:val="center"/>
              <w:rPr>
                <w:sz w:val="22"/>
              </w:rPr>
            </w:pPr>
            <w:r>
              <w:rPr>
                <w:spacing w:val="-5"/>
                <w:sz w:val="22"/>
              </w:rPr>
              <w:t>DP</w:t>
            </w:r>
          </w:p>
        </w:tc>
        <w:tc>
          <w:tcPr>
            <w:tcW w:w="8502" w:type="dxa"/>
          </w:tcPr>
          <w:p>
            <w:pPr>
              <w:pStyle w:val="TableParagraph"/>
              <w:spacing w:before="54"/>
              <w:ind w:left="109"/>
              <w:rPr>
                <w:sz w:val="22"/>
              </w:rPr>
            </w:pPr>
            <w:r>
              <w:rPr>
                <w:sz w:val="22"/>
              </w:rPr>
              <w:t>Provides</w:t>
            </w:r>
            <w:r>
              <w:rPr>
                <w:spacing w:val="-12"/>
                <w:sz w:val="22"/>
              </w:rPr>
              <w:t> </w:t>
            </w:r>
            <w:r>
              <w:rPr>
                <w:sz w:val="22"/>
              </w:rPr>
              <w:t>following</w:t>
            </w:r>
            <w:r>
              <w:rPr>
                <w:spacing w:val="-13"/>
                <w:sz w:val="22"/>
              </w:rPr>
              <w:t> </w:t>
            </w:r>
            <w:r>
              <w:rPr>
                <w:sz w:val="22"/>
              </w:rPr>
              <w:t>notifications/advice,</w:t>
            </w:r>
            <w:r>
              <w:rPr>
                <w:spacing w:val="-13"/>
                <w:sz w:val="22"/>
              </w:rPr>
              <w:t> </w:t>
            </w:r>
            <w:r>
              <w:rPr>
                <w:sz w:val="22"/>
              </w:rPr>
              <w:t>if</w:t>
            </w:r>
            <w:r>
              <w:rPr>
                <w:spacing w:val="-12"/>
                <w:sz w:val="22"/>
              </w:rPr>
              <w:t> </w:t>
            </w:r>
            <w:r>
              <w:rPr>
                <w:sz w:val="22"/>
              </w:rPr>
              <w:t>appropriate,</w:t>
            </w:r>
            <w:r>
              <w:rPr>
                <w:spacing w:val="-11"/>
                <w:sz w:val="22"/>
              </w:rPr>
              <w:t> </w:t>
            </w:r>
            <w:r>
              <w:rPr>
                <w:sz w:val="22"/>
              </w:rPr>
              <w:t>to</w:t>
            </w:r>
            <w:r>
              <w:rPr>
                <w:spacing w:val="-11"/>
                <w:sz w:val="22"/>
              </w:rPr>
              <w:t> </w:t>
            </w:r>
            <w:r>
              <w:rPr>
                <w:sz w:val="22"/>
              </w:rPr>
              <w:t>residents/water</w:t>
            </w:r>
            <w:r>
              <w:rPr>
                <w:spacing w:val="-12"/>
                <w:sz w:val="22"/>
              </w:rPr>
              <w:t> </w:t>
            </w:r>
            <w:r>
              <w:rPr>
                <w:sz w:val="22"/>
              </w:rPr>
              <w:t>users</w:t>
            </w:r>
            <w:r>
              <w:rPr>
                <w:spacing w:val="-13"/>
                <w:sz w:val="22"/>
              </w:rPr>
              <w:t> </w:t>
            </w:r>
            <w:r>
              <w:rPr>
                <w:sz w:val="22"/>
              </w:rPr>
              <w:t>on</w:t>
            </w:r>
            <w:r>
              <w:rPr>
                <w:spacing w:val="-13"/>
                <w:sz w:val="22"/>
              </w:rPr>
              <w:t> </w:t>
            </w:r>
            <w:r>
              <w:rPr>
                <w:sz w:val="22"/>
              </w:rPr>
              <w:t>notice</w:t>
            </w:r>
            <w:r>
              <w:rPr>
                <w:spacing w:val="-11"/>
                <w:sz w:val="22"/>
              </w:rPr>
              <w:t> </w:t>
            </w:r>
            <w:r>
              <w:rPr>
                <w:sz w:val="22"/>
              </w:rPr>
              <w:t>board or by post:</w:t>
            </w:r>
          </w:p>
          <w:p>
            <w:pPr>
              <w:pStyle w:val="TableParagraph"/>
              <w:numPr>
                <w:ilvl w:val="0"/>
                <w:numId w:val="28"/>
              </w:numPr>
              <w:tabs>
                <w:tab w:pos="431" w:val="left" w:leader="none"/>
              </w:tabs>
              <w:spacing w:line="240" w:lineRule="auto" w:before="60" w:after="0"/>
              <w:ind w:left="431" w:right="0" w:hanging="322"/>
              <w:jc w:val="left"/>
              <w:rPr>
                <w:sz w:val="22"/>
              </w:rPr>
            </w:pPr>
            <w:r>
              <w:rPr>
                <w:sz w:val="22"/>
              </w:rPr>
              <w:t>Flush</w:t>
            </w:r>
            <w:r>
              <w:rPr>
                <w:spacing w:val="-8"/>
                <w:sz w:val="22"/>
              </w:rPr>
              <w:t> </w:t>
            </w:r>
            <w:r>
              <w:rPr>
                <w:sz w:val="22"/>
              </w:rPr>
              <w:t>taps</w:t>
            </w:r>
            <w:r>
              <w:rPr>
                <w:spacing w:val="-3"/>
                <w:sz w:val="22"/>
              </w:rPr>
              <w:t> </w:t>
            </w:r>
            <w:r>
              <w:rPr>
                <w:sz w:val="22"/>
              </w:rPr>
              <w:t>after</w:t>
            </w:r>
            <w:r>
              <w:rPr>
                <w:spacing w:val="-2"/>
                <w:sz w:val="22"/>
              </w:rPr>
              <w:t> </w:t>
            </w:r>
            <w:r>
              <w:rPr>
                <w:sz w:val="22"/>
              </w:rPr>
              <w:t>long</w:t>
            </w:r>
            <w:r>
              <w:rPr>
                <w:spacing w:val="-6"/>
                <w:sz w:val="22"/>
              </w:rPr>
              <w:t> </w:t>
            </w:r>
            <w:r>
              <w:rPr>
                <w:sz w:val="22"/>
              </w:rPr>
              <w:t>stagnation,</w:t>
            </w:r>
            <w:r>
              <w:rPr>
                <w:spacing w:val="-5"/>
                <w:sz w:val="22"/>
              </w:rPr>
              <w:t> </w:t>
            </w:r>
            <w:r>
              <w:rPr>
                <w:sz w:val="22"/>
              </w:rPr>
              <w:t>e.g.</w:t>
            </w:r>
            <w:r>
              <w:rPr>
                <w:spacing w:val="-3"/>
                <w:sz w:val="22"/>
              </w:rPr>
              <w:t> </w:t>
            </w:r>
            <w:r>
              <w:rPr>
                <w:sz w:val="22"/>
              </w:rPr>
              <w:t>over</w:t>
            </w:r>
            <w:r>
              <w:rPr>
                <w:spacing w:val="-2"/>
                <w:sz w:val="22"/>
              </w:rPr>
              <w:t> </w:t>
            </w:r>
            <w:r>
              <w:rPr>
                <w:sz w:val="22"/>
              </w:rPr>
              <w:t>weekend</w:t>
            </w:r>
            <w:r>
              <w:rPr>
                <w:spacing w:val="-2"/>
                <w:sz w:val="22"/>
              </w:rPr>
              <w:t> </w:t>
            </w:r>
            <w:r>
              <w:rPr>
                <w:sz w:val="22"/>
              </w:rPr>
              <w:t>or</w:t>
            </w:r>
            <w:r>
              <w:rPr>
                <w:spacing w:val="-5"/>
                <w:sz w:val="22"/>
              </w:rPr>
              <w:t> </w:t>
            </w:r>
            <w:r>
              <w:rPr>
                <w:sz w:val="22"/>
              </w:rPr>
              <w:t>long</w:t>
            </w:r>
            <w:r>
              <w:rPr>
                <w:spacing w:val="-5"/>
                <w:sz w:val="22"/>
              </w:rPr>
              <w:t> </w:t>
            </w:r>
            <w:r>
              <w:rPr>
                <w:spacing w:val="-2"/>
                <w:sz w:val="22"/>
              </w:rPr>
              <w:t>holiday</w:t>
            </w:r>
            <w:r>
              <w:rPr>
                <w:spacing w:val="-2"/>
                <w:sz w:val="22"/>
                <w:vertAlign w:val="superscript"/>
              </w:rPr>
              <w:t>17</w:t>
            </w:r>
          </w:p>
          <w:p>
            <w:pPr>
              <w:pStyle w:val="TableParagraph"/>
              <w:numPr>
                <w:ilvl w:val="0"/>
                <w:numId w:val="28"/>
              </w:numPr>
              <w:tabs>
                <w:tab w:pos="429" w:val="left" w:leader="none"/>
              </w:tabs>
              <w:spacing w:line="240" w:lineRule="auto" w:before="62" w:after="0"/>
              <w:ind w:left="429" w:right="0" w:hanging="320"/>
              <w:jc w:val="left"/>
              <w:rPr>
                <w:sz w:val="22"/>
              </w:rPr>
            </w:pPr>
            <w:r>
              <w:rPr>
                <w:sz w:val="22"/>
              </w:rPr>
              <w:t>Do</w:t>
            </w:r>
            <w:r>
              <w:rPr>
                <w:spacing w:val="-3"/>
                <w:sz w:val="22"/>
              </w:rPr>
              <w:t> </w:t>
            </w:r>
            <w:r>
              <w:rPr>
                <w:sz w:val="22"/>
              </w:rPr>
              <w:t>not</w:t>
            </w:r>
            <w:r>
              <w:rPr>
                <w:spacing w:val="-3"/>
                <w:sz w:val="22"/>
              </w:rPr>
              <w:t> </w:t>
            </w:r>
            <w:r>
              <w:rPr>
                <w:sz w:val="22"/>
              </w:rPr>
              <w:t>take</w:t>
            </w:r>
            <w:r>
              <w:rPr>
                <w:spacing w:val="-3"/>
                <w:sz w:val="22"/>
              </w:rPr>
              <w:t> </w:t>
            </w:r>
            <w:r>
              <w:rPr>
                <w:sz w:val="22"/>
              </w:rPr>
              <w:t>water</w:t>
            </w:r>
            <w:r>
              <w:rPr>
                <w:spacing w:val="-2"/>
                <w:sz w:val="22"/>
              </w:rPr>
              <w:t> </w:t>
            </w:r>
            <w:r>
              <w:rPr>
                <w:sz w:val="22"/>
              </w:rPr>
              <w:t>from</w:t>
            </w:r>
            <w:r>
              <w:rPr>
                <w:spacing w:val="-5"/>
                <w:sz w:val="22"/>
              </w:rPr>
              <w:t> </w:t>
            </w:r>
            <w:r>
              <w:rPr>
                <w:sz w:val="22"/>
              </w:rPr>
              <w:t>hot</w:t>
            </w:r>
            <w:r>
              <w:rPr>
                <w:spacing w:val="-4"/>
                <w:sz w:val="22"/>
              </w:rPr>
              <w:t> </w:t>
            </w:r>
            <w:r>
              <w:rPr>
                <w:sz w:val="22"/>
              </w:rPr>
              <w:t>water</w:t>
            </w:r>
            <w:r>
              <w:rPr>
                <w:spacing w:val="-3"/>
                <w:sz w:val="22"/>
              </w:rPr>
              <w:t> </w:t>
            </w:r>
            <w:r>
              <w:rPr>
                <w:sz w:val="22"/>
              </w:rPr>
              <w:t>tap</w:t>
            </w:r>
            <w:r>
              <w:rPr>
                <w:spacing w:val="-2"/>
                <w:sz w:val="22"/>
              </w:rPr>
              <w:t> </w:t>
            </w:r>
            <w:r>
              <w:rPr>
                <w:sz w:val="22"/>
              </w:rPr>
              <w:t>for</w:t>
            </w:r>
            <w:r>
              <w:rPr>
                <w:spacing w:val="-3"/>
                <w:sz w:val="22"/>
              </w:rPr>
              <w:t> </w:t>
            </w:r>
            <w:r>
              <w:rPr>
                <w:sz w:val="22"/>
              </w:rPr>
              <w:t>drinking</w:t>
            </w:r>
            <w:r>
              <w:rPr>
                <w:spacing w:val="-4"/>
                <w:sz w:val="22"/>
              </w:rPr>
              <w:t> </w:t>
            </w:r>
            <w:r>
              <w:rPr>
                <w:sz w:val="22"/>
              </w:rPr>
              <w:t>water</w:t>
            </w:r>
            <w:r>
              <w:rPr>
                <w:spacing w:val="-2"/>
                <w:sz w:val="22"/>
              </w:rPr>
              <w:t> purpose</w:t>
            </w:r>
          </w:p>
          <w:p>
            <w:pPr>
              <w:pStyle w:val="TableParagraph"/>
              <w:numPr>
                <w:ilvl w:val="0"/>
                <w:numId w:val="28"/>
              </w:numPr>
              <w:tabs>
                <w:tab w:pos="427" w:val="left" w:leader="none"/>
              </w:tabs>
              <w:spacing w:line="240" w:lineRule="auto" w:before="59" w:after="0"/>
              <w:ind w:left="427" w:right="0" w:hanging="318"/>
              <w:jc w:val="left"/>
              <w:rPr>
                <w:sz w:val="22"/>
              </w:rPr>
            </w:pPr>
            <w:r>
              <w:rPr>
                <w:sz w:val="22"/>
              </w:rPr>
              <w:t>Use</w:t>
            </w:r>
            <w:r>
              <w:rPr>
                <w:spacing w:val="-6"/>
                <w:sz w:val="22"/>
              </w:rPr>
              <w:t> </w:t>
            </w:r>
            <w:r>
              <w:rPr>
                <w:sz w:val="22"/>
              </w:rPr>
              <w:t>compliant</w:t>
            </w:r>
            <w:r>
              <w:rPr>
                <w:spacing w:val="-4"/>
                <w:sz w:val="22"/>
              </w:rPr>
              <w:t> </w:t>
            </w:r>
            <w:r>
              <w:rPr>
                <w:sz w:val="22"/>
              </w:rPr>
              <w:t>plumbing</w:t>
            </w:r>
            <w:r>
              <w:rPr>
                <w:spacing w:val="-7"/>
                <w:sz w:val="22"/>
              </w:rPr>
              <w:t> </w:t>
            </w:r>
            <w:r>
              <w:rPr>
                <w:spacing w:val="-2"/>
                <w:sz w:val="22"/>
              </w:rPr>
              <w:t>components</w:t>
            </w:r>
            <w:r>
              <w:rPr>
                <w:spacing w:val="-2"/>
                <w:sz w:val="22"/>
                <w:vertAlign w:val="superscript"/>
              </w:rPr>
              <w:t>18</w:t>
            </w:r>
          </w:p>
          <w:p>
            <w:pPr>
              <w:pStyle w:val="TableParagraph"/>
              <w:numPr>
                <w:ilvl w:val="0"/>
                <w:numId w:val="28"/>
              </w:numPr>
              <w:tabs>
                <w:tab w:pos="428" w:val="left" w:leader="none"/>
                <w:tab w:pos="431" w:val="left" w:leader="none"/>
              </w:tabs>
              <w:spacing w:line="240" w:lineRule="auto" w:before="59" w:after="0"/>
              <w:ind w:left="431" w:right="89" w:hanging="322"/>
              <w:jc w:val="left"/>
              <w:rPr>
                <w:sz w:val="22"/>
              </w:rPr>
            </w:pPr>
            <w:r>
              <w:rPr>
                <w:sz w:val="22"/>
              </w:rPr>
              <w:t>Notify residents of any scheduled/non-scheduled suspension of water supply and flushing their taps for at least 2 minutes before use upon resumption of water supply</w:t>
            </w:r>
          </w:p>
          <w:p>
            <w:pPr>
              <w:pStyle w:val="TableParagraph"/>
              <w:numPr>
                <w:ilvl w:val="0"/>
                <w:numId w:val="28"/>
              </w:numPr>
              <w:tabs>
                <w:tab w:pos="429" w:val="left" w:leader="none"/>
              </w:tabs>
              <w:spacing w:line="240" w:lineRule="auto" w:before="60" w:after="0"/>
              <w:ind w:left="429" w:right="0" w:hanging="320"/>
              <w:jc w:val="left"/>
              <w:rPr>
                <w:sz w:val="22"/>
              </w:rPr>
            </w:pPr>
            <w:r>
              <w:rPr>
                <w:sz w:val="22"/>
              </w:rPr>
              <w:t>Follow</w:t>
            </w:r>
            <w:r>
              <w:rPr>
                <w:spacing w:val="-13"/>
                <w:sz w:val="22"/>
              </w:rPr>
              <w:t> </w:t>
            </w:r>
            <w:r>
              <w:rPr>
                <w:sz w:val="22"/>
              </w:rPr>
              <w:t>WSD’s</w:t>
            </w:r>
            <w:r>
              <w:rPr>
                <w:spacing w:val="-7"/>
                <w:sz w:val="22"/>
              </w:rPr>
              <w:t> </w:t>
            </w:r>
            <w:r>
              <w:rPr>
                <w:sz w:val="22"/>
              </w:rPr>
              <w:t>instructions</w:t>
            </w:r>
            <w:r>
              <w:rPr>
                <w:spacing w:val="-7"/>
                <w:sz w:val="22"/>
              </w:rPr>
              <w:t> </w:t>
            </w:r>
            <w:r>
              <w:rPr>
                <w:sz w:val="22"/>
              </w:rPr>
              <w:t>when</w:t>
            </w:r>
            <w:r>
              <w:rPr>
                <w:spacing w:val="-5"/>
                <w:sz w:val="22"/>
              </w:rPr>
              <w:t> </w:t>
            </w:r>
            <w:r>
              <w:rPr>
                <w:sz w:val="22"/>
              </w:rPr>
              <w:t>carrying</w:t>
            </w:r>
            <w:r>
              <w:rPr>
                <w:spacing w:val="-7"/>
                <w:sz w:val="22"/>
              </w:rPr>
              <w:t> </w:t>
            </w:r>
            <w:r>
              <w:rPr>
                <w:sz w:val="22"/>
              </w:rPr>
              <w:t>out</w:t>
            </w:r>
            <w:r>
              <w:rPr>
                <w:spacing w:val="-5"/>
                <w:sz w:val="22"/>
              </w:rPr>
              <w:t> </w:t>
            </w:r>
            <w:r>
              <w:rPr>
                <w:sz w:val="22"/>
              </w:rPr>
              <w:t>plumbing</w:t>
            </w:r>
            <w:r>
              <w:rPr>
                <w:spacing w:val="-5"/>
                <w:sz w:val="22"/>
              </w:rPr>
              <w:t> </w:t>
            </w:r>
            <w:r>
              <w:rPr>
                <w:spacing w:val="-2"/>
                <w:sz w:val="22"/>
              </w:rPr>
              <w:t>modifications</w:t>
            </w:r>
          </w:p>
          <w:p>
            <w:pPr>
              <w:pStyle w:val="TableParagraph"/>
              <w:numPr>
                <w:ilvl w:val="0"/>
                <w:numId w:val="28"/>
              </w:numPr>
              <w:tabs>
                <w:tab w:pos="426" w:val="left" w:leader="none"/>
                <w:tab w:pos="428" w:val="left" w:leader="none"/>
              </w:tabs>
              <w:spacing w:line="240" w:lineRule="auto" w:before="61" w:after="0"/>
              <w:ind w:left="428" w:right="93" w:hanging="320"/>
              <w:jc w:val="left"/>
              <w:rPr>
                <w:sz w:val="22"/>
              </w:rPr>
            </w:pPr>
            <w:r>
              <w:rPr>
                <w:sz w:val="22"/>
              </w:rPr>
              <w:t>Maintain</w:t>
            </w:r>
            <w:r>
              <w:rPr>
                <w:spacing w:val="36"/>
                <w:sz w:val="22"/>
              </w:rPr>
              <w:t> </w:t>
            </w:r>
            <w:r>
              <w:rPr>
                <w:sz w:val="22"/>
              </w:rPr>
              <w:t>filters,</w:t>
            </w:r>
            <w:r>
              <w:rPr>
                <w:spacing w:val="39"/>
                <w:sz w:val="22"/>
              </w:rPr>
              <w:t> </w:t>
            </w:r>
            <w:r>
              <w:rPr>
                <w:sz w:val="22"/>
              </w:rPr>
              <w:t>wall-mounted</w:t>
            </w:r>
            <w:r>
              <w:rPr>
                <w:spacing w:val="39"/>
                <w:sz w:val="22"/>
              </w:rPr>
              <w:t> </w:t>
            </w:r>
            <w:r>
              <w:rPr>
                <w:sz w:val="22"/>
              </w:rPr>
              <w:t>dispensers</w:t>
            </w:r>
            <w:r>
              <w:rPr>
                <w:spacing w:val="39"/>
                <w:sz w:val="22"/>
              </w:rPr>
              <w:t> </w:t>
            </w:r>
            <w:r>
              <w:rPr>
                <w:sz w:val="22"/>
              </w:rPr>
              <w:t>or</w:t>
            </w:r>
            <w:r>
              <w:rPr>
                <w:spacing w:val="39"/>
                <w:sz w:val="22"/>
              </w:rPr>
              <w:t> </w:t>
            </w:r>
            <w:r>
              <w:rPr>
                <w:sz w:val="22"/>
              </w:rPr>
              <w:t>other</w:t>
            </w:r>
            <w:r>
              <w:rPr>
                <w:spacing w:val="39"/>
                <w:sz w:val="22"/>
              </w:rPr>
              <w:t> </w:t>
            </w:r>
            <w:r>
              <w:rPr>
                <w:sz w:val="22"/>
              </w:rPr>
              <w:t>POU</w:t>
            </w:r>
            <w:r>
              <w:rPr>
                <w:spacing w:val="37"/>
                <w:sz w:val="22"/>
              </w:rPr>
              <w:t> </w:t>
            </w:r>
            <w:r>
              <w:rPr>
                <w:sz w:val="22"/>
              </w:rPr>
              <w:t>devices</w:t>
            </w:r>
            <w:r>
              <w:rPr>
                <w:spacing w:val="39"/>
                <w:sz w:val="22"/>
              </w:rPr>
              <w:t> </w:t>
            </w:r>
            <w:r>
              <w:rPr>
                <w:sz w:val="22"/>
              </w:rPr>
              <w:t>(where</w:t>
            </w:r>
            <w:r>
              <w:rPr>
                <w:spacing w:val="39"/>
                <w:sz w:val="22"/>
              </w:rPr>
              <w:t> </w:t>
            </w:r>
            <w:r>
              <w:rPr>
                <w:sz w:val="22"/>
              </w:rPr>
              <w:t>applicable)</w:t>
            </w:r>
            <w:r>
              <w:rPr>
                <w:spacing w:val="37"/>
                <w:sz w:val="22"/>
              </w:rPr>
              <w:t> </w:t>
            </w:r>
            <w:r>
              <w:rPr>
                <w:sz w:val="22"/>
              </w:rPr>
              <w:t>in accordance with supplier’s instructions, e.g. replacement of filter cartridges</w:t>
            </w:r>
          </w:p>
          <w:p>
            <w:pPr>
              <w:pStyle w:val="TableParagraph"/>
              <w:numPr>
                <w:ilvl w:val="0"/>
                <w:numId w:val="28"/>
              </w:numPr>
              <w:tabs>
                <w:tab w:pos="449" w:val="left" w:leader="none"/>
              </w:tabs>
              <w:spacing w:line="240" w:lineRule="auto" w:before="61" w:after="0"/>
              <w:ind w:left="449" w:right="0" w:hanging="340"/>
              <w:jc w:val="left"/>
              <w:rPr>
                <w:sz w:val="22"/>
              </w:rPr>
            </w:pPr>
            <w:r>
              <w:rPr>
                <w:sz w:val="22"/>
              </w:rPr>
              <w:t>Refer</w:t>
            </w:r>
            <w:r>
              <w:rPr>
                <w:spacing w:val="-7"/>
                <w:sz w:val="22"/>
              </w:rPr>
              <w:t> </w:t>
            </w:r>
            <w:r>
              <w:rPr>
                <w:sz w:val="22"/>
              </w:rPr>
              <w:t>to</w:t>
            </w:r>
            <w:r>
              <w:rPr>
                <w:spacing w:val="-11"/>
                <w:sz w:val="22"/>
              </w:rPr>
              <w:t> </w:t>
            </w:r>
            <w:r>
              <w:rPr>
                <w:sz w:val="22"/>
              </w:rPr>
              <w:t>WSD’s</w:t>
            </w:r>
            <w:r>
              <w:rPr>
                <w:spacing w:val="-8"/>
                <w:sz w:val="22"/>
              </w:rPr>
              <w:t> </w:t>
            </w:r>
            <w:r>
              <w:rPr>
                <w:sz w:val="22"/>
              </w:rPr>
              <w:t>“Water</w:t>
            </w:r>
            <w:r>
              <w:rPr>
                <w:spacing w:val="-7"/>
                <w:sz w:val="22"/>
              </w:rPr>
              <w:t> </w:t>
            </w:r>
            <w:r>
              <w:rPr>
                <w:sz w:val="22"/>
              </w:rPr>
              <w:t>Use</w:t>
            </w:r>
            <w:r>
              <w:rPr>
                <w:spacing w:val="-10"/>
                <w:sz w:val="22"/>
              </w:rPr>
              <w:t> </w:t>
            </w:r>
            <w:r>
              <w:rPr>
                <w:sz w:val="22"/>
              </w:rPr>
              <w:t>Tips”</w:t>
            </w:r>
            <w:r>
              <w:rPr>
                <w:spacing w:val="-6"/>
                <w:sz w:val="22"/>
              </w:rPr>
              <w:t> </w:t>
            </w:r>
            <w:r>
              <w:rPr>
                <w:sz w:val="22"/>
              </w:rPr>
              <w:t>if</w:t>
            </w:r>
            <w:r>
              <w:rPr>
                <w:spacing w:val="-6"/>
                <w:sz w:val="22"/>
              </w:rPr>
              <w:t> </w:t>
            </w:r>
            <w:r>
              <w:rPr>
                <w:spacing w:val="-2"/>
                <w:sz w:val="22"/>
              </w:rPr>
              <w:t>needed</w:t>
            </w:r>
            <w:r>
              <w:rPr>
                <w:spacing w:val="-2"/>
                <w:sz w:val="22"/>
                <w:vertAlign w:val="superscript"/>
              </w:rPr>
              <w:t>19</w:t>
            </w:r>
          </w:p>
          <w:p>
            <w:pPr>
              <w:pStyle w:val="TableParagraph"/>
              <w:numPr>
                <w:ilvl w:val="0"/>
                <w:numId w:val="28"/>
              </w:numPr>
              <w:tabs>
                <w:tab w:pos="428" w:val="left" w:leader="none"/>
                <w:tab w:pos="504" w:val="left" w:leader="none"/>
              </w:tabs>
              <w:spacing w:line="240" w:lineRule="auto" w:before="59" w:after="0"/>
              <w:ind w:left="428" w:right="96" w:hanging="320"/>
              <w:jc w:val="both"/>
              <w:rPr>
                <w:sz w:val="22"/>
              </w:rPr>
            </w:pPr>
            <w:r>
              <w:rPr>
                <w:sz w:val="22"/>
              </w:rPr>
              <w:t>Maintain</w:t>
            </w:r>
            <w:r>
              <w:rPr>
                <w:spacing w:val="-8"/>
                <w:sz w:val="22"/>
              </w:rPr>
              <w:t> </w:t>
            </w:r>
            <w:r>
              <w:rPr>
                <w:sz w:val="22"/>
              </w:rPr>
              <w:t>hot</w:t>
            </w:r>
            <w:r>
              <w:rPr>
                <w:spacing w:val="-7"/>
                <w:sz w:val="22"/>
              </w:rPr>
              <w:t> </w:t>
            </w:r>
            <w:r>
              <w:rPr>
                <w:sz w:val="22"/>
              </w:rPr>
              <w:t>water</w:t>
            </w:r>
            <w:r>
              <w:rPr>
                <w:spacing w:val="-9"/>
                <w:sz w:val="22"/>
              </w:rPr>
              <w:t> </w:t>
            </w:r>
            <w:r>
              <w:rPr>
                <w:sz w:val="22"/>
              </w:rPr>
              <w:t>storage</w:t>
            </w:r>
            <w:r>
              <w:rPr>
                <w:spacing w:val="-8"/>
                <w:sz w:val="22"/>
              </w:rPr>
              <w:t> </w:t>
            </w:r>
            <w:r>
              <w:rPr>
                <w:sz w:val="22"/>
              </w:rPr>
              <w:t>devices</w:t>
            </w:r>
            <w:r>
              <w:rPr>
                <w:spacing w:val="-8"/>
                <w:sz w:val="22"/>
              </w:rPr>
              <w:t> </w:t>
            </w:r>
            <w:r>
              <w:rPr>
                <w:sz w:val="22"/>
              </w:rPr>
              <w:t>of</w:t>
            </w:r>
            <w:r>
              <w:rPr>
                <w:spacing w:val="-7"/>
                <w:sz w:val="22"/>
              </w:rPr>
              <w:t> </w:t>
            </w:r>
            <w:r>
              <w:rPr>
                <w:sz w:val="22"/>
              </w:rPr>
              <w:t>residential</w:t>
            </w:r>
            <w:r>
              <w:rPr>
                <w:spacing w:val="-7"/>
                <w:sz w:val="22"/>
              </w:rPr>
              <w:t> </w:t>
            </w:r>
            <w:r>
              <w:rPr>
                <w:sz w:val="22"/>
              </w:rPr>
              <w:t>care</w:t>
            </w:r>
            <w:r>
              <w:rPr>
                <w:spacing w:val="-8"/>
                <w:sz w:val="22"/>
              </w:rPr>
              <w:t> </w:t>
            </w:r>
            <w:r>
              <w:rPr>
                <w:sz w:val="22"/>
              </w:rPr>
              <w:t>home</w:t>
            </w:r>
            <w:r>
              <w:rPr>
                <w:spacing w:val="-8"/>
                <w:sz w:val="22"/>
              </w:rPr>
              <w:t> </w:t>
            </w:r>
            <w:r>
              <w:rPr>
                <w:sz w:val="22"/>
              </w:rPr>
              <w:t>for</w:t>
            </w:r>
            <w:r>
              <w:rPr>
                <w:spacing w:val="-7"/>
                <w:sz w:val="22"/>
              </w:rPr>
              <w:t> </w:t>
            </w:r>
            <w:r>
              <w:rPr>
                <w:sz w:val="22"/>
              </w:rPr>
              <w:t>the</w:t>
            </w:r>
            <w:r>
              <w:rPr>
                <w:spacing w:val="-8"/>
                <w:sz w:val="22"/>
              </w:rPr>
              <w:t> </w:t>
            </w:r>
            <w:r>
              <w:rPr>
                <w:sz w:val="22"/>
              </w:rPr>
              <w:t>elderly</w:t>
            </w:r>
            <w:r>
              <w:rPr>
                <w:spacing w:val="-11"/>
                <w:sz w:val="22"/>
              </w:rPr>
              <w:t> </w:t>
            </w:r>
            <w:r>
              <w:rPr>
                <w:sz w:val="22"/>
              </w:rPr>
              <w:t>(if</w:t>
            </w:r>
            <w:r>
              <w:rPr>
                <w:spacing w:val="-10"/>
                <w:sz w:val="22"/>
              </w:rPr>
              <w:t> </w:t>
            </w:r>
            <w:r>
              <w:rPr>
                <w:sz w:val="22"/>
              </w:rPr>
              <w:t>present)</w:t>
            </w:r>
            <w:r>
              <w:rPr>
                <w:spacing w:val="-7"/>
                <w:sz w:val="22"/>
              </w:rPr>
              <w:t> </w:t>
            </w:r>
            <w:r>
              <w:rPr>
                <w:sz w:val="22"/>
              </w:rPr>
              <w:t>and confirm</w:t>
            </w:r>
            <w:r>
              <w:rPr>
                <w:spacing w:val="-13"/>
                <w:sz w:val="22"/>
              </w:rPr>
              <w:t> </w:t>
            </w:r>
            <w:r>
              <w:rPr>
                <w:sz w:val="22"/>
              </w:rPr>
              <w:t>that</w:t>
            </w:r>
            <w:r>
              <w:rPr>
                <w:spacing w:val="-8"/>
                <w:sz w:val="22"/>
              </w:rPr>
              <w:t> </w:t>
            </w:r>
            <w:r>
              <w:rPr>
                <w:sz w:val="22"/>
              </w:rPr>
              <w:t>the</w:t>
            </w:r>
            <w:r>
              <w:rPr>
                <w:spacing w:val="-9"/>
                <w:sz w:val="22"/>
              </w:rPr>
              <w:t> </w:t>
            </w:r>
            <w:r>
              <w:rPr>
                <w:sz w:val="22"/>
              </w:rPr>
              <w:t>devices</w:t>
            </w:r>
            <w:r>
              <w:rPr>
                <w:spacing w:val="-11"/>
                <w:sz w:val="22"/>
              </w:rPr>
              <w:t> </w:t>
            </w:r>
            <w:r>
              <w:rPr>
                <w:sz w:val="22"/>
              </w:rPr>
              <w:t>operate</w:t>
            </w:r>
            <w:r>
              <w:rPr>
                <w:spacing w:val="-11"/>
                <w:sz w:val="22"/>
              </w:rPr>
              <w:t> </w:t>
            </w:r>
            <w:r>
              <w:rPr>
                <w:sz w:val="22"/>
              </w:rPr>
              <w:t>at</w:t>
            </w:r>
            <w:r>
              <w:rPr>
                <w:spacing w:val="-8"/>
                <w:sz w:val="22"/>
              </w:rPr>
              <w:t> </w:t>
            </w:r>
            <w:r>
              <w:rPr>
                <w:sz w:val="22"/>
              </w:rPr>
              <w:t>60°C</w:t>
            </w:r>
            <w:r>
              <w:rPr>
                <w:spacing w:val="-10"/>
                <w:sz w:val="22"/>
              </w:rPr>
              <w:t> </w:t>
            </w:r>
            <w:r>
              <w:rPr>
                <w:sz w:val="22"/>
              </w:rPr>
              <w:t>or</w:t>
            </w:r>
            <w:r>
              <w:rPr>
                <w:spacing w:val="-8"/>
                <w:sz w:val="22"/>
              </w:rPr>
              <w:t> </w:t>
            </w:r>
            <w:r>
              <w:rPr>
                <w:sz w:val="22"/>
              </w:rPr>
              <w:t>above</w:t>
            </w:r>
            <w:r>
              <w:rPr>
                <w:spacing w:val="-9"/>
                <w:sz w:val="22"/>
              </w:rPr>
              <w:t> </w:t>
            </w:r>
            <w:r>
              <w:rPr>
                <w:sz w:val="22"/>
              </w:rPr>
              <w:t>(Caution:</w:t>
            </w:r>
            <w:r>
              <w:rPr>
                <w:spacing w:val="-14"/>
                <w:sz w:val="22"/>
              </w:rPr>
              <w:t> </w:t>
            </w:r>
            <w:r>
              <w:rPr>
                <w:sz w:val="22"/>
              </w:rPr>
              <w:t>To</w:t>
            </w:r>
            <w:r>
              <w:rPr>
                <w:spacing w:val="-11"/>
                <w:sz w:val="22"/>
              </w:rPr>
              <w:t> </w:t>
            </w:r>
            <w:r>
              <w:rPr>
                <w:sz w:val="22"/>
              </w:rPr>
              <w:t>prevent</w:t>
            </w:r>
            <w:r>
              <w:rPr>
                <w:spacing w:val="-8"/>
                <w:sz w:val="22"/>
              </w:rPr>
              <w:t> </w:t>
            </w:r>
            <w:r>
              <w:rPr>
                <w:sz w:val="22"/>
              </w:rPr>
              <w:t>accidental</w:t>
            </w:r>
            <w:r>
              <w:rPr>
                <w:spacing w:val="-13"/>
                <w:sz w:val="22"/>
              </w:rPr>
              <w:t> </w:t>
            </w:r>
            <w:r>
              <w:rPr>
                <w:sz w:val="22"/>
              </w:rPr>
              <w:t>scalding, the hot water temperature at the tap outlets should not be higher than 43°C).</w:t>
            </w:r>
          </w:p>
        </w:tc>
        <w:tc>
          <w:tcPr>
            <w:tcW w:w="1422"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69"/>
              <w:rPr>
                <w:sz w:val="22"/>
              </w:rPr>
            </w:pPr>
          </w:p>
          <w:p>
            <w:pPr>
              <w:pStyle w:val="TableParagraph"/>
              <w:ind w:left="5"/>
              <w:jc w:val="center"/>
              <w:rPr>
                <w:sz w:val="22"/>
              </w:rPr>
            </w:pPr>
            <w:r>
              <w:rPr>
                <w:sz w:val="22"/>
              </w:rPr>
              <w:t>1-4</w:t>
            </w:r>
            <w:r>
              <w:rPr>
                <w:spacing w:val="-3"/>
                <w:sz w:val="22"/>
              </w:rPr>
              <w:t> </w:t>
            </w:r>
            <w:r>
              <w:rPr>
                <w:sz w:val="22"/>
              </w:rPr>
              <w:t>&amp;</w:t>
            </w:r>
            <w:r>
              <w:rPr>
                <w:spacing w:val="-3"/>
                <w:sz w:val="22"/>
              </w:rPr>
              <w:t> </w:t>
            </w:r>
            <w:r>
              <w:rPr>
                <w:spacing w:val="-10"/>
                <w:sz w:val="22"/>
              </w:rPr>
              <w:t>9</w:t>
            </w:r>
          </w:p>
        </w:tc>
        <w:tc>
          <w:tcPr>
            <w:tcW w:w="5142"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2"/>
              <w:rPr>
                <w:sz w:val="22"/>
              </w:rPr>
            </w:pPr>
          </w:p>
          <w:p>
            <w:pPr>
              <w:pStyle w:val="TableParagraph"/>
              <w:ind w:left="108"/>
              <w:rPr>
                <w:sz w:val="22"/>
              </w:rPr>
            </w:pPr>
            <w:r>
              <w:rPr>
                <w:sz w:val="22"/>
              </w:rPr>
              <w:t>Update</w:t>
            </w:r>
            <w:r>
              <w:rPr>
                <w:spacing w:val="40"/>
                <w:sz w:val="22"/>
              </w:rPr>
              <w:t> </w:t>
            </w:r>
            <w:r>
              <w:rPr>
                <w:sz w:val="22"/>
              </w:rPr>
              <w:t>any</w:t>
            </w:r>
            <w:r>
              <w:rPr>
                <w:spacing w:val="40"/>
                <w:sz w:val="22"/>
              </w:rPr>
              <w:t> </w:t>
            </w:r>
            <w:r>
              <w:rPr>
                <w:sz w:val="22"/>
              </w:rPr>
              <w:t>notification</w:t>
            </w:r>
            <w:r>
              <w:rPr>
                <w:spacing w:val="40"/>
                <w:sz w:val="22"/>
              </w:rPr>
              <w:t> </w:t>
            </w:r>
            <w:r>
              <w:rPr>
                <w:sz w:val="22"/>
              </w:rPr>
              <w:t>or</w:t>
            </w:r>
            <w:r>
              <w:rPr>
                <w:spacing w:val="40"/>
                <w:sz w:val="22"/>
              </w:rPr>
              <w:t> </w:t>
            </w:r>
            <w:r>
              <w:rPr>
                <w:sz w:val="22"/>
              </w:rPr>
              <w:t>advice</w:t>
            </w:r>
            <w:r>
              <w:rPr>
                <w:spacing w:val="40"/>
                <w:sz w:val="22"/>
              </w:rPr>
              <w:t> </w:t>
            </w:r>
            <w:r>
              <w:rPr>
                <w:sz w:val="22"/>
              </w:rPr>
              <w:t>on</w:t>
            </w:r>
            <w:r>
              <w:rPr>
                <w:spacing w:val="40"/>
                <w:sz w:val="22"/>
              </w:rPr>
              <w:t> </w:t>
            </w:r>
            <w:r>
              <w:rPr>
                <w:sz w:val="22"/>
              </w:rPr>
              <w:t>plumbing</w:t>
            </w:r>
            <w:r>
              <w:rPr>
                <w:spacing w:val="40"/>
                <w:sz w:val="22"/>
              </w:rPr>
              <w:t> </w:t>
            </w:r>
            <w:r>
              <w:rPr>
                <w:sz w:val="22"/>
              </w:rPr>
              <w:t>and inside services</w:t>
            </w:r>
          </w:p>
        </w:tc>
      </w:tr>
    </w:tbl>
    <w:p>
      <w:pPr>
        <w:pStyle w:val="BodyText"/>
        <w:spacing w:before="9"/>
        <w:rPr>
          <w:sz w:val="18"/>
        </w:rPr>
      </w:pPr>
      <w:r>
        <w:rPr>
          <w:sz w:val="18"/>
        </w:rPr>
        <mc:AlternateContent>
          <mc:Choice Requires="wps">
            <w:drawing>
              <wp:anchor distT="0" distB="0" distL="0" distR="0" allowOverlap="1" layoutInCell="1" locked="0" behindDoc="1" simplePos="0" relativeHeight="487595008">
                <wp:simplePos x="0" y="0"/>
                <wp:positionH relativeFrom="page">
                  <wp:posOffset>457200</wp:posOffset>
                </wp:positionH>
                <wp:positionV relativeFrom="paragraph">
                  <wp:posOffset>152909</wp:posOffset>
                </wp:positionV>
                <wp:extent cx="1829435" cy="7620"/>
                <wp:effectExtent l="0" t="0" r="0" b="0"/>
                <wp:wrapTopAndBottom/>
                <wp:docPr id="189" name="Graphic 189"/>
                <wp:cNvGraphicFramePr>
                  <a:graphicFrameLocks/>
                </wp:cNvGraphicFramePr>
                <a:graphic>
                  <a:graphicData uri="http://schemas.microsoft.com/office/word/2010/wordprocessingShape">
                    <wps:wsp>
                      <wps:cNvPr id="189" name="Graphic 189"/>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pt;margin-top:12.040117pt;width:144.020pt;height:.599980pt;mso-position-horizontal-relative:page;mso-position-vertical-relative:paragraph;z-index:-15721472;mso-wrap-distance-left:0;mso-wrap-distance-right:0" id="docshape180" filled="true" fillcolor="#000000" stroked="false">
                <v:fill type="solid"/>
                <w10:wrap type="topAndBottom"/>
              </v:rect>
            </w:pict>
          </mc:Fallback>
        </mc:AlternateContent>
      </w:r>
    </w:p>
    <w:p>
      <w:pPr>
        <w:pStyle w:val="BodyText"/>
      </w:pPr>
    </w:p>
    <w:p>
      <w:pPr>
        <w:pStyle w:val="BodyText"/>
        <w:spacing w:before="195"/>
      </w:pPr>
    </w:p>
    <w:p>
      <w:pPr>
        <w:pStyle w:val="BodyText"/>
        <w:ind w:left="578" w:right="726" w:hanging="281"/>
      </w:pPr>
      <w:r>
        <w:rPr>
          <w:vertAlign w:val="superscript"/>
        </w:rPr>
        <w:t>14</w:t>
      </w:r>
      <w:r>
        <w:rPr>
          <w:spacing w:val="40"/>
          <w:vertAlign w:val="baseline"/>
        </w:rPr>
        <w:t> </w:t>
      </w:r>
      <w:r>
        <w:rPr>
          <w:vertAlign w:val="baseline"/>
        </w:rPr>
        <w:t>Please</w:t>
      </w:r>
      <w:r>
        <w:rPr>
          <w:spacing w:val="-4"/>
          <w:vertAlign w:val="baseline"/>
        </w:rPr>
        <w:t> </w:t>
      </w:r>
      <w:r>
        <w:rPr>
          <w:vertAlign w:val="baseline"/>
        </w:rPr>
        <w:t>refer</w:t>
      </w:r>
      <w:r>
        <w:rPr>
          <w:spacing w:val="-3"/>
          <w:vertAlign w:val="baseline"/>
        </w:rPr>
        <w:t> </w:t>
      </w:r>
      <w:r>
        <w:rPr>
          <w:vertAlign w:val="baseline"/>
        </w:rPr>
        <w:t>to</w:t>
      </w:r>
      <w:r>
        <w:rPr>
          <w:spacing w:val="-8"/>
          <w:vertAlign w:val="baseline"/>
        </w:rPr>
        <w:t> </w:t>
      </w:r>
      <w:r>
        <w:rPr>
          <w:vertAlign w:val="baseline"/>
        </w:rPr>
        <w:t>WSD’s</w:t>
      </w:r>
      <w:r>
        <w:rPr>
          <w:spacing w:val="-2"/>
          <w:vertAlign w:val="baseline"/>
        </w:rPr>
        <w:t> </w:t>
      </w:r>
      <w:r>
        <w:rPr>
          <w:vertAlign w:val="baseline"/>
        </w:rPr>
        <w:t>“Technical</w:t>
      </w:r>
      <w:r>
        <w:rPr>
          <w:spacing w:val="-4"/>
          <w:vertAlign w:val="baseline"/>
        </w:rPr>
        <w:t> </w:t>
      </w:r>
      <w:r>
        <w:rPr>
          <w:vertAlign w:val="baseline"/>
        </w:rPr>
        <w:t>Requirement</w:t>
      </w:r>
      <w:r>
        <w:rPr>
          <w:spacing w:val="-2"/>
          <w:vertAlign w:val="baseline"/>
        </w:rPr>
        <w:t> </w:t>
      </w:r>
      <w:r>
        <w:rPr>
          <w:vertAlign w:val="baseline"/>
        </w:rPr>
        <w:t>for</w:t>
      </w:r>
      <w:r>
        <w:rPr>
          <w:spacing w:val="-1"/>
          <w:vertAlign w:val="baseline"/>
        </w:rPr>
        <w:t> </w:t>
      </w:r>
      <w:r>
        <w:rPr>
          <w:vertAlign w:val="baseline"/>
        </w:rPr>
        <w:t>Plumbing</w:t>
      </w:r>
      <w:r>
        <w:rPr>
          <w:spacing w:val="-8"/>
          <w:vertAlign w:val="baseline"/>
        </w:rPr>
        <w:t> </w:t>
      </w:r>
      <w:r>
        <w:rPr>
          <w:vertAlign w:val="baseline"/>
        </w:rPr>
        <w:t>Works</w:t>
      </w:r>
      <w:r>
        <w:rPr>
          <w:spacing w:val="-5"/>
          <w:vertAlign w:val="baseline"/>
        </w:rPr>
        <w:t> </w:t>
      </w:r>
      <w:r>
        <w:rPr>
          <w:vertAlign w:val="baseline"/>
        </w:rPr>
        <w:t>in</w:t>
      </w:r>
      <w:r>
        <w:rPr>
          <w:spacing w:val="-5"/>
          <w:vertAlign w:val="baseline"/>
        </w:rPr>
        <w:t> </w:t>
      </w:r>
      <w:r>
        <w:rPr>
          <w:vertAlign w:val="baseline"/>
        </w:rPr>
        <w:t>Buildings”</w:t>
      </w:r>
      <w:r>
        <w:rPr>
          <w:spacing w:val="-4"/>
          <w:vertAlign w:val="baseline"/>
        </w:rPr>
        <w:t> </w:t>
      </w:r>
      <w:r>
        <w:rPr>
          <w:vertAlign w:val="baseline"/>
        </w:rPr>
        <w:t>for</w:t>
      </w:r>
      <w:r>
        <w:rPr>
          <w:spacing w:val="-4"/>
          <w:vertAlign w:val="baseline"/>
        </w:rPr>
        <w:t> </w:t>
      </w:r>
      <w:r>
        <w:rPr>
          <w:vertAlign w:val="baseline"/>
        </w:rPr>
        <w:t>the</w:t>
      </w:r>
      <w:r>
        <w:rPr>
          <w:spacing w:val="-4"/>
          <w:vertAlign w:val="baseline"/>
        </w:rPr>
        <w:t> </w:t>
      </w:r>
      <w:r>
        <w:rPr>
          <w:vertAlign w:val="baseline"/>
        </w:rPr>
        <w:t>requirements</w:t>
      </w:r>
      <w:r>
        <w:rPr>
          <w:spacing w:val="-5"/>
          <w:vertAlign w:val="baseline"/>
        </w:rPr>
        <w:t> </w:t>
      </w:r>
      <w:r>
        <w:rPr>
          <w:vertAlign w:val="baseline"/>
        </w:rPr>
        <w:t>of</w:t>
      </w:r>
      <w:r>
        <w:rPr>
          <w:spacing w:val="-6"/>
          <w:vertAlign w:val="baseline"/>
        </w:rPr>
        <w:t> </w:t>
      </w:r>
      <w:r>
        <w:rPr>
          <w:vertAlign w:val="baseline"/>
        </w:rPr>
        <w:t>installing</w:t>
      </w:r>
      <w:r>
        <w:rPr>
          <w:spacing w:val="-5"/>
          <w:vertAlign w:val="baseline"/>
        </w:rPr>
        <w:t> </w:t>
      </w:r>
      <w:r>
        <w:rPr>
          <w:vertAlign w:val="baseline"/>
        </w:rPr>
        <w:t>backflow</w:t>
      </w:r>
      <w:r>
        <w:rPr>
          <w:spacing w:val="-9"/>
          <w:vertAlign w:val="baseline"/>
        </w:rPr>
        <w:t> </w:t>
      </w:r>
      <w:r>
        <w:rPr>
          <w:vertAlign w:val="baseline"/>
        </w:rPr>
        <w:t>prevention</w:t>
      </w:r>
      <w:r>
        <w:rPr>
          <w:spacing w:val="-5"/>
          <w:vertAlign w:val="baseline"/>
        </w:rPr>
        <w:t> </w:t>
      </w:r>
      <w:r>
        <w:rPr>
          <w:vertAlign w:val="baseline"/>
        </w:rPr>
        <w:t>devices</w:t>
      </w:r>
      <w:r>
        <w:rPr>
          <w:spacing w:val="-2"/>
          <w:vertAlign w:val="baseline"/>
        </w:rPr>
        <w:t> </w:t>
      </w:r>
      <w:r>
        <w:rPr>
          <w:vertAlign w:val="baseline"/>
        </w:rPr>
        <w:t>for</w:t>
      </w:r>
      <w:r>
        <w:rPr>
          <w:spacing w:val="-4"/>
          <w:vertAlign w:val="baseline"/>
        </w:rPr>
        <w:t> </w:t>
      </w:r>
      <w:r>
        <w:rPr>
          <w:vertAlign w:val="baseline"/>
        </w:rPr>
        <w:t>water</w:t>
      </w:r>
      <w:r>
        <w:rPr>
          <w:spacing w:val="-3"/>
          <w:vertAlign w:val="baseline"/>
        </w:rPr>
        <w:t> </w:t>
      </w:r>
      <w:r>
        <w:rPr>
          <w:vertAlign w:val="baseline"/>
        </w:rPr>
        <w:t>dispensers</w:t>
      </w:r>
      <w:r>
        <w:rPr>
          <w:spacing w:val="-5"/>
          <w:vertAlign w:val="baseline"/>
        </w:rPr>
        <w:t> </w:t>
      </w:r>
      <w:hyperlink r:id="rId79">
        <w:r>
          <w:rPr>
            <w:vertAlign w:val="baseline"/>
          </w:rPr>
          <w:t>(</w:t>
        </w:r>
        <w:r>
          <w:rPr>
            <w:color w:val="0000FF"/>
            <w:u w:val="single" w:color="0000FF"/>
            <w:vertAlign w:val="baseline"/>
          </w:rPr>
          <w:t>https://www.wsd.gov.hk/en/plumbing-engineering/requirements-for-plumbing-installation/technical-</w:t>
        </w:r>
      </w:hyperlink>
      <w:hyperlink r:id="rId79">
        <w:r>
          <w:rPr>
            <w:color w:val="0000FF"/>
            <w:spacing w:val="-2"/>
            <w:u w:val="single" w:color="0000FF"/>
            <w:vertAlign w:val="baseline"/>
          </w:rPr>
          <w:t>requirements-for-plumging-works-in-bldgs/index.html</w:t>
        </w:r>
        <w:r>
          <w:rPr>
            <w:spacing w:val="-2"/>
            <w:vertAlign w:val="baseline"/>
          </w:rPr>
          <w:t>)</w:t>
        </w:r>
      </w:hyperlink>
    </w:p>
    <w:p>
      <w:pPr>
        <w:pStyle w:val="BodyText"/>
        <w:spacing w:before="1"/>
        <w:ind w:left="295"/>
      </w:pPr>
      <w:r>
        <w:rPr>
          <w:vertAlign w:val="superscript"/>
        </w:rPr>
        <w:t>15</w:t>
      </w:r>
      <w:r>
        <w:rPr>
          <w:spacing w:val="33"/>
          <w:vertAlign w:val="baseline"/>
        </w:rPr>
        <w:t> </w:t>
      </w:r>
      <w:r>
        <w:rPr>
          <w:vertAlign w:val="baseline"/>
        </w:rPr>
        <w:t>Department</w:t>
      </w:r>
      <w:r>
        <w:rPr>
          <w:spacing w:val="-7"/>
          <w:vertAlign w:val="baseline"/>
        </w:rPr>
        <w:t> </w:t>
      </w:r>
      <w:r>
        <w:rPr>
          <w:vertAlign w:val="baseline"/>
        </w:rPr>
        <w:t>of</w:t>
      </w:r>
      <w:r>
        <w:rPr>
          <w:spacing w:val="-8"/>
          <w:vertAlign w:val="baseline"/>
        </w:rPr>
        <w:t> </w:t>
      </w:r>
      <w:r>
        <w:rPr>
          <w:vertAlign w:val="baseline"/>
        </w:rPr>
        <w:t>Health’s</w:t>
      </w:r>
      <w:r>
        <w:rPr>
          <w:spacing w:val="-5"/>
          <w:vertAlign w:val="baseline"/>
        </w:rPr>
        <w:t> </w:t>
      </w:r>
      <w:r>
        <w:rPr>
          <w:vertAlign w:val="baseline"/>
        </w:rPr>
        <w:t>“Health</w:t>
      </w:r>
      <w:r>
        <w:rPr>
          <w:spacing w:val="-13"/>
          <w:vertAlign w:val="baseline"/>
        </w:rPr>
        <w:t> </w:t>
      </w:r>
      <w:r>
        <w:rPr>
          <w:vertAlign w:val="baseline"/>
        </w:rPr>
        <w:t>Advice</w:t>
      </w:r>
      <w:r>
        <w:rPr>
          <w:spacing w:val="-6"/>
          <w:vertAlign w:val="baseline"/>
        </w:rPr>
        <w:t> </w:t>
      </w:r>
      <w:r>
        <w:rPr>
          <w:vertAlign w:val="baseline"/>
        </w:rPr>
        <w:t>on</w:t>
      </w:r>
      <w:r>
        <w:rPr>
          <w:spacing w:val="-7"/>
          <w:vertAlign w:val="baseline"/>
        </w:rPr>
        <w:t> </w:t>
      </w:r>
      <w:r>
        <w:rPr>
          <w:vertAlign w:val="baseline"/>
        </w:rPr>
        <w:t>Using</w:t>
      </w:r>
      <w:r>
        <w:rPr>
          <w:spacing w:val="-12"/>
          <w:vertAlign w:val="baseline"/>
        </w:rPr>
        <w:t> </w:t>
      </w:r>
      <w:r>
        <w:rPr>
          <w:vertAlign w:val="baseline"/>
        </w:rPr>
        <w:t>Water</w:t>
      </w:r>
      <w:r>
        <w:rPr>
          <w:spacing w:val="-6"/>
          <w:vertAlign w:val="baseline"/>
        </w:rPr>
        <w:t> </w:t>
      </w:r>
      <w:r>
        <w:rPr>
          <w:vertAlign w:val="baseline"/>
        </w:rPr>
        <w:t>Dispensers”</w:t>
      </w:r>
      <w:r>
        <w:rPr>
          <w:spacing w:val="-6"/>
          <w:vertAlign w:val="baseline"/>
        </w:rPr>
        <w:t> </w:t>
      </w:r>
      <w:r>
        <w:rPr>
          <w:vertAlign w:val="baseline"/>
        </w:rPr>
        <w:t>is</w:t>
      </w:r>
      <w:r>
        <w:rPr>
          <w:spacing w:val="-7"/>
          <w:vertAlign w:val="baseline"/>
        </w:rPr>
        <w:t> </w:t>
      </w:r>
      <w:r>
        <w:rPr>
          <w:vertAlign w:val="baseline"/>
        </w:rPr>
        <w:t>available</w:t>
      </w:r>
      <w:r>
        <w:rPr>
          <w:spacing w:val="-6"/>
          <w:vertAlign w:val="baseline"/>
        </w:rPr>
        <w:t> </w:t>
      </w:r>
      <w:r>
        <w:rPr>
          <w:vertAlign w:val="baseline"/>
        </w:rPr>
        <w:t>via:</w:t>
      </w:r>
      <w:r>
        <w:rPr>
          <w:spacing w:val="-2"/>
          <w:vertAlign w:val="baseline"/>
        </w:rPr>
        <w:t> </w:t>
      </w:r>
      <w:hyperlink r:id="rId84">
        <w:r>
          <w:rPr>
            <w:color w:val="0000FF"/>
            <w:spacing w:val="-2"/>
            <w:u w:val="single" w:color="0000FF"/>
            <w:vertAlign w:val="baseline"/>
          </w:rPr>
          <w:t>https://www.chp.gov.hk/files/pdf/guidelines_on_use_of_drink_fountain_public.pdf</w:t>
        </w:r>
      </w:hyperlink>
    </w:p>
    <w:p>
      <w:pPr>
        <w:pStyle w:val="BodyText"/>
        <w:spacing w:before="1"/>
        <w:ind w:left="295"/>
      </w:pPr>
      <w:r>
        <w:rPr>
          <w:vertAlign w:val="superscript"/>
        </w:rPr>
        <w:t>16</w:t>
      </w:r>
      <w:r>
        <w:rPr>
          <w:spacing w:val="38"/>
          <w:vertAlign w:val="baseline"/>
        </w:rPr>
        <w:t> </w:t>
      </w:r>
      <w:r>
        <w:rPr>
          <w:vertAlign w:val="baseline"/>
        </w:rPr>
        <w:t>Tips</w:t>
      </w:r>
      <w:r>
        <w:rPr>
          <w:spacing w:val="-6"/>
          <w:vertAlign w:val="baseline"/>
        </w:rPr>
        <w:t> </w:t>
      </w:r>
      <w:r>
        <w:rPr>
          <w:vertAlign w:val="baseline"/>
        </w:rPr>
        <w:t>for</w:t>
      </w:r>
      <w:r>
        <w:rPr>
          <w:spacing w:val="-6"/>
          <w:vertAlign w:val="baseline"/>
        </w:rPr>
        <w:t> </w:t>
      </w:r>
      <w:r>
        <w:rPr>
          <w:vertAlign w:val="baseline"/>
        </w:rPr>
        <w:t>using</w:t>
      </w:r>
      <w:r>
        <w:rPr>
          <w:spacing w:val="-4"/>
          <w:vertAlign w:val="baseline"/>
        </w:rPr>
        <w:t> </w:t>
      </w:r>
      <w:r>
        <w:rPr>
          <w:vertAlign w:val="baseline"/>
        </w:rPr>
        <w:t>wall-mounted</w:t>
      </w:r>
      <w:r>
        <w:rPr>
          <w:spacing w:val="-3"/>
          <w:vertAlign w:val="baseline"/>
        </w:rPr>
        <w:t> </w:t>
      </w:r>
      <w:r>
        <w:rPr>
          <w:vertAlign w:val="baseline"/>
        </w:rPr>
        <w:t>dispensers</w:t>
      </w:r>
      <w:r>
        <w:rPr>
          <w:spacing w:val="-7"/>
          <w:vertAlign w:val="baseline"/>
        </w:rPr>
        <w:t> </w:t>
      </w:r>
      <w:r>
        <w:rPr>
          <w:vertAlign w:val="baseline"/>
        </w:rPr>
        <w:t>are</w:t>
      </w:r>
      <w:r>
        <w:rPr>
          <w:spacing w:val="-5"/>
          <w:vertAlign w:val="baseline"/>
        </w:rPr>
        <w:t> </w:t>
      </w:r>
      <w:r>
        <w:rPr>
          <w:vertAlign w:val="baseline"/>
        </w:rPr>
        <w:t>available</w:t>
      </w:r>
      <w:r>
        <w:rPr>
          <w:spacing w:val="-6"/>
          <w:vertAlign w:val="baseline"/>
        </w:rPr>
        <w:t> </w:t>
      </w:r>
      <w:r>
        <w:rPr>
          <w:vertAlign w:val="baseline"/>
        </w:rPr>
        <w:t>via:</w:t>
      </w:r>
      <w:r>
        <w:rPr>
          <w:spacing w:val="-1"/>
          <w:vertAlign w:val="baseline"/>
        </w:rPr>
        <w:t> </w:t>
      </w:r>
      <w:hyperlink r:id="rId78">
        <w:r>
          <w:rPr>
            <w:color w:val="0000FF"/>
            <w:spacing w:val="-2"/>
            <w:u w:val="single" w:color="0000FF"/>
            <w:vertAlign w:val="baseline"/>
          </w:rPr>
          <w:t>http://www.wsd.gov.hk/filemanager/en/share/pdf/tips_for_using_wall_mounted_dispensers_e.pdf</w:t>
        </w:r>
      </w:hyperlink>
    </w:p>
    <w:p>
      <w:pPr>
        <w:pStyle w:val="BodyText"/>
        <w:spacing w:line="229" w:lineRule="exact"/>
        <w:ind w:left="295"/>
      </w:pPr>
      <w:r>
        <w:rPr>
          <w:vertAlign w:val="superscript"/>
        </w:rPr>
        <w:t>17</w:t>
      </w:r>
      <w:r>
        <w:rPr>
          <w:spacing w:val="38"/>
          <w:vertAlign w:val="baseline"/>
        </w:rPr>
        <w:t> </w:t>
      </w:r>
      <w:r>
        <w:rPr>
          <w:vertAlign w:val="baseline"/>
        </w:rPr>
        <w:t>Typical</w:t>
      </w:r>
      <w:r>
        <w:rPr>
          <w:spacing w:val="-6"/>
          <w:vertAlign w:val="baseline"/>
        </w:rPr>
        <w:t> </w:t>
      </w:r>
      <w:r>
        <w:rPr>
          <w:vertAlign w:val="baseline"/>
        </w:rPr>
        <w:t>flushing</w:t>
      </w:r>
      <w:r>
        <w:rPr>
          <w:spacing w:val="-6"/>
          <w:vertAlign w:val="baseline"/>
        </w:rPr>
        <w:t> </w:t>
      </w:r>
      <w:r>
        <w:rPr>
          <w:vertAlign w:val="baseline"/>
        </w:rPr>
        <w:t>advice</w:t>
      </w:r>
      <w:r>
        <w:rPr>
          <w:spacing w:val="-6"/>
          <w:vertAlign w:val="baseline"/>
        </w:rPr>
        <w:t> </w:t>
      </w:r>
      <w:r>
        <w:rPr>
          <w:vertAlign w:val="baseline"/>
        </w:rPr>
        <w:t>is</w:t>
      </w:r>
      <w:r>
        <w:rPr>
          <w:spacing w:val="-6"/>
          <w:vertAlign w:val="baseline"/>
        </w:rPr>
        <w:t> </w:t>
      </w:r>
      <w:r>
        <w:rPr>
          <w:vertAlign w:val="baseline"/>
        </w:rPr>
        <w:t>available</w:t>
      </w:r>
      <w:r>
        <w:rPr>
          <w:spacing w:val="-6"/>
          <w:vertAlign w:val="baseline"/>
        </w:rPr>
        <w:t> </w:t>
      </w:r>
      <w:r>
        <w:rPr>
          <w:vertAlign w:val="baseline"/>
        </w:rPr>
        <w:t>via:</w:t>
      </w:r>
      <w:r>
        <w:rPr>
          <w:spacing w:val="-3"/>
          <w:vertAlign w:val="baseline"/>
        </w:rPr>
        <w:t> </w:t>
      </w:r>
      <w:hyperlink r:id="rId85">
        <w:r>
          <w:rPr>
            <w:color w:val="0000FF"/>
            <w:spacing w:val="-2"/>
            <w:u w:val="single" w:color="0000FF"/>
            <w:vertAlign w:val="baseline"/>
          </w:rPr>
          <w:t>http://www.wsd.gov.hk/filemanager/en/share/pdf/tips_to_reduce_lead_intake_e.pdf</w:t>
        </w:r>
      </w:hyperlink>
    </w:p>
    <w:p>
      <w:pPr>
        <w:pStyle w:val="BodyText"/>
        <w:spacing w:line="229" w:lineRule="exact"/>
        <w:ind w:left="295"/>
      </w:pPr>
      <w:r>
        <w:rPr>
          <w:spacing w:val="-2"/>
          <w:vertAlign w:val="superscript"/>
        </w:rPr>
        <w:t>18</w:t>
      </w:r>
      <w:r>
        <w:rPr>
          <w:spacing w:val="77"/>
          <w:vertAlign w:val="baseline"/>
        </w:rPr>
        <w:t> </w:t>
      </w:r>
      <w:r>
        <w:rPr>
          <w:spacing w:val="-2"/>
          <w:vertAlign w:val="baseline"/>
        </w:rPr>
        <w:t>A</w:t>
      </w:r>
      <w:r>
        <w:rPr>
          <w:spacing w:val="-4"/>
          <w:vertAlign w:val="baseline"/>
        </w:rPr>
        <w:t> </w:t>
      </w:r>
      <w:r>
        <w:rPr>
          <w:spacing w:val="-2"/>
          <w:vertAlign w:val="baseline"/>
        </w:rPr>
        <w:t>directory</w:t>
      </w:r>
      <w:r>
        <w:rPr>
          <w:spacing w:val="9"/>
          <w:vertAlign w:val="baseline"/>
        </w:rPr>
        <w:t> </w:t>
      </w:r>
      <w:r>
        <w:rPr>
          <w:spacing w:val="-2"/>
          <w:vertAlign w:val="baseline"/>
        </w:rPr>
        <w:t>of</w:t>
      </w:r>
      <w:r>
        <w:rPr>
          <w:spacing w:val="11"/>
          <w:vertAlign w:val="baseline"/>
        </w:rPr>
        <w:t> </w:t>
      </w:r>
      <w:r>
        <w:rPr>
          <w:spacing w:val="-2"/>
          <w:vertAlign w:val="baseline"/>
        </w:rPr>
        <w:t>approved</w:t>
      </w:r>
      <w:r>
        <w:rPr>
          <w:spacing w:val="15"/>
          <w:vertAlign w:val="baseline"/>
        </w:rPr>
        <w:t> </w:t>
      </w:r>
      <w:r>
        <w:rPr>
          <w:spacing w:val="-2"/>
          <w:vertAlign w:val="baseline"/>
        </w:rPr>
        <w:t>plumbing</w:t>
      </w:r>
      <w:r>
        <w:rPr>
          <w:spacing w:val="13"/>
          <w:vertAlign w:val="baseline"/>
        </w:rPr>
        <w:t> </w:t>
      </w:r>
      <w:r>
        <w:rPr>
          <w:spacing w:val="-2"/>
          <w:vertAlign w:val="baseline"/>
        </w:rPr>
        <w:t>components</w:t>
      </w:r>
      <w:r>
        <w:rPr>
          <w:spacing w:val="20"/>
          <w:vertAlign w:val="baseline"/>
        </w:rPr>
        <w:t> </w:t>
      </w:r>
      <w:r>
        <w:rPr>
          <w:spacing w:val="-2"/>
          <w:vertAlign w:val="baseline"/>
        </w:rPr>
        <w:t>is</w:t>
      </w:r>
      <w:r>
        <w:rPr>
          <w:spacing w:val="13"/>
          <w:vertAlign w:val="baseline"/>
        </w:rPr>
        <w:t> </w:t>
      </w:r>
      <w:r>
        <w:rPr>
          <w:spacing w:val="-2"/>
          <w:vertAlign w:val="baseline"/>
        </w:rPr>
        <w:t>available</w:t>
      </w:r>
      <w:r>
        <w:rPr>
          <w:spacing w:val="15"/>
          <w:vertAlign w:val="baseline"/>
        </w:rPr>
        <w:t> </w:t>
      </w:r>
      <w:r>
        <w:rPr>
          <w:spacing w:val="-2"/>
          <w:vertAlign w:val="baseline"/>
        </w:rPr>
        <w:t>via</w:t>
      </w:r>
      <w:hyperlink r:id="rId77">
        <w:r>
          <w:rPr>
            <w:spacing w:val="-2"/>
            <w:vertAlign w:val="baseline"/>
          </w:rPr>
          <w:t>:</w:t>
        </w:r>
        <w:r>
          <w:rPr>
            <w:color w:val="0000FF"/>
            <w:spacing w:val="13"/>
            <w:u w:val="single" w:color="0000FF"/>
            <w:vertAlign w:val="baseline"/>
          </w:rPr>
          <w:t> </w:t>
        </w:r>
        <w:r>
          <w:rPr>
            <w:color w:val="0000FF"/>
            <w:spacing w:val="-2"/>
            <w:u w:val="single" w:color="0000FF"/>
            <w:vertAlign w:val="baseline"/>
          </w:rPr>
          <w:t>http://www.wsd.gov.hk/en/plumbing-engineering/pipes-and-fittings-to-be-used-in-inside-service-or/index.html</w:t>
        </w:r>
      </w:hyperlink>
    </w:p>
    <w:p>
      <w:pPr>
        <w:pStyle w:val="BodyText"/>
        <w:ind w:left="295"/>
      </w:pPr>
      <w:r>
        <w:rPr>
          <w:spacing w:val="-2"/>
          <w:vertAlign w:val="superscript"/>
        </w:rPr>
        <w:t>19</w:t>
      </w:r>
      <w:r>
        <w:rPr>
          <w:spacing w:val="62"/>
          <w:vertAlign w:val="baseline"/>
        </w:rPr>
        <w:t> </w:t>
      </w:r>
      <w:r>
        <w:rPr>
          <w:spacing w:val="-2"/>
          <w:vertAlign w:val="baseline"/>
        </w:rPr>
        <w:t>WSD’s</w:t>
      </w:r>
      <w:r>
        <w:rPr>
          <w:spacing w:val="9"/>
          <w:vertAlign w:val="baseline"/>
        </w:rPr>
        <w:t> </w:t>
      </w:r>
      <w:r>
        <w:rPr>
          <w:spacing w:val="-2"/>
          <w:vertAlign w:val="baseline"/>
        </w:rPr>
        <w:t>“Water</w:t>
      </w:r>
      <w:r>
        <w:rPr>
          <w:spacing w:val="7"/>
          <w:vertAlign w:val="baseline"/>
        </w:rPr>
        <w:t> </w:t>
      </w:r>
      <w:r>
        <w:rPr>
          <w:spacing w:val="-2"/>
          <w:vertAlign w:val="baseline"/>
        </w:rPr>
        <w:t>Use</w:t>
      </w:r>
      <w:r>
        <w:rPr>
          <w:spacing w:val="3"/>
          <w:vertAlign w:val="baseline"/>
        </w:rPr>
        <w:t> </w:t>
      </w:r>
      <w:r>
        <w:rPr>
          <w:spacing w:val="-2"/>
          <w:vertAlign w:val="baseline"/>
        </w:rPr>
        <w:t>Tips”</w:t>
      </w:r>
      <w:r>
        <w:rPr>
          <w:spacing w:val="6"/>
          <w:vertAlign w:val="baseline"/>
        </w:rPr>
        <w:t> </w:t>
      </w:r>
      <w:r>
        <w:rPr>
          <w:spacing w:val="-2"/>
          <w:vertAlign w:val="baseline"/>
        </w:rPr>
        <w:t>is</w:t>
      </w:r>
      <w:r>
        <w:rPr>
          <w:spacing w:val="5"/>
          <w:vertAlign w:val="baseline"/>
        </w:rPr>
        <w:t> </w:t>
      </w:r>
      <w:r>
        <w:rPr>
          <w:spacing w:val="-2"/>
          <w:vertAlign w:val="baseline"/>
        </w:rPr>
        <w:t>available</w:t>
      </w:r>
      <w:r>
        <w:rPr>
          <w:spacing w:val="7"/>
          <w:vertAlign w:val="baseline"/>
        </w:rPr>
        <w:t> </w:t>
      </w:r>
      <w:r>
        <w:rPr>
          <w:spacing w:val="-2"/>
          <w:vertAlign w:val="baseline"/>
        </w:rPr>
        <w:t>via:</w:t>
      </w:r>
      <w:r>
        <w:rPr>
          <w:spacing w:val="7"/>
          <w:vertAlign w:val="baseline"/>
        </w:rPr>
        <w:t> </w:t>
      </w:r>
      <w:hyperlink r:id="rId86">
        <w:r>
          <w:rPr>
            <w:color w:val="0000FF"/>
            <w:spacing w:val="-2"/>
            <w:u w:val="single" w:color="0000FF"/>
            <w:vertAlign w:val="baseline"/>
          </w:rPr>
          <w:t>https://www.wsd.gov.hk/en/core-businesses/water-quality/water-use-tips/index.html</w:t>
        </w:r>
      </w:hyperlink>
    </w:p>
    <w:p>
      <w:pPr>
        <w:pStyle w:val="BodyText"/>
        <w:spacing w:after="0"/>
        <w:sectPr>
          <w:pgSz w:w="23820" w:h="16840" w:orient="landscape"/>
          <w:pgMar w:header="0" w:footer="580" w:top="900" w:bottom="760" w:left="425" w:right="708"/>
        </w:sectPr>
      </w:pPr>
    </w:p>
    <w:p>
      <w:pPr>
        <w:pStyle w:val="Heading4"/>
        <w:spacing w:before="60"/>
        <w:ind w:left="11117"/>
        <w:jc w:val="left"/>
      </w:pPr>
      <w:r>
        <w:rPr/>
        <w:t>Part</w:t>
      </w:r>
      <w:r>
        <w:rPr>
          <w:spacing w:val="-6"/>
        </w:rPr>
        <w:t> </w:t>
      </w:r>
      <w:r>
        <w:rPr>
          <w:spacing w:val="-10"/>
        </w:rPr>
        <w:t>E</w:t>
      </w:r>
    </w:p>
    <w:p>
      <w:pPr>
        <w:spacing w:line="568" w:lineRule="auto" w:before="54"/>
        <w:ind w:left="295" w:right="0" w:firstLine="5220"/>
        <w:jc w:val="left"/>
        <w:rPr>
          <w:b/>
          <w:sz w:val="26"/>
        </w:rPr>
      </w:pPr>
      <w:r>
        <w:rPr>
          <w:b/>
          <w:sz w:val="26"/>
        </w:rPr>
        <w:t>Routine</w:t>
      </w:r>
      <w:r>
        <w:rPr>
          <w:b/>
          <w:spacing w:val="-9"/>
          <w:sz w:val="26"/>
        </w:rPr>
        <w:t> </w:t>
      </w:r>
      <w:r>
        <w:rPr>
          <w:b/>
          <w:sz w:val="26"/>
        </w:rPr>
        <w:t>Water</w:t>
      </w:r>
      <w:r>
        <w:rPr>
          <w:b/>
          <w:spacing w:val="-9"/>
          <w:sz w:val="26"/>
        </w:rPr>
        <w:t> </w:t>
      </w:r>
      <w:r>
        <w:rPr>
          <w:b/>
          <w:sz w:val="26"/>
        </w:rPr>
        <w:t>Safety</w:t>
      </w:r>
      <w:r>
        <w:rPr>
          <w:b/>
          <w:spacing w:val="-3"/>
          <w:sz w:val="26"/>
        </w:rPr>
        <w:t> </w:t>
      </w:r>
      <w:r>
        <w:rPr>
          <w:b/>
          <w:sz w:val="26"/>
        </w:rPr>
        <w:t>Checklist</w:t>
      </w:r>
      <w:r>
        <w:rPr>
          <w:b/>
          <w:spacing w:val="-3"/>
          <w:sz w:val="26"/>
        </w:rPr>
        <w:t> </w:t>
      </w:r>
      <w:r>
        <w:rPr>
          <w:b/>
          <w:sz w:val="26"/>
        </w:rPr>
        <w:t>for</w:t>
      </w:r>
      <w:r>
        <w:rPr>
          <w:b/>
          <w:spacing w:val="-10"/>
          <w:sz w:val="26"/>
        </w:rPr>
        <w:t> </w:t>
      </w:r>
      <w:r>
        <w:rPr>
          <w:b/>
          <w:sz w:val="26"/>
        </w:rPr>
        <w:t>the</w:t>
      </w:r>
      <w:r>
        <w:rPr>
          <w:b/>
          <w:spacing w:val="-3"/>
          <w:sz w:val="26"/>
        </w:rPr>
        <w:t> </w:t>
      </w:r>
      <w:r>
        <w:rPr>
          <w:b/>
          <w:sz w:val="26"/>
        </w:rPr>
        <w:t>Building</w:t>
      </w:r>
      <w:r>
        <w:rPr>
          <w:b/>
          <w:spacing w:val="-6"/>
          <w:sz w:val="26"/>
        </w:rPr>
        <w:t> </w:t>
      </w:r>
      <w:r>
        <w:rPr>
          <w:b/>
          <w:sz w:val="26"/>
        </w:rPr>
        <w:t>(Based</w:t>
      </w:r>
      <w:r>
        <w:rPr>
          <w:b/>
          <w:spacing w:val="-6"/>
          <w:sz w:val="26"/>
        </w:rPr>
        <w:t> </w:t>
      </w:r>
      <w:r>
        <w:rPr>
          <w:b/>
          <w:sz w:val="26"/>
        </w:rPr>
        <w:t>on</w:t>
      </w:r>
      <w:r>
        <w:rPr>
          <w:b/>
          <w:spacing w:val="-3"/>
          <w:sz w:val="26"/>
        </w:rPr>
        <w:t> </w:t>
      </w:r>
      <w:r>
        <w:rPr>
          <w:b/>
          <w:sz w:val="26"/>
        </w:rPr>
        <w:t>Persons</w:t>
      </w:r>
      <w:r>
        <w:rPr>
          <w:b/>
          <w:spacing w:val="-5"/>
          <w:sz w:val="26"/>
        </w:rPr>
        <w:t> </w:t>
      </w:r>
      <w:r>
        <w:rPr>
          <w:b/>
          <w:sz w:val="26"/>
        </w:rPr>
        <w:t>Responsible</w:t>
      </w:r>
      <w:r>
        <w:rPr>
          <w:b/>
          <w:spacing w:val="-3"/>
          <w:sz w:val="26"/>
        </w:rPr>
        <w:t> </w:t>
      </w:r>
      <w:r>
        <w:rPr>
          <w:b/>
          <w:sz w:val="26"/>
        </w:rPr>
        <w:t>for</w:t>
      </w:r>
      <w:r>
        <w:rPr>
          <w:b/>
          <w:spacing w:val="-10"/>
          <w:sz w:val="26"/>
        </w:rPr>
        <w:t> </w:t>
      </w:r>
      <w:r>
        <w:rPr>
          <w:b/>
          <w:sz w:val="26"/>
        </w:rPr>
        <w:t>Conducting</w:t>
      </w:r>
      <w:r>
        <w:rPr>
          <w:b/>
          <w:spacing w:val="-4"/>
          <w:sz w:val="26"/>
        </w:rPr>
        <w:t> </w:t>
      </w:r>
      <w:r>
        <w:rPr>
          <w:b/>
          <w:sz w:val="26"/>
        </w:rPr>
        <w:t>Checking)</w:t>
      </w:r>
      <w:r>
        <w:rPr>
          <w:b/>
          <w:sz w:val="26"/>
          <w:vertAlign w:val="superscript"/>
        </w:rPr>
        <w:t>20</w:t>
      </w:r>
      <w:r>
        <w:rPr>
          <w:b/>
          <w:sz w:val="26"/>
          <w:vertAlign w:val="baseline"/>
        </w:rPr>
        <w:t> Table I.</w:t>
      </w:r>
      <w:r>
        <w:rPr>
          <w:b/>
          <w:spacing w:val="40"/>
          <w:sz w:val="26"/>
          <w:vertAlign w:val="baseline"/>
        </w:rPr>
        <w:t> </w:t>
      </w:r>
      <w:r>
        <w:rPr>
          <w:b/>
          <w:sz w:val="26"/>
          <w:vertAlign w:val="baseline"/>
        </w:rPr>
        <w:t>Routine checking/inspection by the Designated Person (such as the Property Management Officer)</w:t>
      </w:r>
    </w:p>
    <w:p>
      <w:pPr>
        <w:pStyle w:val="BodyText"/>
        <w:rPr>
          <w:b/>
          <w:sz w:val="24"/>
        </w:rPr>
      </w:pPr>
      <w:r>
        <w:rPr/>
        <w:br w:type="column"/>
      </w:r>
      <w:r>
        <w:rPr>
          <w:b/>
          <w:sz w:val="24"/>
        </w:rPr>
      </w:r>
    </w:p>
    <w:p>
      <w:pPr>
        <w:pStyle w:val="BodyText"/>
        <w:rPr>
          <w:b/>
          <w:sz w:val="24"/>
        </w:rPr>
      </w:pPr>
    </w:p>
    <w:p>
      <w:pPr>
        <w:pStyle w:val="BodyText"/>
        <w:spacing w:before="98"/>
        <w:rPr>
          <w:b/>
          <w:sz w:val="24"/>
        </w:rPr>
      </w:pPr>
    </w:p>
    <w:p>
      <w:pPr>
        <w:tabs>
          <w:tab w:pos="2222" w:val="left" w:leader="none"/>
          <w:tab w:pos="5037" w:val="left" w:leader="none"/>
        </w:tabs>
        <w:spacing w:before="1"/>
        <w:ind w:left="295" w:right="0" w:firstLine="0"/>
        <w:jc w:val="left"/>
        <w:rPr>
          <w:sz w:val="24"/>
        </w:rPr>
      </w:pPr>
      <w:r>
        <w:rPr>
          <w:i/>
          <w:sz w:val="24"/>
        </w:rPr>
        <w:t>Name</w:t>
      </w:r>
      <w:r>
        <w:rPr>
          <w:i/>
          <w:spacing w:val="-3"/>
          <w:sz w:val="24"/>
        </w:rPr>
        <w:t> </w:t>
      </w:r>
      <w:r>
        <w:rPr>
          <w:i/>
          <w:sz w:val="24"/>
        </w:rPr>
        <w:t>of block</w:t>
      </w:r>
      <w:r>
        <w:rPr>
          <w:i/>
          <w:spacing w:val="-1"/>
          <w:sz w:val="24"/>
        </w:rPr>
        <w:t> </w:t>
      </w:r>
      <w:r>
        <w:rPr>
          <w:i/>
          <w:spacing w:val="-10"/>
          <w:sz w:val="24"/>
        </w:rPr>
        <w:t>:</w:t>
      </w:r>
      <w:r>
        <w:rPr>
          <w:i/>
          <w:sz w:val="24"/>
        </w:rPr>
        <w:tab/>
      </w:r>
      <w:r>
        <w:rPr>
          <w:sz w:val="24"/>
          <w:u w:val="single"/>
        </w:rPr>
        <w:tab/>
      </w:r>
    </w:p>
    <w:p>
      <w:pPr>
        <w:tabs>
          <w:tab w:pos="5037" w:val="left" w:leader="none"/>
        </w:tabs>
        <w:spacing w:before="76"/>
        <w:ind w:left="295" w:right="0" w:firstLine="0"/>
        <w:jc w:val="left"/>
        <w:rPr>
          <w:sz w:val="24"/>
        </w:rPr>
      </w:pPr>
      <w:r>
        <w:rPr>
          <w:i/>
          <w:sz w:val="24"/>
        </w:rPr>
        <w:t>Inspection Month :</w:t>
      </w:r>
      <w:r>
        <w:rPr>
          <w:i/>
          <w:spacing w:val="42"/>
          <w:sz w:val="24"/>
        </w:rPr>
        <w:t> </w:t>
      </w:r>
      <w:r>
        <w:rPr>
          <w:sz w:val="24"/>
          <w:u w:val="single"/>
        </w:rPr>
        <w:tab/>
      </w:r>
    </w:p>
    <w:p>
      <w:pPr>
        <w:spacing w:after="0"/>
        <w:jc w:val="left"/>
        <w:rPr>
          <w:sz w:val="24"/>
        </w:rPr>
        <w:sectPr>
          <w:pgSz w:w="23820" w:h="16840" w:orient="landscape"/>
          <w:pgMar w:header="0" w:footer="580" w:top="900" w:bottom="840" w:left="425" w:right="708"/>
          <w:cols w:num="2" w:equalWidth="0">
            <w:col w:w="17490" w:space="80"/>
            <w:col w:w="5117"/>
          </w:cols>
        </w:sect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40"/>
        <w:gridCol w:w="1695"/>
        <w:gridCol w:w="6227"/>
        <w:gridCol w:w="1729"/>
        <w:gridCol w:w="1275"/>
        <w:gridCol w:w="1378"/>
        <w:gridCol w:w="1134"/>
        <w:gridCol w:w="3445"/>
        <w:gridCol w:w="1083"/>
        <w:gridCol w:w="1266"/>
      </w:tblGrid>
      <w:tr>
        <w:trPr>
          <w:trHeight w:val="541" w:hRule="atLeast"/>
        </w:trPr>
        <w:tc>
          <w:tcPr>
            <w:tcW w:w="3140" w:type="dxa"/>
            <w:vMerge w:val="restart"/>
          </w:tcPr>
          <w:p>
            <w:pPr>
              <w:pStyle w:val="TableParagraph"/>
              <w:spacing w:before="69"/>
              <w:rPr>
                <w:sz w:val="22"/>
              </w:rPr>
            </w:pPr>
          </w:p>
          <w:p>
            <w:pPr>
              <w:pStyle w:val="TableParagraph"/>
              <w:ind w:left="1312"/>
              <w:rPr>
                <w:b/>
                <w:sz w:val="22"/>
              </w:rPr>
            </w:pPr>
            <w:r>
              <w:rPr>
                <w:b/>
                <w:spacing w:val="-2"/>
                <w:sz w:val="22"/>
              </w:rPr>
              <w:t>Location</w:t>
            </w:r>
          </w:p>
        </w:tc>
        <w:tc>
          <w:tcPr>
            <w:tcW w:w="1695" w:type="dxa"/>
            <w:vMerge w:val="restart"/>
          </w:tcPr>
          <w:p>
            <w:pPr>
              <w:pStyle w:val="TableParagraph"/>
              <w:spacing w:before="69"/>
              <w:rPr>
                <w:sz w:val="22"/>
              </w:rPr>
            </w:pPr>
          </w:p>
          <w:p>
            <w:pPr>
              <w:pStyle w:val="TableParagraph"/>
              <w:ind w:left="347"/>
              <w:rPr>
                <w:b/>
                <w:sz w:val="22"/>
              </w:rPr>
            </w:pPr>
            <w:r>
              <w:rPr>
                <w:b/>
                <w:spacing w:val="-2"/>
                <w:sz w:val="22"/>
              </w:rPr>
              <w:t>Frequency</w:t>
            </w:r>
          </w:p>
        </w:tc>
        <w:tc>
          <w:tcPr>
            <w:tcW w:w="6227" w:type="dxa"/>
            <w:vMerge w:val="restart"/>
          </w:tcPr>
          <w:p>
            <w:pPr>
              <w:pStyle w:val="TableParagraph"/>
              <w:spacing w:before="69"/>
              <w:rPr>
                <w:sz w:val="22"/>
              </w:rPr>
            </w:pPr>
          </w:p>
          <w:p>
            <w:pPr>
              <w:pStyle w:val="TableParagraph"/>
              <w:ind w:left="385"/>
              <w:rPr>
                <w:b/>
                <w:sz w:val="22"/>
              </w:rPr>
            </w:pPr>
            <w:r>
              <w:rPr>
                <w:b/>
                <w:sz w:val="22"/>
              </w:rPr>
              <w:t>Item</w:t>
            </w:r>
            <w:r>
              <w:rPr>
                <w:b/>
                <w:spacing w:val="-3"/>
                <w:sz w:val="22"/>
              </w:rPr>
              <w:t> </w:t>
            </w:r>
            <w:r>
              <w:rPr>
                <w:b/>
                <w:sz w:val="22"/>
              </w:rPr>
              <w:t>to</w:t>
            </w:r>
            <w:r>
              <w:rPr>
                <w:b/>
                <w:spacing w:val="-4"/>
                <w:sz w:val="22"/>
              </w:rPr>
              <w:t> </w:t>
            </w:r>
            <w:r>
              <w:rPr>
                <w:b/>
                <w:sz w:val="22"/>
              </w:rPr>
              <w:t>check/action</w:t>
            </w:r>
            <w:r>
              <w:rPr>
                <w:b/>
                <w:spacing w:val="-3"/>
                <w:sz w:val="22"/>
              </w:rPr>
              <w:t> </w:t>
            </w:r>
            <w:r>
              <w:rPr>
                <w:b/>
                <w:sz w:val="22"/>
              </w:rPr>
              <w:t>to</w:t>
            </w:r>
            <w:r>
              <w:rPr>
                <w:b/>
                <w:spacing w:val="-4"/>
                <w:sz w:val="22"/>
              </w:rPr>
              <w:t> </w:t>
            </w:r>
            <w:r>
              <w:rPr>
                <w:b/>
                <w:sz w:val="22"/>
              </w:rPr>
              <w:t>be</w:t>
            </w:r>
            <w:r>
              <w:rPr>
                <w:b/>
                <w:spacing w:val="-4"/>
                <w:sz w:val="22"/>
              </w:rPr>
              <w:t> </w:t>
            </w:r>
            <w:r>
              <w:rPr>
                <w:b/>
                <w:sz w:val="22"/>
              </w:rPr>
              <w:t>completed/target</w:t>
            </w:r>
            <w:r>
              <w:rPr>
                <w:b/>
                <w:spacing w:val="-4"/>
                <w:sz w:val="22"/>
              </w:rPr>
              <w:t> </w:t>
            </w:r>
            <w:r>
              <w:rPr>
                <w:b/>
                <w:sz w:val="22"/>
              </w:rPr>
              <w:t>to</w:t>
            </w:r>
            <w:r>
              <w:rPr>
                <w:b/>
                <w:spacing w:val="-3"/>
                <w:sz w:val="22"/>
              </w:rPr>
              <w:t> </w:t>
            </w:r>
            <w:r>
              <w:rPr>
                <w:b/>
                <w:sz w:val="22"/>
              </w:rPr>
              <w:t>be</w:t>
            </w:r>
            <w:r>
              <w:rPr>
                <w:b/>
                <w:spacing w:val="-4"/>
                <w:sz w:val="22"/>
              </w:rPr>
              <w:t> </w:t>
            </w:r>
            <w:r>
              <w:rPr>
                <w:b/>
                <w:spacing w:val="-2"/>
                <w:sz w:val="22"/>
              </w:rPr>
              <w:t>achieved</w:t>
            </w:r>
          </w:p>
        </w:tc>
        <w:tc>
          <w:tcPr>
            <w:tcW w:w="1729" w:type="dxa"/>
            <w:vMerge w:val="restart"/>
          </w:tcPr>
          <w:p>
            <w:pPr>
              <w:pStyle w:val="TableParagraph"/>
              <w:spacing w:line="297" w:lineRule="auto" w:before="154"/>
              <w:ind w:left="560" w:hanging="322"/>
              <w:rPr>
                <w:b/>
                <w:sz w:val="24"/>
              </w:rPr>
            </w:pPr>
            <w:r>
              <w:rPr>
                <w:b/>
                <w:spacing w:val="-2"/>
                <w:sz w:val="22"/>
              </w:rPr>
              <w:t>Observations (</w:t>
            </w:r>
            <w:r>
              <w:rPr>
                <w:rFonts w:ascii="Wingdings" w:hAnsi="Wingdings" w:eastAsia="Wingdings"/>
                <w:spacing w:val="-2"/>
                <w:sz w:val="22"/>
              </w:rPr>
              <w:t></w:t>
            </w:r>
            <w:r>
              <w:rPr>
                <w:b/>
                <w:spacing w:val="-2"/>
                <w:sz w:val="22"/>
              </w:rPr>
              <w:t>/</w:t>
            </w:r>
            <w:r>
              <w:rPr>
                <w:rFonts w:ascii="Arial" w:hAnsi="Arial" w:eastAsia="Arial"/>
                <w:b/>
                <w:spacing w:val="-2"/>
                <w:sz w:val="24"/>
              </w:rPr>
              <w:t>🞪</w:t>
            </w:r>
            <w:r>
              <w:rPr>
                <w:b/>
                <w:spacing w:val="-2"/>
                <w:sz w:val="24"/>
              </w:rPr>
              <w:t>)</w:t>
            </w:r>
          </w:p>
        </w:tc>
        <w:tc>
          <w:tcPr>
            <w:tcW w:w="1275" w:type="dxa"/>
            <w:vMerge w:val="restart"/>
          </w:tcPr>
          <w:p>
            <w:pPr>
              <w:pStyle w:val="TableParagraph"/>
              <w:spacing w:before="39"/>
              <w:ind w:left="105" w:right="55" w:firstLine="100"/>
              <w:rPr>
                <w:b/>
                <w:sz w:val="22"/>
              </w:rPr>
            </w:pPr>
            <w:r>
              <w:rPr>
                <w:b/>
                <w:spacing w:val="-2"/>
                <w:sz w:val="22"/>
              </w:rPr>
              <w:t>Remarks </w:t>
            </w:r>
            <w:r>
              <w:rPr>
                <w:b/>
                <w:sz w:val="22"/>
              </w:rPr>
              <w:t>in</w:t>
            </w:r>
            <w:r>
              <w:rPr>
                <w:b/>
                <w:spacing w:val="-5"/>
                <w:sz w:val="22"/>
              </w:rPr>
              <w:t> </w:t>
            </w:r>
            <w:r>
              <w:rPr>
                <w:b/>
                <w:spacing w:val="-2"/>
                <w:sz w:val="22"/>
              </w:rPr>
              <w:t>Findings</w:t>
            </w:r>
          </w:p>
          <w:p>
            <w:pPr>
              <w:pStyle w:val="TableParagraph"/>
              <w:spacing w:before="59"/>
              <w:ind w:left="326"/>
              <w:rPr>
                <w:b/>
                <w:sz w:val="22"/>
              </w:rPr>
            </w:pPr>
            <w:r>
              <w:rPr>
                <w:b/>
                <w:sz w:val="22"/>
              </w:rPr>
              <w:t>(if</w:t>
            </w:r>
            <w:r>
              <w:rPr>
                <w:b/>
                <w:spacing w:val="-1"/>
                <w:sz w:val="22"/>
              </w:rPr>
              <w:t> </w:t>
            </w:r>
            <w:r>
              <w:rPr>
                <w:b/>
                <w:spacing w:val="-4"/>
                <w:sz w:val="22"/>
              </w:rPr>
              <w:t>“</w:t>
            </w:r>
            <w:r>
              <w:rPr>
                <w:rFonts w:ascii="Arial" w:hAnsi="Arial" w:eastAsia="Arial"/>
                <w:b/>
                <w:spacing w:val="-4"/>
                <w:sz w:val="22"/>
              </w:rPr>
              <w:t>🞪</w:t>
            </w:r>
            <w:r>
              <w:rPr>
                <w:b/>
                <w:spacing w:val="-4"/>
                <w:sz w:val="22"/>
              </w:rPr>
              <w:t>”)</w:t>
            </w:r>
          </w:p>
        </w:tc>
        <w:tc>
          <w:tcPr>
            <w:tcW w:w="2512" w:type="dxa"/>
            <w:gridSpan w:val="2"/>
          </w:tcPr>
          <w:p>
            <w:pPr>
              <w:pStyle w:val="TableParagraph"/>
              <w:spacing w:before="108"/>
              <w:ind w:left="215"/>
              <w:rPr>
                <w:b/>
                <w:sz w:val="22"/>
              </w:rPr>
            </w:pPr>
            <w:r>
              <w:rPr>
                <w:b/>
                <w:sz w:val="22"/>
              </w:rPr>
              <w:t>Checking/Action</w:t>
            </w:r>
            <w:r>
              <w:rPr>
                <w:b/>
                <w:spacing w:val="-12"/>
                <w:sz w:val="22"/>
              </w:rPr>
              <w:t> </w:t>
            </w:r>
            <w:r>
              <w:rPr>
                <w:b/>
                <w:spacing w:val="-4"/>
                <w:sz w:val="22"/>
              </w:rPr>
              <w:t>Date</w:t>
            </w:r>
          </w:p>
        </w:tc>
        <w:tc>
          <w:tcPr>
            <w:tcW w:w="3445" w:type="dxa"/>
            <w:vMerge w:val="restart"/>
          </w:tcPr>
          <w:p>
            <w:pPr>
              <w:pStyle w:val="TableParagraph"/>
              <w:spacing w:line="295" w:lineRule="auto" w:before="166"/>
              <w:ind w:left="624" w:right="479" w:hanging="70"/>
              <w:rPr>
                <w:b/>
                <w:sz w:val="22"/>
              </w:rPr>
            </w:pPr>
            <w:r>
              <w:rPr>
                <w:b/>
                <w:sz w:val="22"/>
              </w:rPr>
              <w:t>Corrective</w:t>
            </w:r>
            <w:r>
              <w:rPr>
                <w:b/>
                <w:spacing w:val="-14"/>
                <w:sz w:val="22"/>
              </w:rPr>
              <w:t> </w:t>
            </w:r>
            <w:r>
              <w:rPr>
                <w:b/>
                <w:sz w:val="22"/>
              </w:rPr>
              <w:t>action</w:t>
            </w:r>
            <w:r>
              <w:rPr>
                <w:b/>
                <w:spacing w:val="-14"/>
                <w:sz w:val="22"/>
              </w:rPr>
              <w:t> </w:t>
            </w:r>
            <w:r>
              <w:rPr>
                <w:b/>
                <w:sz w:val="22"/>
              </w:rPr>
              <w:t>to</w:t>
            </w:r>
            <w:r>
              <w:rPr>
                <w:b/>
                <w:spacing w:val="-12"/>
                <w:sz w:val="22"/>
              </w:rPr>
              <w:t> </w:t>
            </w:r>
            <w:r>
              <w:rPr>
                <w:b/>
                <w:sz w:val="22"/>
              </w:rPr>
              <w:t>take if target is not achieved</w:t>
            </w:r>
          </w:p>
        </w:tc>
        <w:tc>
          <w:tcPr>
            <w:tcW w:w="2349" w:type="dxa"/>
            <w:gridSpan w:val="2"/>
          </w:tcPr>
          <w:p>
            <w:pPr>
              <w:pStyle w:val="TableParagraph"/>
              <w:spacing w:before="31"/>
              <w:ind w:left="772" w:right="493" w:hanging="269"/>
              <w:rPr>
                <w:b/>
                <w:sz w:val="18"/>
              </w:rPr>
            </w:pPr>
            <w:r>
              <w:rPr>
                <w:b/>
                <w:sz w:val="18"/>
              </w:rPr>
              <w:t>Corrective</w:t>
            </w:r>
            <w:r>
              <w:rPr>
                <w:b/>
                <w:spacing w:val="-12"/>
                <w:sz w:val="18"/>
              </w:rPr>
              <w:t> </w:t>
            </w:r>
            <w:r>
              <w:rPr>
                <w:b/>
                <w:sz w:val="18"/>
              </w:rPr>
              <w:t>action </w:t>
            </w:r>
            <w:r>
              <w:rPr>
                <w:b/>
                <w:spacing w:val="-2"/>
                <w:sz w:val="18"/>
              </w:rPr>
              <w:t>completed</w:t>
            </w:r>
          </w:p>
        </w:tc>
      </w:tr>
      <w:tr>
        <w:trPr>
          <w:trHeight w:val="417" w:hRule="atLeast"/>
        </w:trPr>
        <w:tc>
          <w:tcPr>
            <w:tcW w:w="3140" w:type="dxa"/>
            <w:vMerge/>
            <w:tcBorders>
              <w:top w:val="nil"/>
            </w:tcBorders>
          </w:tcPr>
          <w:p>
            <w:pPr>
              <w:rPr>
                <w:sz w:val="2"/>
                <w:szCs w:val="2"/>
              </w:rPr>
            </w:pPr>
          </w:p>
        </w:tc>
        <w:tc>
          <w:tcPr>
            <w:tcW w:w="1695" w:type="dxa"/>
            <w:vMerge/>
            <w:tcBorders>
              <w:top w:val="nil"/>
            </w:tcBorders>
          </w:tcPr>
          <w:p>
            <w:pPr>
              <w:rPr>
                <w:sz w:val="2"/>
                <w:szCs w:val="2"/>
              </w:rPr>
            </w:pPr>
          </w:p>
        </w:tc>
        <w:tc>
          <w:tcPr>
            <w:tcW w:w="6227" w:type="dxa"/>
            <w:vMerge/>
            <w:tcBorders>
              <w:top w:val="nil"/>
            </w:tcBorders>
          </w:tcPr>
          <w:p>
            <w:pPr>
              <w:rPr>
                <w:sz w:val="2"/>
                <w:szCs w:val="2"/>
              </w:rPr>
            </w:pPr>
          </w:p>
        </w:tc>
        <w:tc>
          <w:tcPr>
            <w:tcW w:w="1729" w:type="dxa"/>
            <w:vMerge/>
            <w:tcBorders>
              <w:top w:val="nil"/>
            </w:tcBorders>
          </w:tcPr>
          <w:p>
            <w:pPr>
              <w:rPr>
                <w:sz w:val="2"/>
                <w:szCs w:val="2"/>
              </w:rPr>
            </w:pPr>
          </w:p>
        </w:tc>
        <w:tc>
          <w:tcPr>
            <w:tcW w:w="1275" w:type="dxa"/>
            <w:vMerge/>
            <w:tcBorders>
              <w:top w:val="nil"/>
            </w:tcBorders>
          </w:tcPr>
          <w:p>
            <w:pPr>
              <w:rPr>
                <w:sz w:val="2"/>
                <w:szCs w:val="2"/>
              </w:rPr>
            </w:pPr>
          </w:p>
        </w:tc>
        <w:tc>
          <w:tcPr>
            <w:tcW w:w="1378" w:type="dxa"/>
          </w:tcPr>
          <w:p>
            <w:pPr>
              <w:pStyle w:val="TableParagraph"/>
              <w:spacing w:before="46"/>
              <w:ind w:left="2"/>
              <w:jc w:val="center"/>
              <w:rPr>
                <w:b/>
                <w:sz w:val="22"/>
              </w:rPr>
            </w:pPr>
            <w:r>
              <w:rPr>
                <w:b/>
                <w:spacing w:val="-4"/>
                <w:sz w:val="22"/>
              </w:rPr>
              <w:t>Date</w:t>
            </w:r>
          </w:p>
        </w:tc>
        <w:tc>
          <w:tcPr>
            <w:tcW w:w="1134" w:type="dxa"/>
          </w:tcPr>
          <w:p>
            <w:pPr>
              <w:pStyle w:val="TableParagraph"/>
              <w:spacing w:before="46"/>
              <w:ind w:left="106"/>
              <w:rPr>
                <w:b/>
                <w:sz w:val="22"/>
              </w:rPr>
            </w:pPr>
            <w:r>
              <w:rPr>
                <w:b/>
                <w:spacing w:val="-2"/>
                <w:sz w:val="22"/>
              </w:rPr>
              <w:t>Signature</w:t>
            </w:r>
          </w:p>
        </w:tc>
        <w:tc>
          <w:tcPr>
            <w:tcW w:w="3445" w:type="dxa"/>
            <w:vMerge/>
            <w:tcBorders>
              <w:top w:val="nil"/>
            </w:tcBorders>
          </w:tcPr>
          <w:p>
            <w:pPr>
              <w:rPr>
                <w:sz w:val="2"/>
                <w:szCs w:val="2"/>
              </w:rPr>
            </w:pPr>
          </w:p>
        </w:tc>
        <w:tc>
          <w:tcPr>
            <w:tcW w:w="1083" w:type="dxa"/>
          </w:tcPr>
          <w:p>
            <w:pPr>
              <w:pStyle w:val="TableParagraph"/>
              <w:spacing w:before="46"/>
              <w:ind w:left="323"/>
              <w:rPr>
                <w:b/>
                <w:sz w:val="22"/>
              </w:rPr>
            </w:pPr>
            <w:r>
              <w:rPr>
                <w:b/>
                <w:spacing w:val="-4"/>
                <w:sz w:val="22"/>
              </w:rPr>
              <w:t>Date</w:t>
            </w:r>
          </w:p>
        </w:tc>
        <w:tc>
          <w:tcPr>
            <w:tcW w:w="1266" w:type="dxa"/>
          </w:tcPr>
          <w:p>
            <w:pPr>
              <w:pStyle w:val="TableParagraph"/>
              <w:spacing w:before="46"/>
              <w:ind w:left="102"/>
              <w:rPr>
                <w:b/>
                <w:sz w:val="22"/>
              </w:rPr>
            </w:pPr>
            <w:r>
              <w:rPr>
                <w:b/>
                <w:spacing w:val="-2"/>
                <w:sz w:val="22"/>
              </w:rPr>
              <w:t>Signature</w:t>
            </w:r>
          </w:p>
        </w:tc>
      </w:tr>
      <w:tr>
        <w:trPr>
          <w:trHeight w:val="374" w:hRule="atLeast"/>
        </w:trPr>
        <w:tc>
          <w:tcPr>
            <w:tcW w:w="3140" w:type="dxa"/>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3"/>
              <w:rPr>
                <w:sz w:val="22"/>
              </w:rPr>
            </w:pPr>
          </w:p>
          <w:p>
            <w:pPr>
              <w:pStyle w:val="TableParagraph"/>
              <w:spacing w:before="1"/>
              <w:ind w:left="424" w:right="189" w:hanging="284"/>
              <w:rPr>
                <w:sz w:val="22"/>
              </w:rPr>
            </w:pPr>
            <w:r>
              <w:rPr>
                <w:sz w:val="22"/>
              </w:rPr>
              <w:t>1.</w:t>
            </w:r>
            <w:r>
              <w:rPr>
                <w:spacing w:val="40"/>
                <w:sz w:val="22"/>
              </w:rPr>
              <w:t> </w:t>
            </w:r>
            <w:r>
              <w:rPr>
                <w:sz w:val="22"/>
              </w:rPr>
              <w:t>Water storage tanks (sump tank,</w:t>
            </w:r>
            <w:r>
              <w:rPr>
                <w:spacing w:val="-9"/>
                <w:sz w:val="22"/>
              </w:rPr>
              <w:t> </w:t>
            </w:r>
            <w:r>
              <w:rPr>
                <w:sz w:val="22"/>
              </w:rPr>
              <w:t>roof</w:t>
            </w:r>
            <w:r>
              <w:rPr>
                <w:spacing w:val="-9"/>
                <w:sz w:val="22"/>
              </w:rPr>
              <w:t> </w:t>
            </w:r>
            <w:r>
              <w:rPr>
                <w:sz w:val="22"/>
              </w:rPr>
              <w:t>tank,</w:t>
            </w:r>
            <w:r>
              <w:rPr>
                <w:spacing w:val="-9"/>
                <w:sz w:val="22"/>
              </w:rPr>
              <w:t> </w:t>
            </w:r>
            <w:r>
              <w:rPr>
                <w:sz w:val="22"/>
              </w:rPr>
              <w:t>header</w:t>
            </w:r>
            <w:r>
              <w:rPr>
                <w:spacing w:val="-9"/>
                <w:sz w:val="22"/>
              </w:rPr>
              <w:t> </w:t>
            </w:r>
            <w:r>
              <w:rPr>
                <w:sz w:val="22"/>
              </w:rPr>
              <w:t>tank or any other storage tanks)</w:t>
            </w:r>
          </w:p>
        </w:tc>
        <w:tc>
          <w:tcPr>
            <w:tcW w:w="1695" w:type="dxa"/>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19"/>
              <w:rPr>
                <w:sz w:val="22"/>
              </w:rPr>
            </w:pPr>
          </w:p>
          <w:p>
            <w:pPr>
              <w:pStyle w:val="TableParagraph"/>
              <w:ind w:left="148"/>
              <w:rPr>
                <w:sz w:val="22"/>
              </w:rPr>
            </w:pPr>
            <w:r>
              <w:rPr>
                <w:sz w:val="22"/>
              </w:rPr>
              <w:t>Every</w:t>
            </w:r>
            <w:r>
              <w:rPr>
                <w:spacing w:val="-4"/>
                <w:sz w:val="22"/>
              </w:rPr>
              <w:t> </w:t>
            </w:r>
            <w:r>
              <w:rPr>
                <w:sz w:val="22"/>
              </w:rPr>
              <w:t>3</w:t>
            </w:r>
            <w:r>
              <w:rPr>
                <w:spacing w:val="1"/>
                <w:sz w:val="22"/>
              </w:rPr>
              <w:t> </w:t>
            </w:r>
            <w:r>
              <w:rPr>
                <w:spacing w:val="-2"/>
                <w:sz w:val="22"/>
              </w:rPr>
              <w:t>months</w:t>
            </w:r>
          </w:p>
        </w:tc>
        <w:tc>
          <w:tcPr>
            <w:tcW w:w="6227" w:type="dxa"/>
          </w:tcPr>
          <w:p>
            <w:pPr>
              <w:pStyle w:val="TableParagraph"/>
              <w:spacing w:before="20"/>
              <w:ind w:left="106"/>
              <w:rPr>
                <w:sz w:val="22"/>
              </w:rPr>
            </w:pPr>
            <w:r>
              <w:rPr>
                <w:sz w:val="22"/>
              </w:rPr>
              <w:t>The</w:t>
            </w:r>
            <w:r>
              <w:rPr>
                <w:spacing w:val="-4"/>
                <w:sz w:val="22"/>
              </w:rPr>
              <w:t> </w:t>
            </w:r>
            <w:r>
              <w:rPr>
                <w:sz w:val="22"/>
              </w:rPr>
              <w:t>tank</w:t>
            </w:r>
            <w:r>
              <w:rPr>
                <w:spacing w:val="-4"/>
                <w:sz w:val="22"/>
              </w:rPr>
              <w:t> </w:t>
            </w:r>
            <w:r>
              <w:rPr>
                <w:sz w:val="22"/>
              </w:rPr>
              <w:t>room</w:t>
            </w:r>
            <w:r>
              <w:rPr>
                <w:spacing w:val="-5"/>
                <w:sz w:val="22"/>
              </w:rPr>
              <w:t> </w:t>
            </w:r>
            <w:r>
              <w:rPr>
                <w:sz w:val="22"/>
              </w:rPr>
              <w:t>(if</w:t>
            </w:r>
            <w:r>
              <w:rPr>
                <w:spacing w:val="-2"/>
                <w:sz w:val="22"/>
              </w:rPr>
              <w:t> </w:t>
            </w:r>
            <w:r>
              <w:rPr>
                <w:sz w:val="22"/>
              </w:rPr>
              <w:t>available)</w:t>
            </w:r>
            <w:r>
              <w:rPr>
                <w:spacing w:val="1"/>
                <w:sz w:val="22"/>
              </w:rPr>
              <w:t> </w:t>
            </w:r>
            <w:r>
              <w:rPr>
                <w:sz w:val="22"/>
              </w:rPr>
              <w:t>is</w:t>
            </w:r>
            <w:r>
              <w:rPr>
                <w:spacing w:val="-4"/>
                <w:sz w:val="22"/>
              </w:rPr>
              <w:t> </w:t>
            </w:r>
            <w:r>
              <w:rPr>
                <w:sz w:val="22"/>
              </w:rPr>
              <w:t>locked</w:t>
            </w:r>
            <w:r>
              <w:rPr>
                <w:spacing w:val="-3"/>
                <w:sz w:val="22"/>
              </w:rPr>
              <w:t> </w:t>
            </w:r>
            <w:r>
              <w:rPr>
                <w:sz w:val="22"/>
              </w:rPr>
              <w:t>and</w:t>
            </w:r>
            <w:r>
              <w:rPr>
                <w:spacing w:val="-1"/>
                <w:sz w:val="22"/>
              </w:rPr>
              <w:t> </w:t>
            </w:r>
            <w:r>
              <w:rPr>
                <w:spacing w:val="-2"/>
                <w:sz w:val="22"/>
              </w:rPr>
              <w:t>secure</w:t>
            </w: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tcPr>
          <w:p>
            <w:pPr>
              <w:pStyle w:val="TableParagraph"/>
              <w:spacing w:before="20"/>
              <w:ind w:left="103"/>
              <w:rPr>
                <w:sz w:val="22"/>
              </w:rPr>
            </w:pPr>
            <w:r>
              <w:rPr>
                <w:sz w:val="22"/>
              </w:rPr>
              <w:t>Secure</w:t>
            </w:r>
            <w:r>
              <w:rPr>
                <w:spacing w:val="-2"/>
                <w:sz w:val="22"/>
              </w:rPr>
              <w:t> </w:t>
            </w:r>
            <w:r>
              <w:rPr>
                <w:sz w:val="22"/>
              </w:rPr>
              <w:t>and</w:t>
            </w:r>
            <w:r>
              <w:rPr>
                <w:spacing w:val="-4"/>
                <w:sz w:val="22"/>
              </w:rPr>
              <w:t> </w:t>
            </w:r>
            <w:r>
              <w:rPr>
                <w:sz w:val="22"/>
              </w:rPr>
              <w:t>lock</w:t>
            </w:r>
            <w:r>
              <w:rPr>
                <w:spacing w:val="-4"/>
                <w:sz w:val="22"/>
              </w:rPr>
              <w:t> </w:t>
            </w:r>
            <w:r>
              <w:rPr>
                <w:sz w:val="22"/>
              </w:rPr>
              <w:t>the</w:t>
            </w:r>
            <w:r>
              <w:rPr>
                <w:spacing w:val="-1"/>
                <w:sz w:val="22"/>
              </w:rPr>
              <w:t> </w:t>
            </w:r>
            <w:r>
              <w:rPr>
                <w:sz w:val="22"/>
              </w:rPr>
              <w:t>tank</w:t>
            </w:r>
            <w:r>
              <w:rPr>
                <w:spacing w:val="-3"/>
                <w:sz w:val="22"/>
              </w:rPr>
              <w:t> </w:t>
            </w:r>
            <w:r>
              <w:rPr>
                <w:spacing w:val="-4"/>
                <w:sz w:val="22"/>
              </w:rPr>
              <w:t>room</w:t>
            </w:r>
          </w:p>
        </w:tc>
        <w:tc>
          <w:tcPr>
            <w:tcW w:w="1083" w:type="dxa"/>
          </w:tcPr>
          <w:p>
            <w:pPr>
              <w:pStyle w:val="TableParagraph"/>
              <w:rPr>
                <w:sz w:val="20"/>
              </w:rPr>
            </w:pPr>
          </w:p>
        </w:tc>
        <w:tc>
          <w:tcPr>
            <w:tcW w:w="1266" w:type="dxa"/>
          </w:tcPr>
          <w:p>
            <w:pPr>
              <w:pStyle w:val="TableParagraph"/>
              <w:rPr>
                <w:sz w:val="20"/>
              </w:rPr>
            </w:pPr>
          </w:p>
        </w:tc>
      </w:tr>
      <w:tr>
        <w:trPr>
          <w:trHeight w:val="625" w:hRule="atLeast"/>
        </w:trPr>
        <w:tc>
          <w:tcPr>
            <w:tcW w:w="3140" w:type="dxa"/>
            <w:vMerge/>
            <w:tcBorders>
              <w:top w:val="nil"/>
            </w:tcBorders>
          </w:tcPr>
          <w:p>
            <w:pPr>
              <w:rPr>
                <w:sz w:val="2"/>
                <w:szCs w:val="2"/>
              </w:rPr>
            </w:pPr>
          </w:p>
        </w:tc>
        <w:tc>
          <w:tcPr>
            <w:tcW w:w="1695" w:type="dxa"/>
            <w:vMerge/>
            <w:tcBorders>
              <w:top w:val="nil"/>
            </w:tcBorders>
          </w:tcPr>
          <w:p>
            <w:pPr>
              <w:rPr>
                <w:sz w:val="2"/>
                <w:szCs w:val="2"/>
              </w:rPr>
            </w:pPr>
          </w:p>
        </w:tc>
        <w:tc>
          <w:tcPr>
            <w:tcW w:w="6227" w:type="dxa"/>
          </w:tcPr>
          <w:p>
            <w:pPr>
              <w:pStyle w:val="TableParagraph"/>
              <w:spacing w:before="147"/>
              <w:ind w:left="106"/>
              <w:rPr>
                <w:sz w:val="22"/>
              </w:rPr>
            </w:pPr>
            <w:r>
              <w:rPr>
                <w:sz w:val="22"/>
              </w:rPr>
              <w:t>The</w:t>
            </w:r>
            <w:r>
              <w:rPr>
                <w:spacing w:val="-4"/>
                <w:sz w:val="22"/>
              </w:rPr>
              <w:t> </w:t>
            </w:r>
            <w:r>
              <w:rPr>
                <w:sz w:val="22"/>
              </w:rPr>
              <w:t>tank</w:t>
            </w:r>
            <w:r>
              <w:rPr>
                <w:spacing w:val="-5"/>
                <w:sz w:val="22"/>
              </w:rPr>
              <w:t> </w:t>
            </w:r>
            <w:r>
              <w:rPr>
                <w:sz w:val="22"/>
              </w:rPr>
              <w:t>access</w:t>
            </w:r>
            <w:r>
              <w:rPr>
                <w:spacing w:val="-1"/>
                <w:sz w:val="22"/>
              </w:rPr>
              <w:t> </w:t>
            </w:r>
            <w:r>
              <w:rPr>
                <w:sz w:val="22"/>
              </w:rPr>
              <w:t>hatch</w:t>
            </w:r>
            <w:r>
              <w:rPr>
                <w:spacing w:val="-4"/>
                <w:sz w:val="22"/>
              </w:rPr>
              <w:t> </w:t>
            </w:r>
            <w:r>
              <w:rPr>
                <w:sz w:val="22"/>
              </w:rPr>
              <w:t>is</w:t>
            </w:r>
            <w:r>
              <w:rPr>
                <w:spacing w:val="-3"/>
                <w:sz w:val="22"/>
              </w:rPr>
              <w:t> </w:t>
            </w:r>
            <w:r>
              <w:rPr>
                <w:sz w:val="22"/>
              </w:rPr>
              <w:t>locked and</w:t>
            </w:r>
            <w:r>
              <w:rPr>
                <w:spacing w:val="-1"/>
                <w:sz w:val="22"/>
              </w:rPr>
              <w:t> </w:t>
            </w:r>
            <w:r>
              <w:rPr>
                <w:spacing w:val="-2"/>
                <w:sz w:val="22"/>
              </w:rPr>
              <w:t>secure</w:t>
            </w: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tcPr>
          <w:p>
            <w:pPr>
              <w:pStyle w:val="TableParagraph"/>
              <w:spacing w:before="20"/>
              <w:ind w:left="103"/>
              <w:rPr>
                <w:sz w:val="22"/>
              </w:rPr>
            </w:pPr>
            <w:r>
              <w:rPr>
                <w:sz w:val="22"/>
              </w:rPr>
              <w:t>Secure</w:t>
            </w:r>
            <w:r>
              <w:rPr>
                <w:spacing w:val="40"/>
                <w:sz w:val="22"/>
              </w:rPr>
              <w:t> </w:t>
            </w:r>
            <w:r>
              <w:rPr>
                <w:sz w:val="22"/>
              </w:rPr>
              <w:t>and</w:t>
            </w:r>
            <w:r>
              <w:rPr>
                <w:spacing w:val="40"/>
                <w:sz w:val="22"/>
              </w:rPr>
              <w:t> </w:t>
            </w:r>
            <w:r>
              <w:rPr>
                <w:sz w:val="22"/>
              </w:rPr>
              <w:t>lock</w:t>
            </w:r>
            <w:r>
              <w:rPr>
                <w:spacing w:val="40"/>
                <w:sz w:val="22"/>
              </w:rPr>
              <w:t> </w:t>
            </w:r>
            <w:r>
              <w:rPr>
                <w:sz w:val="22"/>
              </w:rPr>
              <w:t>the</w:t>
            </w:r>
            <w:r>
              <w:rPr>
                <w:spacing w:val="40"/>
                <w:sz w:val="22"/>
              </w:rPr>
              <w:t> </w:t>
            </w:r>
            <w:r>
              <w:rPr>
                <w:sz w:val="22"/>
              </w:rPr>
              <w:t>tank</w:t>
            </w:r>
            <w:r>
              <w:rPr>
                <w:spacing w:val="40"/>
                <w:sz w:val="22"/>
              </w:rPr>
              <w:t> </w:t>
            </w:r>
            <w:r>
              <w:rPr>
                <w:sz w:val="22"/>
              </w:rPr>
              <w:t>access</w:t>
            </w:r>
            <w:r>
              <w:rPr>
                <w:spacing w:val="40"/>
                <w:sz w:val="22"/>
              </w:rPr>
              <w:t> </w:t>
            </w:r>
            <w:r>
              <w:rPr>
                <w:spacing w:val="-2"/>
                <w:sz w:val="22"/>
              </w:rPr>
              <w:t>hatch</w:t>
            </w:r>
          </w:p>
        </w:tc>
        <w:tc>
          <w:tcPr>
            <w:tcW w:w="1083" w:type="dxa"/>
          </w:tcPr>
          <w:p>
            <w:pPr>
              <w:pStyle w:val="TableParagraph"/>
              <w:rPr>
                <w:sz w:val="20"/>
              </w:rPr>
            </w:pPr>
          </w:p>
        </w:tc>
        <w:tc>
          <w:tcPr>
            <w:tcW w:w="1266" w:type="dxa"/>
          </w:tcPr>
          <w:p>
            <w:pPr>
              <w:pStyle w:val="TableParagraph"/>
              <w:rPr>
                <w:sz w:val="20"/>
              </w:rPr>
            </w:pPr>
          </w:p>
        </w:tc>
      </w:tr>
      <w:tr>
        <w:trPr>
          <w:trHeight w:val="625" w:hRule="atLeast"/>
        </w:trPr>
        <w:tc>
          <w:tcPr>
            <w:tcW w:w="3140" w:type="dxa"/>
            <w:vMerge/>
            <w:tcBorders>
              <w:top w:val="nil"/>
            </w:tcBorders>
          </w:tcPr>
          <w:p>
            <w:pPr>
              <w:rPr>
                <w:sz w:val="2"/>
                <w:szCs w:val="2"/>
              </w:rPr>
            </w:pPr>
          </w:p>
        </w:tc>
        <w:tc>
          <w:tcPr>
            <w:tcW w:w="1695" w:type="dxa"/>
            <w:vMerge/>
            <w:tcBorders>
              <w:top w:val="nil"/>
            </w:tcBorders>
          </w:tcPr>
          <w:p>
            <w:pPr>
              <w:rPr>
                <w:sz w:val="2"/>
                <w:szCs w:val="2"/>
              </w:rPr>
            </w:pPr>
          </w:p>
        </w:tc>
        <w:tc>
          <w:tcPr>
            <w:tcW w:w="6227" w:type="dxa"/>
          </w:tcPr>
          <w:p>
            <w:pPr>
              <w:pStyle w:val="TableParagraph"/>
              <w:spacing w:before="20"/>
              <w:ind w:left="106"/>
              <w:rPr>
                <w:sz w:val="22"/>
              </w:rPr>
            </w:pPr>
            <w:r>
              <w:rPr>
                <w:sz w:val="22"/>
              </w:rPr>
              <w:t>No holes, gaps or entry points into the water tanks through which</w:t>
            </w:r>
            <w:r>
              <w:rPr>
                <w:spacing w:val="40"/>
                <w:sz w:val="22"/>
              </w:rPr>
              <w:t> </w:t>
            </w:r>
            <w:r>
              <w:rPr>
                <w:sz w:val="22"/>
              </w:rPr>
              <w:t>insects, animals or birds could enter</w:t>
            </w: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tcPr>
          <w:p>
            <w:pPr>
              <w:pStyle w:val="TableParagraph"/>
              <w:spacing w:before="20"/>
              <w:ind w:left="103"/>
              <w:rPr>
                <w:sz w:val="22"/>
              </w:rPr>
            </w:pPr>
            <w:r>
              <w:rPr>
                <w:sz w:val="22"/>
              </w:rPr>
              <w:t>Repair any</w:t>
            </w:r>
            <w:r>
              <w:rPr>
                <w:spacing w:val="-1"/>
                <w:sz w:val="22"/>
              </w:rPr>
              <w:t> </w:t>
            </w:r>
            <w:r>
              <w:rPr>
                <w:sz w:val="22"/>
              </w:rPr>
              <w:t>holes or</w:t>
            </w:r>
            <w:r>
              <w:rPr>
                <w:spacing w:val="-1"/>
                <w:sz w:val="22"/>
              </w:rPr>
              <w:t> </w:t>
            </w:r>
            <w:r>
              <w:rPr>
                <w:sz w:val="22"/>
              </w:rPr>
              <w:t>replace</w:t>
            </w:r>
            <w:r>
              <w:rPr>
                <w:spacing w:val="-1"/>
                <w:sz w:val="22"/>
              </w:rPr>
              <w:t> </w:t>
            </w:r>
            <w:r>
              <w:rPr>
                <w:sz w:val="22"/>
              </w:rPr>
              <w:t>part</w:t>
            </w:r>
            <w:r>
              <w:rPr>
                <w:spacing w:val="-1"/>
                <w:sz w:val="22"/>
              </w:rPr>
              <w:t> </w:t>
            </w:r>
            <w:r>
              <w:rPr>
                <w:sz w:val="22"/>
              </w:rPr>
              <w:t>that has holes</w:t>
            </w:r>
          </w:p>
        </w:tc>
        <w:tc>
          <w:tcPr>
            <w:tcW w:w="1083" w:type="dxa"/>
          </w:tcPr>
          <w:p>
            <w:pPr>
              <w:pStyle w:val="TableParagraph"/>
              <w:rPr>
                <w:sz w:val="20"/>
              </w:rPr>
            </w:pPr>
          </w:p>
        </w:tc>
        <w:tc>
          <w:tcPr>
            <w:tcW w:w="1266" w:type="dxa"/>
          </w:tcPr>
          <w:p>
            <w:pPr>
              <w:pStyle w:val="TableParagraph"/>
              <w:rPr>
                <w:sz w:val="20"/>
              </w:rPr>
            </w:pPr>
          </w:p>
        </w:tc>
      </w:tr>
      <w:tr>
        <w:trPr>
          <w:trHeight w:val="626" w:hRule="atLeast"/>
        </w:trPr>
        <w:tc>
          <w:tcPr>
            <w:tcW w:w="3140" w:type="dxa"/>
            <w:vMerge/>
            <w:tcBorders>
              <w:top w:val="nil"/>
            </w:tcBorders>
          </w:tcPr>
          <w:p>
            <w:pPr>
              <w:rPr>
                <w:sz w:val="2"/>
                <w:szCs w:val="2"/>
              </w:rPr>
            </w:pPr>
          </w:p>
        </w:tc>
        <w:tc>
          <w:tcPr>
            <w:tcW w:w="1695" w:type="dxa"/>
            <w:vMerge/>
            <w:tcBorders>
              <w:top w:val="nil"/>
            </w:tcBorders>
          </w:tcPr>
          <w:p>
            <w:pPr>
              <w:rPr>
                <w:sz w:val="2"/>
                <w:szCs w:val="2"/>
              </w:rPr>
            </w:pPr>
          </w:p>
        </w:tc>
        <w:tc>
          <w:tcPr>
            <w:tcW w:w="6227" w:type="dxa"/>
          </w:tcPr>
          <w:p>
            <w:pPr>
              <w:pStyle w:val="TableParagraph"/>
              <w:spacing w:before="20"/>
              <w:ind w:left="106"/>
              <w:rPr>
                <w:sz w:val="22"/>
              </w:rPr>
            </w:pPr>
            <w:r>
              <w:rPr>
                <w:sz w:val="22"/>
              </w:rPr>
              <w:t>Tank</w:t>
            </w:r>
            <w:r>
              <w:rPr>
                <w:spacing w:val="-3"/>
                <w:sz w:val="22"/>
              </w:rPr>
              <w:t> </w:t>
            </w:r>
            <w:r>
              <w:rPr>
                <w:sz w:val="22"/>
              </w:rPr>
              <w:t>vents</w:t>
            </w:r>
            <w:r>
              <w:rPr>
                <w:spacing w:val="-3"/>
                <w:sz w:val="22"/>
              </w:rPr>
              <w:t> </w:t>
            </w:r>
            <w:r>
              <w:rPr>
                <w:sz w:val="22"/>
              </w:rPr>
              <w:t>and</w:t>
            </w:r>
            <w:r>
              <w:rPr>
                <w:spacing w:val="-3"/>
                <w:sz w:val="22"/>
              </w:rPr>
              <w:t> </w:t>
            </w:r>
            <w:r>
              <w:rPr>
                <w:sz w:val="22"/>
              </w:rPr>
              <w:t>overflow</w:t>
            </w:r>
            <w:r>
              <w:rPr>
                <w:spacing w:val="-2"/>
                <w:sz w:val="22"/>
              </w:rPr>
              <w:t> </w:t>
            </w:r>
            <w:r>
              <w:rPr>
                <w:sz w:val="22"/>
              </w:rPr>
              <w:t>pipes have fine,</w:t>
            </w:r>
            <w:r>
              <w:rPr>
                <w:spacing w:val="-3"/>
                <w:sz w:val="22"/>
              </w:rPr>
              <w:t> </w:t>
            </w:r>
            <w:r>
              <w:rPr>
                <w:sz w:val="22"/>
              </w:rPr>
              <w:t>gnaw-proof</w:t>
            </w:r>
            <w:r>
              <w:rPr>
                <w:spacing w:val="-2"/>
                <w:sz w:val="22"/>
              </w:rPr>
              <w:t> </w:t>
            </w:r>
            <w:r>
              <w:rPr>
                <w:sz w:val="22"/>
              </w:rPr>
              <w:t>mesh,</w:t>
            </w:r>
            <w:r>
              <w:rPr>
                <w:spacing w:val="-1"/>
                <w:sz w:val="22"/>
              </w:rPr>
              <w:t> </w:t>
            </w:r>
            <w:r>
              <w:rPr>
                <w:sz w:val="22"/>
              </w:rPr>
              <w:t>and</w:t>
            </w:r>
            <w:r>
              <w:rPr>
                <w:spacing w:val="-3"/>
                <w:sz w:val="22"/>
              </w:rPr>
              <w:t> </w:t>
            </w:r>
            <w:r>
              <w:rPr>
                <w:sz w:val="22"/>
              </w:rPr>
              <w:t>the mesh is secure without signs of wearing</w:t>
            </w: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tcPr>
          <w:p>
            <w:pPr>
              <w:pStyle w:val="TableParagraph"/>
              <w:spacing w:before="147"/>
              <w:ind w:left="103"/>
              <w:rPr>
                <w:sz w:val="22"/>
              </w:rPr>
            </w:pPr>
            <w:r>
              <w:rPr>
                <w:sz w:val="22"/>
              </w:rPr>
              <w:t>Repair</w:t>
            </w:r>
            <w:r>
              <w:rPr>
                <w:spacing w:val="-2"/>
                <w:sz w:val="22"/>
              </w:rPr>
              <w:t> </w:t>
            </w:r>
            <w:r>
              <w:rPr>
                <w:sz w:val="22"/>
              </w:rPr>
              <w:t>or</w:t>
            </w:r>
            <w:r>
              <w:rPr>
                <w:spacing w:val="-4"/>
                <w:sz w:val="22"/>
              </w:rPr>
              <w:t> </w:t>
            </w:r>
            <w:r>
              <w:rPr>
                <w:sz w:val="22"/>
              </w:rPr>
              <w:t>plan</w:t>
            </w:r>
            <w:r>
              <w:rPr>
                <w:spacing w:val="-2"/>
                <w:sz w:val="22"/>
              </w:rPr>
              <w:t> </w:t>
            </w:r>
            <w:r>
              <w:rPr>
                <w:sz w:val="22"/>
              </w:rPr>
              <w:t>to</w:t>
            </w:r>
            <w:r>
              <w:rPr>
                <w:spacing w:val="-5"/>
                <w:sz w:val="22"/>
              </w:rPr>
              <w:t> </w:t>
            </w:r>
            <w:r>
              <w:rPr>
                <w:sz w:val="22"/>
              </w:rPr>
              <w:t>replace</w:t>
            </w:r>
            <w:r>
              <w:rPr>
                <w:spacing w:val="-1"/>
                <w:sz w:val="22"/>
              </w:rPr>
              <w:t> </w:t>
            </w:r>
            <w:r>
              <w:rPr>
                <w:spacing w:val="-4"/>
                <w:sz w:val="22"/>
              </w:rPr>
              <w:t>mesh</w:t>
            </w:r>
          </w:p>
        </w:tc>
        <w:tc>
          <w:tcPr>
            <w:tcW w:w="1083" w:type="dxa"/>
          </w:tcPr>
          <w:p>
            <w:pPr>
              <w:pStyle w:val="TableParagraph"/>
              <w:rPr>
                <w:sz w:val="20"/>
              </w:rPr>
            </w:pPr>
          </w:p>
        </w:tc>
        <w:tc>
          <w:tcPr>
            <w:tcW w:w="1266" w:type="dxa"/>
          </w:tcPr>
          <w:p>
            <w:pPr>
              <w:pStyle w:val="TableParagraph"/>
              <w:rPr>
                <w:sz w:val="20"/>
              </w:rPr>
            </w:pPr>
          </w:p>
        </w:tc>
      </w:tr>
      <w:tr>
        <w:trPr>
          <w:trHeight w:val="374" w:hRule="atLeast"/>
        </w:trPr>
        <w:tc>
          <w:tcPr>
            <w:tcW w:w="3140" w:type="dxa"/>
            <w:vMerge/>
            <w:tcBorders>
              <w:top w:val="nil"/>
            </w:tcBorders>
          </w:tcPr>
          <w:p>
            <w:pPr>
              <w:rPr>
                <w:sz w:val="2"/>
                <w:szCs w:val="2"/>
              </w:rPr>
            </w:pPr>
          </w:p>
        </w:tc>
        <w:tc>
          <w:tcPr>
            <w:tcW w:w="1695" w:type="dxa"/>
            <w:vMerge/>
            <w:tcBorders>
              <w:top w:val="nil"/>
            </w:tcBorders>
          </w:tcPr>
          <w:p>
            <w:pPr>
              <w:rPr>
                <w:sz w:val="2"/>
                <w:szCs w:val="2"/>
              </w:rPr>
            </w:pPr>
          </w:p>
        </w:tc>
        <w:tc>
          <w:tcPr>
            <w:tcW w:w="6227" w:type="dxa"/>
          </w:tcPr>
          <w:p>
            <w:pPr>
              <w:pStyle w:val="TableParagraph"/>
              <w:spacing w:before="20"/>
              <w:ind w:left="106"/>
              <w:rPr>
                <w:sz w:val="22"/>
              </w:rPr>
            </w:pPr>
            <w:r>
              <w:rPr>
                <w:sz w:val="22"/>
              </w:rPr>
              <w:t>Tanks</w:t>
            </w:r>
            <w:r>
              <w:rPr>
                <w:spacing w:val="-4"/>
                <w:sz w:val="22"/>
              </w:rPr>
              <w:t> </w:t>
            </w:r>
            <w:r>
              <w:rPr>
                <w:sz w:val="22"/>
              </w:rPr>
              <w:t>are</w:t>
            </w:r>
            <w:r>
              <w:rPr>
                <w:spacing w:val="-4"/>
                <w:sz w:val="22"/>
              </w:rPr>
              <w:t> </w:t>
            </w:r>
            <w:r>
              <w:rPr>
                <w:sz w:val="22"/>
              </w:rPr>
              <w:t>clean</w:t>
            </w:r>
            <w:r>
              <w:rPr>
                <w:spacing w:val="-6"/>
                <w:sz w:val="22"/>
              </w:rPr>
              <w:t> </w:t>
            </w:r>
            <w:r>
              <w:rPr>
                <w:sz w:val="22"/>
              </w:rPr>
              <w:t>inside</w:t>
            </w:r>
            <w:r>
              <w:rPr>
                <w:spacing w:val="-5"/>
                <w:sz w:val="22"/>
              </w:rPr>
              <w:t> </w:t>
            </w:r>
            <w:r>
              <w:rPr>
                <w:sz w:val="22"/>
              </w:rPr>
              <w:t>and</w:t>
            </w:r>
            <w:r>
              <w:rPr>
                <w:spacing w:val="-6"/>
                <w:sz w:val="22"/>
              </w:rPr>
              <w:t> </w:t>
            </w:r>
            <w:r>
              <w:rPr>
                <w:sz w:val="22"/>
              </w:rPr>
              <w:t>are</w:t>
            </w:r>
            <w:r>
              <w:rPr>
                <w:spacing w:val="-5"/>
                <w:sz w:val="22"/>
              </w:rPr>
              <w:t> </w:t>
            </w:r>
            <w:r>
              <w:rPr>
                <w:sz w:val="22"/>
              </w:rPr>
              <w:t>free</w:t>
            </w:r>
            <w:r>
              <w:rPr>
                <w:spacing w:val="-4"/>
                <w:sz w:val="22"/>
              </w:rPr>
              <w:t> </w:t>
            </w:r>
            <w:r>
              <w:rPr>
                <w:sz w:val="22"/>
              </w:rPr>
              <w:t>of</w:t>
            </w:r>
            <w:r>
              <w:rPr>
                <w:spacing w:val="-4"/>
                <w:sz w:val="22"/>
              </w:rPr>
              <w:t> </w:t>
            </w:r>
            <w:r>
              <w:rPr>
                <w:sz w:val="22"/>
              </w:rPr>
              <w:t>foreign</w:t>
            </w:r>
            <w:r>
              <w:rPr>
                <w:spacing w:val="-4"/>
                <w:sz w:val="22"/>
              </w:rPr>
              <w:t> </w:t>
            </w:r>
            <w:r>
              <w:rPr>
                <w:sz w:val="22"/>
              </w:rPr>
              <w:t>materials</w:t>
            </w:r>
            <w:r>
              <w:rPr>
                <w:spacing w:val="-5"/>
                <w:sz w:val="22"/>
              </w:rPr>
              <w:t> </w:t>
            </w:r>
            <w:r>
              <w:rPr>
                <w:sz w:val="22"/>
              </w:rPr>
              <w:t>or</w:t>
            </w:r>
            <w:r>
              <w:rPr>
                <w:spacing w:val="-3"/>
                <w:sz w:val="22"/>
              </w:rPr>
              <w:t> </w:t>
            </w:r>
            <w:r>
              <w:rPr>
                <w:spacing w:val="-2"/>
                <w:sz w:val="22"/>
              </w:rPr>
              <w:t>deposits</w:t>
            </w: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tcPr>
          <w:p>
            <w:pPr>
              <w:pStyle w:val="TableParagraph"/>
              <w:spacing w:before="20"/>
              <w:ind w:left="103"/>
              <w:rPr>
                <w:sz w:val="22"/>
              </w:rPr>
            </w:pPr>
            <w:r>
              <w:rPr>
                <w:sz w:val="22"/>
              </w:rPr>
              <w:t>Arrange</w:t>
            </w:r>
            <w:r>
              <w:rPr>
                <w:spacing w:val="-3"/>
                <w:sz w:val="22"/>
              </w:rPr>
              <w:t> </w:t>
            </w:r>
            <w:r>
              <w:rPr>
                <w:sz w:val="22"/>
              </w:rPr>
              <w:t>cleansing</w:t>
            </w:r>
            <w:r>
              <w:rPr>
                <w:spacing w:val="-5"/>
                <w:sz w:val="22"/>
              </w:rPr>
              <w:t> </w:t>
            </w:r>
            <w:r>
              <w:rPr>
                <w:sz w:val="22"/>
              </w:rPr>
              <w:t>of</w:t>
            </w:r>
            <w:r>
              <w:rPr>
                <w:spacing w:val="-3"/>
                <w:sz w:val="22"/>
              </w:rPr>
              <w:t> </w:t>
            </w:r>
            <w:r>
              <w:rPr>
                <w:sz w:val="22"/>
              </w:rPr>
              <w:t>the</w:t>
            </w:r>
            <w:r>
              <w:rPr>
                <w:spacing w:val="-4"/>
                <w:sz w:val="22"/>
              </w:rPr>
              <w:t> tanks</w:t>
            </w:r>
          </w:p>
        </w:tc>
        <w:tc>
          <w:tcPr>
            <w:tcW w:w="1083" w:type="dxa"/>
          </w:tcPr>
          <w:p>
            <w:pPr>
              <w:pStyle w:val="TableParagraph"/>
              <w:rPr>
                <w:sz w:val="20"/>
              </w:rPr>
            </w:pPr>
          </w:p>
        </w:tc>
        <w:tc>
          <w:tcPr>
            <w:tcW w:w="1266" w:type="dxa"/>
          </w:tcPr>
          <w:p>
            <w:pPr>
              <w:pStyle w:val="TableParagraph"/>
              <w:rPr>
                <w:sz w:val="20"/>
              </w:rPr>
            </w:pPr>
          </w:p>
        </w:tc>
      </w:tr>
      <w:tr>
        <w:trPr>
          <w:trHeight w:val="625" w:hRule="atLeast"/>
        </w:trPr>
        <w:tc>
          <w:tcPr>
            <w:tcW w:w="3140" w:type="dxa"/>
            <w:vMerge/>
            <w:tcBorders>
              <w:top w:val="nil"/>
            </w:tcBorders>
          </w:tcPr>
          <w:p>
            <w:pPr>
              <w:rPr>
                <w:sz w:val="2"/>
                <w:szCs w:val="2"/>
              </w:rPr>
            </w:pPr>
          </w:p>
        </w:tc>
        <w:tc>
          <w:tcPr>
            <w:tcW w:w="1695" w:type="dxa"/>
            <w:vMerge/>
            <w:tcBorders>
              <w:top w:val="nil"/>
            </w:tcBorders>
          </w:tcPr>
          <w:p>
            <w:pPr>
              <w:rPr>
                <w:sz w:val="2"/>
                <w:szCs w:val="2"/>
              </w:rPr>
            </w:pPr>
          </w:p>
        </w:tc>
        <w:tc>
          <w:tcPr>
            <w:tcW w:w="6227" w:type="dxa"/>
          </w:tcPr>
          <w:p>
            <w:pPr>
              <w:pStyle w:val="TableParagraph"/>
              <w:spacing w:before="20"/>
              <w:ind w:left="106"/>
              <w:rPr>
                <w:sz w:val="22"/>
              </w:rPr>
            </w:pPr>
            <w:r>
              <w:rPr>
                <w:sz w:val="22"/>
              </w:rPr>
              <w:t>No water and debris</w:t>
            </w:r>
            <w:r>
              <w:rPr>
                <w:spacing w:val="27"/>
                <w:sz w:val="22"/>
              </w:rPr>
              <w:t> </w:t>
            </w:r>
            <w:r>
              <w:rPr>
                <w:sz w:val="22"/>
              </w:rPr>
              <w:t>(leaves, twigs, etc.) accumulated on exposed tank roof and the rainwater drains are free from blockage</w:t>
            </w:r>
            <w:r>
              <w:rPr>
                <w:sz w:val="22"/>
                <w:vertAlign w:val="superscript"/>
              </w:rPr>
              <w:t>21</w:t>
            </w: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tcPr>
          <w:p>
            <w:pPr>
              <w:pStyle w:val="TableParagraph"/>
              <w:tabs>
                <w:tab w:pos="862" w:val="left" w:leader="none"/>
              </w:tabs>
              <w:spacing w:before="20"/>
              <w:ind w:left="103" w:right="100"/>
              <w:rPr>
                <w:sz w:val="22"/>
              </w:rPr>
            </w:pPr>
            <w:r>
              <w:rPr>
                <w:sz w:val="22"/>
              </w:rPr>
              <w:t>Remove</w:t>
            </w:r>
            <w:r>
              <w:rPr>
                <w:spacing w:val="80"/>
                <w:sz w:val="22"/>
              </w:rPr>
              <w:t> </w:t>
            </w:r>
            <w:r>
              <w:rPr>
                <w:sz w:val="22"/>
              </w:rPr>
              <w:t>accumulated</w:t>
            </w:r>
            <w:r>
              <w:rPr>
                <w:spacing w:val="80"/>
                <w:sz w:val="22"/>
              </w:rPr>
              <w:t> </w:t>
            </w:r>
            <w:r>
              <w:rPr>
                <w:sz w:val="22"/>
              </w:rPr>
              <w:t>water</w:t>
            </w:r>
            <w:r>
              <w:rPr>
                <w:spacing w:val="80"/>
                <w:sz w:val="22"/>
              </w:rPr>
              <w:t> </w:t>
            </w:r>
            <w:r>
              <w:rPr>
                <w:sz w:val="22"/>
              </w:rPr>
              <w:t>and </w:t>
            </w:r>
            <w:r>
              <w:rPr>
                <w:spacing w:val="-2"/>
                <w:sz w:val="22"/>
              </w:rPr>
              <w:t>debris</w:t>
            </w:r>
            <w:r>
              <w:rPr>
                <w:sz w:val="22"/>
              </w:rPr>
              <w:tab/>
              <w:t>and clear rainwater drains</w:t>
            </w:r>
          </w:p>
        </w:tc>
        <w:tc>
          <w:tcPr>
            <w:tcW w:w="1083" w:type="dxa"/>
          </w:tcPr>
          <w:p>
            <w:pPr>
              <w:pStyle w:val="TableParagraph"/>
              <w:rPr>
                <w:sz w:val="20"/>
              </w:rPr>
            </w:pPr>
          </w:p>
        </w:tc>
        <w:tc>
          <w:tcPr>
            <w:tcW w:w="1266" w:type="dxa"/>
          </w:tcPr>
          <w:p>
            <w:pPr>
              <w:pStyle w:val="TableParagraph"/>
              <w:rPr>
                <w:sz w:val="20"/>
              </w:rPr>
            </w:pPr>
          </w:p>
        </w:tc>
      </w:tr>
      <w:tr>
        <w:trPr>
          <w:trHeight w:val="1662" w:hRule="atLeast"/>
        </w:trPr>
        <w:tc>
          <w:tcPr>
            <w:tcW w:w="3140" w:type="dxa"/>
            <w:vMerge/>
            <w:tcBorders>
              <w:top w:val="nil"/>
            </w:tcBorders>
          </w:tcPr>
          <w:p>
            <w:pPr>
              <w:rPr>
                <w:sz w:val="2"/>
                <w:szCs w:val="2"/>
              </w:rPr>
            </w:pPr>
          </w:p>
        </w:tc>
        <w:tc>
          <w:tcPr>
            <w:tcW w:w="1695" w:type="dxa"/>
          </w:tcPr>
          <w:p>
            <w:pPr>
              <w:pStyle w:val="TableParagraph"/>
              <w:rPr>
                <w:sz w:val="22"/>
              </w:rPr>
            </w:pPr>
          </w:p>
          <w:p>
            <w:pPr>
              <w:pStyle w:val="TableParagraph"/>
              <w:spacing w:before="159"/>
              <w:rPr>
                <w:sz w:val="22"/>
              </w:rPr>
            </w:pPr>
          </w:p>
          <w:p>
            <w:pPr>
              <w:pStyle w:val="TableParagraph"/>
              <w:ind w:left="97" w:right="90"/>
              <w:jc w:val="center"/>
              <w:rPr>
                <w:sz w:val="22"/>
              </w:rPr>
            </w:pPr>
            <w:r>
              <w:rPr>
                <w:sz w:val="22"/>
              </w:rPr>
              <w:t>Half</w:t>
            </w:r>
            <w:r>
              <w:rPr>
                <w:spacing w:val="-1"/>
                <w:sz w:val="22"/>
              </w:rPr>
              <w:t> </w:t>
            </w:r>
            <w:r>
              <w:rPr>
                <w:spacing w:val="-2"/>
                <w:sz w:val="22"/>
              </w:rPr>
              <w:t>yearly</w:t>
            </w:r>
          </w:p>
        </w:tc>
        <w:tc>
          <w:tcPr>
            <w:tcW w:w="6227" w:type="dxa"/>
          </w:tcPr>
          <w:p>
            <w:pPr>
              <w:pStyle w:val="TableParagraph"/>
              <w:spacing w:before="20"/>
              <w:ind w:left="106"/>
              <w:jc w:val="both"/>
              <w:rPr>
                <w:sz w:val="22"/>
              </w:rPr>
            </w:pPr>
            <w:r>
              <w:rPr>
                <w:sz w:val="22"/>
              </w:rPr>
              <w:t>Tanks</w:t>
            </w:r>
            <w:r>
              <w:rPr>
                <w:spacing w:val="-6"/>
                <w:sz w:val="22"/>
              </w:rPr>
              <w:t> </w:t>
            </w:r>
            <w:r>
              <w:rPr>
                <w:sz w:val="22"/>
              </w:rPr>
              <w:t>are</w:t>
            </w:r>
            <w:r>
              <w:rPr>
                <w:spacing w:val="-5"/>
                <w:sz w:val="22"/>
              </w:rPr>
              <w:t> </w:t>
            </w:r>
            <w:r>
              <w:rPr>
                <w:sz w:val="22"/>
              </w:rPr>
              <w:t>cleansed</w:t>
            </w:r>
            <w:r>
              <w:rPr>
                <w:spacing w:val="-4"/>
                <w:sz w:val="22"/>
              </w:rPr>
              <w:t> </w:t>
            </w:r>
            <w:r>
              <w:rPr>
                <w:sz w:val="22"/>
              </w:rPr>
              <w:t>every</w:t>
            </w:r>
            <w:r>
              <w:rPr>
                <w:spacing w:val="-8"/>
                <w:sz w:val="22"/>
              </w:rPr>
              <w:t> </w:t>
            </w:r>
            <w:r>
              <w:rPr>
                <w:sz w:val="22"/>
              </w:rPr>
              <w:t>6</w:t>
            </w:r>
            <w:r>
              <w:rPr>
                <w:spacing w:val="-7"/>
                <w:sz w:val="22"/>
              </w:rPr>
              <w:t> </w:t>
            </w:r>
            <w:r>
              <w:rPr>
                <w:spacing w:val="-2"/>
                <w:sz w:val="22"/>
              </w:rPr>
              <w:t>months</w:t>
            </w:r>
            <w:r>
              <w:rPr>
                <w:spacing w:val="-2"/>
                <w:sz w:val="22"/>
                <w:vertAlign w:val="superscript"/>
              </w:rPr>
              <w:t>22</w:t>
            </w:r>
          </w:p>
          <w:p>
            <w:pPr>
              <w:pStyle w:val="TableParagraph"/>
              <w:spacing w:before="61"/>
              <w:ind w:left="106" w:right="95"/>
              <w:jc w:val="both"/>
              <w:rPr>
                <w:i/>
                <w:sz w:val="22"/>
              </w:rPr>
            </w:pPr>
            <w:r>
              <w:rPr>
                <w:i/>
                <w:sz w:val="21"/>
              </w:rPr>
              <w:t>-Cleansing record (e.g. copies of signed completion certificates or confined space –</w:t>
            </w:r>
            <w:r>
              <w:rPr>
                <w:i/>
                <w:spacing w:val="-1"/>
                <w:sz w:val="21"/>
              </w:rPr>
              <w:t> </w:t>
            </w:r>
            <w:r>
              <w:rPr>
                <w:i/>
                <w:sz w:val="21"/>
              </w:rPr>
              <w:t>Permit-to-Work Certificates, which show the location and dates of cleaning and signatures of competent person) should be attached to the inspection record </w:t>
            </w:r>
            <w:r>
              <w:rPr>
                <w:i/>
                <w:sz w:val="22"/>
              </w:rPr>
              <w:t>for the month of cleansing</w:t>
            </w:r>
          </w:p>
          <w:p>
            <w:pPr>
              <w:pStyle w:val="TableParagraph"/>
              <w:spacing w:before="57"/>
              <w:ind w:left="106"/>
              <w:jc w:val="both"/>
              <w:rPr>
                <w:i/>
                <w:sz w:val="22"/>
              </w:rPr>
            </w:pPr>
            <w:r>
              <w:rPr>
                <w:i/>
                <w:sz w:val="22"/>
              </w:rPr>
              <w:t>-Specify</w:t>
            </w:r>
            <w:r>
              <w:rPr>
                <w:i/>
                <w:spacing w:val="-5"/>
                <w:sz w:val="22"/>
              </w:rPr>
              <w:t> </w:t>
            </w:r>
            <w:r>
              <w:rPr>
                <w:i/>
                <w:sz w:val="22"/>
              </w:rPr>
              <w:t>the</w:t>
            </w:r>
            <w:r>
              <w:rPr>
                <w:i/>
                <w:spacing w:val="-4"/>
                <w:sz w:val="22"/>
              </w:rPr>
              <w:t> </w:t>
            </w:r>
            <w:r>
              <w:rPr>
                <w:i/>
                <w:sz w:val="22"/>
              </w:rPr>
              <w:t>last</w:t>
            </w:r>
            <w:r>
              <w:rPr>
                <w:i/>
                <w:spacing w:val="-4"/>
                <w:sz w:val="22"/>
              </w:rPr>
              <w:t> </w:t>
            </w:r>
            <w:r>
              <w:rPr>
                <w:i/>
                <w:sz w:val="22"/>
              </w:rPr>
              <w:t>cleansing</w:t>
            </w:r>
            <w:r>
              <w:rPr>
                <w:i/>
                <w:spacing w:val="-7"/>
                <w:sz w:val="22"/>
              </w:rPr>
              <w:t> </w:t>
            </w:r>
            <w:r>
              <w:rPr>
                <w:i/>
                <w:sz w:val="22"/>
              </w:rPr>
              <w:t>date</w:t>
            </w:r>
            <w:r>
              <w:rPr>
                <w:i/>
                <w:spacing w:val="-7"/>
                <w:sz w:val="22"/>
              </w:rPr>
              <w:t> </w:t>
            </w:r>
            <w:r>
              <w:rPr>
                <w:i/>
                <w:sz w:val="22"/>
              </w:rPr>
              <w:t>in</w:t>
            </w:r>
            <w:r>
              <w:rPr>
                <w:i/>
                <w:spacing w:val="-3"/>
                <w:sz w:val="22"/>
              </w:rPr>
              <w:t> </w:t>
            </w:r>
            <w:r>
              <w:rPr>
                <w:i/>
                <w:sz w:val="22"/>
              </w:rPr>
              <w:t>“Observations”</w:t>
            </w:r>
            <w:r>
              <w:rPr>
                <w:i/>
                <w:spacing w:val="-7"/>
                <w:sz w:val="22"/>
              </w:rPr>
              <w:t> </w:t>
            </w:r>
            <w:r>
              <w:rPr>
                <w:i/>
                <w:spacing w:val="-2"/>
                <w:sz w:val="22"/>
              </w:rPr>
              <w:t>column</w:t>
            </w:r>
          </w:p>
        </w:tc>
        <w:tc>
          <w:tcPr>
            <w:tcW w:w="1729" w:type="dxa"/>
          </w:tcPr>
          <w:p>
            <w:pPr>
              <w:pStyle w:val="TableParagraph"/>
              <w:spacing w:line="236" w:lineRule="exact"/>
              <w:ind w:left="105"/>
              <w:rPr>
                <w:sz w:val="24"/>
              </w:rPr>
            </w:pPr>
            <w:r>
              <w:rPr>
                <w:sz w:val="24"/>
              </w:rPr>
              <w:t>Last</w:t>
            </w:r>
            <w:r>
              <w:rPr>
                <w:spacing w:val="-1"/>
                <w:sz w:val="24"/>
              </w:rPr>
              <w:t> </w:t>
            </w:r>
            <w:r>
              <w:rPr>
                <w:spacing w:val="-2"/>
                <w:sz w:val="24"/>
              </w:rPr>
              <w:t>cleansing</w:t>
            </w:r>
          </w:p>
          <w:p>
            <w:pPr>
              <w:pStyle w:val="TableParagraph"/>
              <w:ind w:left="105"/>
              <w:rPr>
                <w:sz w:val="24"/>
              </w:rPr>
            </w:pPr>
            <w:r>
              <w:rPr>
                <w:spacing w:val="-2"/>
                <w:sz w:val="24"/>
              </w:rPr>
              <w:t>date:</w:t>
            </w: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tcPr>
          <w:p>
            <w:pPr>
              <w:pStyle w:val="TableParagraph"/>
              <w:rPr>
                <w:sz w:val="22"/>
              </w:rPr>
            </w:pPr>
          </w:p>
          <w:p>
            <w:pPr>
              <w:pStyle w:val="TableParagraph"/>
              <w:spacing w:before="159"/>
              <w:rPr>
                <w:sz w:val="22"/>
              </w:rPr>
            </w:pPr>
          </w:p>
          <w:p>
            <w:pPr>
              <w:pStyle w:val="TableParagraph"/>
              <w:ind w:left="103"/>
              <w:rPr>
                <w:sz w:val="22"/>
              </w:rPr>
            </w:pPr>
            <w:r>
              <w:rPr>
                <w:sz w:val="22"/>
              </w:rPr>
              <w:t>Arrange</w:t>
            </w:r>
            <w:r>
              <w:rPr>
                <w:spacing w:val="-3"/>
                <w:sz w:val="22"/>
              </w:rPr>
              <w:t> </w:t>
            </w:r>
            <w:r>
              <w:rPr>
                <w:sz w:val="22"/>
              </w:rPr>
              <w:t>cleansing</w:t>
            </w:r>
            <w:r>
              <w:rPr>
                <w:spacing w:val="-5"/>
                <w:sz w:val="22"/>
              </w:rPr>
              <w:t> </w:t>
            </w:r>
            <w:r>
              <w:rPr>
                <w:sz w:val="22"/>
              </w:rPr>
              <w:t>of</w:t>
            </w:r>
            <w:r>
              <w:rPr>
                <w:spacing w:val="-3"/>
                <w:sz w:val="22"/>
              </w:rPr>
              <w:t> </w:t>
            </w:r>
            <w:r>
              <w:rPr>
                <w:sz w:val="22"/>
              </w:rPr>
              <w:t>the</w:t>
            </w:r>
            <w:r>
              <w:rPr>
                <w:spacing w:val="-4"/>
                <w:sz w:val="22"/>
              </w:rPr>
              <w:t> tanks</w:t>
            </w:r>
          </w:p>
        </w:tc>
        <w:tc>
          <w:tcPr>
            <w:tcW w:w="1083" w:type="dxa"/>
          </w:tcPr>
          <w:p>
            <w:pPr>
              <w:pStyle w:val="TableParagraph"/>
              <w:rPr>
                <w:sz w:val="20"/>
              </w:rPr>
            </w:pPr>
          </w:p>
        </w:tc>
        <w:tc>
          <w:tcPr>
            <w:tcW w:w="1266" w:type="dxa"/>
          </w:tcPr>
          <w:p>
            <w:pPr>
              <w:pStyle w:val="TableParagraph"/>
              <w:rPr>
                <w:sz w:val="20"/>
              </w:rPr>
            </w:pPr>
          </w:p>
        </w:tc>
      </w:tr>
      <w:tr>
        <w:trPr>
          <w:trHeight w:val="373" w:hRule="atLeast"/>
        </w:trPr>
        <w:tc>
          <w:tcPr>
            <w:tcW w:w="3140" w:type="dxa"/>
            <w:vMerge w:val="restart"/>
          </w:tcPr>
          <w:p>
            <w:pPr>
              <w:pStyle w:val="TableParagraph"/>
              <w:spacing w:before="87"/>
              <w:ind w:left="424" w:right="189" w:hanging="284"/>
              <w:rPr>
                <w:sz w:val="22"/>
              </w:rPr>
            </w:pPr>
            <w:r>
              <w:rPr>
                <w:sz w:val="22"/>
              </w:rPr>
              <w:t>2.</w:t>
            </w:r>
            <w:r>
              <w:rPr>
                <w:spacing w:val="40"/>
                <w:sz w:val="22"/>
              </w:rPr>
              <w:t> </w:t>
            </w:r>
            <w:r>
              <w:rPr>
                <w:sz w:val="22"/>
              </w:rPr>
              <w:t>Water</w:t>
            </w:r>
            <w:r>
              <w:rPr>
                <w:spacing w:val="-10"/>
                <w:sz w:val="22"/>
              </w:rPr>
              <w:t> </w:t>
            </w:r>
            <w:r>
              <w:rPr>
                <w:sz w:val="22"/>
              </w:rPr>
              <w:t>pumps</w:t>
            </w:r>
            <w:r>
              <w:rPr>
                <w:spacing w:val="-9"/>
                <w:sz w:val="22"/>
              </w:rPr>
              <w:t> </w:t>
            </w:r>
            <w:r>
              <w:rPr>
                <w:sz w:val="22"/>
              </w:rPr>
              <w:t>(</w:t>
            </w:r>
            <w:r>
              <w:rPr>
                <w:spacing w:val="-8"/>
                <w:sz w:val="22"/>
              </w:rPr>
              <w:t> </w:t>
            </w:r>
            <w:r>
              <w:rPr>
                <w:sz w:val="22"/>
              </w:rPr>
              <w:t>sump</w:t>
            </w:r>
            <w:r>
              <w:rPr>
                <w:spacing w:val="-9"/>
                <w:sz w:val="22"/>
              </w:rPr>
              <w:t> </w:t>
            </w:r>
            <w:r>
              <w:rPr>
                <w:sz w:val="22"/>
              </w:rPr>
              <w:t>pump</w:t>
            </w:r>
            <w:r>
              <w:rPr>
                <w:sz w:val="22"/>
              </w:rPr>
              <w:t>s or booster pumps)</w:t>
            </w:r>
          </w:p>
        </w:tc>
        <w:tc>
          <w:tcPr>
            <w:tcW w:w="1695" w:type="dxa"/>
          </w:tcPr>
          <w:p>
            <w:pPr>
              <w:pStyle w:val="TableParagraph"/>
              <w:spacing w:before="20"/>
              <w:ind w:left="97" w:right="93"/>
              <w:jc w:val="center"/>
              <w:rPr>
                <w:sz w:val="22"/>
              </w:rPr>
            </w:pPr>
            <w:r>
              <w:rPr>
                <w:sz w:val="22"/>
              </w:rPr>
              <w:t>Every</w:t>
            </w:r>
            <w:r>
              <w:rPr>
                <w:spacing w:val="-4"/>
                <w:sz w:val="22"/>
              </w:rPr>
              <w:t> </w:t>
            </w:r>
            <w:r>
              <w:rPr>
                <w:sz w:val="22"/>
              </w:rPr>
              <w:t>3</w:t>
            </w:r>
            <w:r>
              <w:rPr>
                <w:spacing w:val="1"/>
                <w:sz w:val="22"/>
              </w:rPr>
              <w:t> </w:t>
            </w:r>
            <w:r>
              <w:rPr>
                <w:spacing w:val="-2"/>
                <w:sz w:val="22"/>
              </w:rPr>
              <w:t>months</w:t>
            </w:r>
          </w:p>
        </w:tc>
        <w:tc>
          <w:tcPr>
            <w:tcW w:w="6227" w:type="dxa"/>
          </w:tcPr>
          <w:p>
            <w:pPr>
              <w:pStyle w:val="TableParagraph"/>
              <w:spacing w:before="20"/>
              <w:ind w:left="106"/>
              <w:rPr>
                <w:sz w:val="22"/>
              </w:rPr>
            </w:pPr>
            <w:r>
              <w:rPr>
                <w:sz w:val="22"/>
              </w:rPr>
              <w:t>There</w:t>
            </w:r>
            <w:r>
              <w:rPr>
                <w:spacing w:val="-3"/>
                <w:sz w:val="22"/>
              </w:rPr>
              <w:t> </w:t>
            </w:r>
            <w:r>
              <w:rPr>
                <w:sz w:val="22"/>
              </w:rPr>
              <w:t>is</w:t>
            </w:r>
            <w:r>
              <w:rPr>
                <w:spacing w:val="-1"/>
                <w:sz w:val="22"/>
              </w:rPr>
              <w:t> </w:t>
            </w:r>
            <w:r>
              <w:rPr>
                <w:sz w:val="22"/>
              </w:rPr>
              <w:t>no</w:t>
            </w:r>
            <w:r>
              <w:rPr>
                <w:spacing w:val="-1"/>
                <w:sz w:val="22"/>
              </w:rPr>
              <w:t> </w:t>
            </w:r>
            <w:r>
              <w:rPr>
                <w:spacing w:val="-2"/>
                <w:sz w:val="22"/>
              </w:rPr>
              <w:t>leakage</w:t>
            </w: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tcPr>
          <w:p>
            <w:pPr>
              <w:pStyle w:val="TableParagraph"/>
              <w:spacing w:before="20"/>
              <w:ind w:left="103"/>
              <w:rPr>
                <w:sz w:val="22"/>
              </w:rPr>
            </w:pPr>
            <w:r>
              <w:rPr>
                <w:sz w:val="22"/>
              </w:rPr>
              <w:t>Repair</w:t>
            </w:r>
            <w:r>
              <w:rPr>
                <w:spacing w:val="-1"/>
                <w:sz w:val="22"/>
              </w:rPr>
              <w:t> </w:t>
            </w:r>
            <w:r>
              <w:rPr>
                <w:sz w:val="22"/>
              </w:rPr>
              <w:t>leak</w:t>
            </w:r>
            <w:r>
              <w:rPr>
                <w:spacing w:val="-5"/>
                <w:sz w:val="22"/>
              </w:rPr>
              <w:t> </w:t>
            </w:r>
            <w:r>
              <w:rPr>
                <w:sz w:val="22"/>
              </w:rPr>
              <w:t>or</w:t>
            </w:r>
            <w:r>
              <w:rPr>
                <w:spacing w:val="-1"/>
                <w:sz w:val="22"/>
              </w:rPr>
              <w:t> </w:t>
            </w:r>
            <w:r>
              <w:rPr>
                <w:spacing w:val="-2"/>
                <w:sz w:val="22"/>
              </w:rPr>
              <w:t>replacement</w:t>
            </w:r>
          </w:p>
        </w:tc>
        <w:tc>
          <w:tcPr>
            <w:tcW w:w="1083" w:type="dxa"/>
          </w:tcPr>
          <w:p>
            <w:pPr>
              <w:pStyle w:val="TableParagraph"/>
              <w:rPr>
                <w:sz w:val="20"/>
              </w:rPr>
            </w:pPr>
          </w:p>
        </w:tc>
        <w:tc>
          <w:tcPr>
            <w:tcW w:w="1266" w:type="dxa"/>
          </w:tcPr>
          <w:p>
            <w:pPr>
              <w:pStyle w:val="TableParagraph"/>
              <w:rPr>
                <w:sz w:val="20"/>
              </w:rPr>
            </w:pPr>
          </w:p>
        </w:tc>
      </w:tr>
      <w:tr>
        <w:trPr>
          <w:trHeight w:val="374" w:hRule="atLeast"/>
        </w:trPr>
        <w:tc>
          <w:tcPr>
            <w:tcW w:w="3140" w:type="dxa"/>
            <w:vMerge/>
            <w:tcBorders>
              <w:top w:val="nil"/>
            </w:tcBorders>
          </w:tcPr>
          <w:p>
            <w:pPr>
              <w:rPr>
                <w:sz w:val="2"/>
                <w:szCs w:val="2"/>
              </w:rPr>
            </w:pPr>
          </w:p>
        </w:tc>
        <w:tc>
          <w:tcPr>
            <w:tcW w:w="1695" w:type="dxa"/>
          </w:tcPr>
          <w:p>
            <w:pPr>
              <w:pStyle w:val="TableParagraph"/>
              <w:spacing w:before="20"/>
              <w:ind w:left="97" w:right="93"/>
              <w:jc w:val="center"/>
              <w:rPr>
                <w:sz w:val="22"/>
              </w:rPr>
            </w:pPr>
            <w:r>
              <w:rPr>
                <w:sz w:val="22"/>
              </w:rPr>
              <w:t>Every</w:t>
            </w:r>
            <w:r>
              <w:rPr>
                <w:spacing w:val="-4"/>
                <w:sz w:val="22"/>
              </w:rPr>
              <w:t> </w:t>
            </w:r>
            <w:r>
              <w:rPr>
                <w:sz w:val="22"/>
              </w:rPr>
              <w:t>3</w:t>
            </w:r>
            <w:r>
              <w:rPr>
                <w:spacing w:val="1"/>
                <w:sz w:val="22"/>
              </w:rPr>
              <w:t> </w:t>
            </w:r>
            <w:r>
              <w:rPr>
                <w:spacing w:val="-2"/>
                <w:sz w:val="22"/>
              </w:rPr>
              <w:t>months</w:t>
            </w:r>
          </w:p>
        </w:tc>
        <w:tc>
          <w:tcPr>
            <w:tcW w:w="6227" w:type="dxa"/>
          </w:tcPr>
          <w:p>
            <w:pPr>
              <w:pStyle w:val="TableParagraph"/>
              <w:spacing w:before="20"/>
              <w:ind w:left="106"/>
              <w:rPr>
                <w:sz w:val="22"/>
              </w:rPr>
            </w:pPr>
            <w:r>
              <w:rPr>
                <w:sz w:val="22"/>
              </w:rPr>
              <w:t>There</w:t>
            </w:r>
            <w:r>
              <w:rPr>
                <w:spacing w:val="-5"/>
                <w:sz w:val="22"/>
              </w:rPr>
              <w:t> </w:t>
            </w:r>
            <w:r>
              <w:rPr>
                <w:sz w:val="22"/>
              </w:rPr>
              <w:t>is</w:t>
            </w:r>
            <w:r>
              <w:rPr>
                <w:spacing w:val="-3"/>
                <w:sz w:val="22"/>
              </w:rPr>
              <w:t> </w:t>
            </w:r>
            <w:r>
              <w:rPr>
                <w:sz w:val="22"/>
              </w:rPr>
              <w:t>no</w:t>
            </w:r>
            <w:r>
              <w:rPr>
                <w:spacing w:val="-3"/>
                <w:sz w:val="22"/>
              </w:rPr>
              <w:t> </w:t>
            </w:r>
            <w:r>
              <w:rPr>
                <w:sz w:val="22"/>
              </w:rPr>
              <w:t>unusual</w:t>
            </w:r>
            <w:r>
              <w:rPr>
                <w:spacing w:val="-1"/>
                <w:sz w:val="22"/>
              </w:rPr>
              <w:t> </w:t>
            </w:r>
            <w:r>
              <w:rPr>
                <w:sz w:val="22"/>
              </w:rPr>
              <w:t>noise</w:t>
            </w:r>
            <w:r>
              <w:rPr>
                <w:spacing w:val="-3"/>
                <w:sz w:val="22"/>
              </w:rPr>
              <w:t> </w:t>
            </w:r>
            <w:r>
              <w:rPr>
                <w:sz w:val="22"/>
              </w:rPr>
              <w:t>during</w:t>
            </w:r>
            <w:r>
              <w:rPr>
                <w:spacing w:val="-5"/>
                <w:sz w:val="22"/>
              </w:rPr>
              <w:t> </w:t>
            </w:r>
            <w:r>
              <w:rPr>
                <w:sz w:val="22"/>
              </w:rPr>
              <w:t>pump</w:t>
            </w:r>
            <w:r>
              <w:rPr>
                <w:spacing w:val="-2"/>
                <w:sz w:val="22"/>
              </w:rPr>
              <w:t> operations</w:t>
            </w: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tcPr>
          <w:p>
            <w:pPr>
              <w:pStyle w:val="TableParagraph"/>
              <w:spacing w:before="20"/>
              <w:ind w:left="103"/>
              <w:rPr>
                <w:sz w:val="22"/>
              </w:rPr>
            </w:pPr>
            <w:r>
              <w:rPr>
                <w:sz w:val="22"/>
              </w:rPr>
              <w:t>Repair</w:t>
            </w:r>
            <w:r>
              <w:rPr>
                <w:spacing w:val="-4"/>
                <w:sz w:val="22"/>
              </w:rPr>
              <w:t> </w:t>
            </w:r>
            <w:r>
              <w:rPr>
                <w:sz w:val="22"/>
              </w:rPr>
              <w:t>or</w:t>
            </w:r>
            <w:r>
              <w:rPr>
                <w:spacing w:val="-4"/>
                <w:sz w:val="22"/>
              </w:rPr>
              <w:t> </w:t>
            </w:r>
            <w:r>
              <w:rPr>
                <w:sz w:val="22"/>
              </w:rPr>
              <w:t>replace</w:t>
            </w:r>
            <w:r>
              <w:rPr>
                <w:spacing w:val="-2"/>
                <w:sz w:val="22"/>
              </w:rPr>
              <w:t> </w:t>
            </w:r>
            <w:r>
              <w:rPr>
                <w:sz w:val="22"/>
              </w:rPr>
              <w:t>the</w:t>
            </w:r>
            <w:r>
              <w:rPr>
                <w:spacing w:val="-2"/>
                <w:sz w:val="22"/>
              </w:rPr>
              <w:t> </w:t>
            </w:r>
            <w:r>
              <w:rPr>
                <w:spacing w:val="-4"/>
                <w:sz w:val="22"/>
              </w:rPr>
              <w:t>pump</w:t>
            </w:r>
          </w:p>
        </w:tc>
        <w:tc>
          <w:tcPr>
            <w:tcW w:w="1083" w:type="dxa"/>
          </w:tcPr>
          <w:p>
            <w:pPr>
              <w:pStyle w:val="TableParagraph"/>
              <w:rPr>
                <w:sz w:val="20"/>
              </w:rPr>
            </w:pPr>
          </w:p>
        </w:tc>
        <w:tc>
          <w:tcPr>
            <w:tcW w:w="1266" w:type="dxa"/>
          </w:tcPr>
          <w:p>
            <w:pPr>
              <w:pStyle w:val="TableParagraph"/>
              <w:rPr>
                <w:sz w:val="20"/>
              </w:rPr>
            </w:pPr>
          </w:p>
        </w:tc>
      </w:tr>
      <w:tr>
        <w:trPr>
          <w:trHeight w:val="626" w:hRule="atLeast"/>
        </w:trPr>
        <w:tc>
          <w:tcPr>
            <w:tcW w:w="3140" w:type="dxa"/>
            <w:vMerge w:val="restart"/>
          </w:tcPr>
          <w:p>
            <w:pPr>
              <w:pStyle w:val="TableParagraph"/>
              <w:rPr>
                <w:sz w:val="22"/>
              </w:rPr>
            </w:pPr>
          </w:p>
          <w:p>
            <w:pPr>
              <w:pStyle w:val="TableParagraph"/>
              <w:rPr>
                <w:sz w:val="22"/>
              </w:rPr>
            </w:pPr>
          </w:p>
          <w:p>
            <w:pPr>
              <w:pStyle w:val="TableParagraph"/>
              <w:rPr>
                <w:sz w:val="22"/>
              </w:rPr>
            </w:pPr>
          </w:p>
          <w:p>
            <w:pPr>
              <w:pStyle w:val="TableParagraph"/>
              <w:spacing w:before="23"/>
              <w:rPr>
                <w:sz w:val="22"/>
              </w:rPr>
            </w:pPr>
          </w:p>
          <w:p>
            <w:pPr>
              <w:pStyle w:val="TableParagraph"/>
              <w:ind w:left="141"/>
              <w:rPr>
                <w:sz w:val="22"/>
              </w:rPr>
            </w:pPr>
            <w:r>
              <w:rPr>
                <w:sz w:val="22"/>
              </w:rPr>
              <w:t>3.</w:t>
            </w:r>
            <w:r>
              <w:rPr>
                <w:spacing w:val="61"/>
                <w:sz w:val="22"/>
              </w:rPr>
              <w:t> </w:t>
            </w:r>
            <w:r>
              <w:rPr>
                <w:sz w:val="22"/>
              </w:rPr>
              <w:t>Pipes,</w:t>
            </w:r>
            <w:r>
              <w:rPr>
                <w:spacing w:val="-6"/>
                <w:sz w:val="22"/>
              </w:rPr>
              <w:t> </w:t>
            </w:r>
            <w:r>
              <w:rPr>
                <w:sz w:val="22"/>
              </w:rPr>
              <w:t>joints</w:t>
            </w:r>
            <w:r>
              <w:rPr>
                <w:spacing w:val="1"/>
                <w:sz w:val="22"/>
              </w:rPr>
              <w:t> </w:t>
            </w:r>
            <w:r>
              <w:rPr>
                <w:sz w:val="22"/>
              </w:rPr>
              <w:t>and</w:t>
            </w:r>
            <w:r>
              <w:rPr>
                <w:spacing w:val="-2"/>
                <w:sz w:val="22"/>
              </w:rPr>
              <w:t> fittings</w:t>
            </w:r>
          </w:p>
        </w:tc>
        <w:tc>
          <w:tcPr>
            <w:tcW w:w="1695" w:type="dxa"/>
          </w:tcPr>
          <w:p>
            <w:pPr>
              <w:pStyle w:val="TableParagraph"/>
              <w:spacing w:before="147"/>
              <w:ind w:left="97" w:right="93"/>
              <w:jc w:val="center"/>
              <w:rPr>
                <w:sz w:val="22"/>
              </w:rPr>
            </w:pPr>
            <w:r>
              <w:rPr>
                <w:sz w:val="22"/>
              </w:rPr>
              <w:t>Every</w:t>
            </w:r>
            <w:r>
              <w:rPr>
                <w:spacing w:val="-4"/>
                <w:sz w:val="22"/>
              </w:rPr>
              <w:t> </w:t>
            </w:r>
            <w:r>
              <w:rPr>
                <w:sz w:val="22"/>
              </w:rPr>
              <w:t>3</w:t>
            </w:r>
            <w:r>
              <w:rPr>
                <w:spacing w:val="1"/>
                <w:sz w:val="22"/>
              </w:rPr>
              <w:t> </w:t>
            </w:r>
            <w:r>
              <w:rPr>
                <w:spacing w:val="-2"/>
                <w:sz w:val="22"/>
              </w:rPr>
              <w:t>months</w:t>
            </w:r>
          </w:p>
        </w:tc>
        <w:tc>
          <w:tcPr>
            <w:tcW w:w="6227" w:type="dxa"/>
          </w:tcPr>
          <w:p>
            <w:pPr>
              <w:pStyle w:val="TableParagraph"/>
              <w:spacing w:before="147"/>
              <w:ind w:left="106"/>
              <w:rPr>
                <w:sz w:val="22"/>
              </w:rPr>
            </w:pPr>
            <w:r>
              <w:rPr>
                <w:sz w:val="22"/>
              </w:rPr>
              <w:t>There</w:t>
            </w:r>
            <w:r>
              <w:rPr>
                <w:spacing w:val="-4"/>
                <w:sz w:val="22"/>
              </w:rPr>
              <w:t> </w:t>
            </w:r>
            <w:r>
              <w:rPr>
                <w:sz w:val="22"/>
              </w:rPr>
              <w:t>is</w:t>
            </w:r>
            <w:r>
              <w:rPr>
                <w:spacing w:val="-1"/>
                <w:sz w:val="22"/>
              </w:rPr>
              <w:t> </w:t>
            </w:r>
            <w:r>
              <w:rPr>
                <w:sz w:val="22"/>
              </w:rPr>
              <w:t>no</w:t>
            </w:r>
            <w:r>
              <w:rPr>
                <w:spacing w:val="-2"/>
                <w:sz w:val="22"/>
              </w:rPr>
              <w:t> </w:t>
            </w:r>
            <w:r>
              <w:rPr>
                <w:sz w:val="22"/>
              </w:rPr>
              <w:t>leak</w:t>
            </w:r>
            <w:r>
              <w:rPr>
                <w:spacing w:val="-4"/>
                <w:sz w:val="22"/>
              </w:rPr>
              <w:t> </w:t>
            </w:r>
            <w:r>
              <w:rPr>
                <w:sz w:val="22"/>
              </w:rPr>
              <w:t>in</w:t>
            </w:r>
            <w:r>
              <w:rPr>
                <w:spacing w:val="-1"/>
                <w:sz w:val="22"/>
              </w:rPr>
              <w:t> </w:t>
            </w:r>
            <w:r>
              <w:rPr>
                <w:sz w:val="22"/>
              </w:rPr>
              <w:t>pipes,</w:t>
            </w:r>
            <w:r>
              <w:rPr>
                <w:spacing w:val="-7"/>
                <w:sz w:val="22"/>
              </w:rPr>
              <w:t> </w:t>
            </w:r>
            <w:r>
              <w:rPr>
                <w:sz w:val="22"/>
              </w:rPr>
              <w:t>joints</w:t>
            </w:r>
            <w:r>
              <w:rPr>
                <w:spacing w:val="-1"/>
                <w:sz w:val="22"/>
              </w:rPr>
              <w:t> </w:t>
            </w:r>
            <w:r>
              <w:rPr>
                <w:sz w:val="22"/>
              </w:rPr>
              <w:t>or</w:t>
            </w:r>
            <w:r>
              <w:rPr>
                <w:spacing w:val="-3"/>
                <w:sz w:val="22"/>
              </w:rPr>
              <w:t> </w:t>
            </w:r>
            <w:r>
              <w:rPr>
                <w:spacing w:val="-2"/>
                <w:sz w:val="22"/>
              </w:rPr>
              <w:t>fittings</w:t>
            </w: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tcPr>
          <w:p>
            <w:pPr>
              <w:pStyle w:val="TableParagraph"/>
              <w:tabs>
                <w:tab w:pos="1204" w:val="left" w:leader="none"/>
                <w:tab w:pos="1780" w:val="left" w:leader="none"/>
                <w:tab w:pos="2682" w:val="left" w:leader="none"/>
              </w:tabs>
              <w:spacing w:before="20"/>
              <w:ind w:left="103" w:right="100"/>
              <w:rPr>
                <w:sz w:val="22"/>
              </w:rPr>
            </w:pPr>
            <w:r>
              <w:rPr>
                <w:spacing w:val="-2"/>
                <w:sz w:val="22"/>
              </w:rPr>
              <w:t>Replace</w:t>
            </w:r>
            <w:r>
              <w:rPr>
                <w:sz w:val="22"/>
              </w:rPr>
              <w:tab/>
            </w:r>
            <w:r>
              <w:rPr>
                <w:spacing w:val="-6"/>
                <w:sz w:val="22"/>
              </w:rPr>
              <w:t>or</w:t>
            </w:r>
            <w:r>
              <w:rPr>
                <w:sz w:val="22"/>
              </w:rPr>
              <w:tab/>
            </w:r>
            <w:r>
              <w:rPr>
                <w:spacing w:val="-2"/>
                <w:sz w:val="22"/>
              </w:rPr>
              <w:t>repair</w:t>
            </w:r>
            <w:r>
              <w:rPr>
                <w:sz w:val="22"/>
              </w:rPr>
              <w:tab/>
            </w:r>
            <w:r>
              <w:rPr>
                <w:spacing w:val="-2"/>
                <w:sz w:val="22"/>
              </w:rPr>
              <w:t>leaking pipes/joints</w:t>
            </w:r>
          </w:p>
        </w:tc>
        <w:tc>
          <w:tcPr>
            <w:tcW w:w="1083" w:type="dxa"/>
          </w:tcPr>
          <w:p>
            <w:pPr>
              <w:pStyle w:val="TableParagraph"/>
              <w:rPr>
                <w:sz w:val="20"/>
              </w:rPr>
            </w:pPr>
          </w:p>
        </w:tc>
        <w:tc>
          <w:tcPr>
            <w:tcW w:w="1266" w:type="dxa"/>
          </w:tcPr>
          <w:p>
            <w:pPr>
              <w:pStyle w:val="TableParagraph"/>
              <w:rPr>
                <w:sz w:val="20"/>
              </w:rPr>
            </w:pPr>
          </w:p>
        </w:tc>
      </w:tr>
      <w:tr>
        <w:trPr>
          <w:trHeight w:val="877" w:hRule="atLeast"/>
        </w:trPr>
        <w:tc>
          <w:tcPr>
            <w:tcW w:w="3140" w:type="dxa"/>
            <w:vMerge/>
            <w:tcBorders>
              <w:top w:val="nil"/>
            </w:tcBorders>
          </w:tcPr>
          <w:p>
            <w:pPr>
              <w:rPr>
                <w:sz w:val="2"/>
                <w:szCs w:val="2"/>
              </w:rPr>
            </w:pPr>
          </w:p>
        </w:tc>
        <w:tc>
          <w:tcPr>
            <w:tcW w:w="1695" w:type="dxa"/>
          </w:tcPr>
          <w:p>
            <w:pPr>
              <w:pStyle w:val="TableParagraph"/>
              <w:spacing w:before="18"/>
              <w:rPr>
                <w:sz w:val="22"/>
              </w:rPr>
            </w:pPr>
          </w:p>
          <w:p>
            <w:pPr>
              <w:pStyle w:val="TableParagraph"/>
              <w:spacing w:before="1"/>
              <w:ind w:left="98" w:right="90"/>
              <w:jc w:val="center"/>
              <w:rPr>
                <w:sz w:val="22"/>
              </w:rPr>
            </w:pPr>
            <w:r>
              <w:rPr>
                <w:spacing w:val="-2"/>
                <w:sz w:val="22"/>
              </w:rPr>
              <w:t>Annually</w:t>
            </w:r>
          </w:p>
        </w:tc>
        <w:tc>
          <w:tcPr>
            <w:tcW w:w="6227" w:type="dxa"/>
          </w:tcPr>
          <w:p>
            <w:pPr>
              <w:pStyle w:val="TableParagraph"/>
              <w:spacing w:before="20"/>
              <w:ind w:left="106" w:right="95"/>
              <w:jc w:val="both"/>
              <w:rPr>
                <w:sz w:val="22"/>
              </w:rPr>
            </w:pPr>
            <w:r>
              <w:rPr>
                <w:sz w:val="22"/>
              </w:rPr>
              <w:t>Labels /colour markings on water pipes/tanks are clear to differentiate</w:t>
            </w:r>
            <w:r>
              <w:rPr>
                <w:spacing w:val="-4"/>
                <w:sz w:val="22"/>
              </w:rPr>
              <w:t> </w:t>
            </w:r>
            <w:r>
              <w:rPr>
                <w:sz w:val="22"/>
              </w:rPr>
              <w:t>between</w:t>
            </w:r>
            <w:r>
              <w:rPr>
                <w:spacing w:val="-6"/>
                <w:sz w:val="22"/>
              </w:rPr>
              <w:t> </w:t>
            </w:r>
            <w:r>
              <w:rPr>
                <w:sz w:val="22"/>
              </w:rPr>
              <w:t>potable</w:t>
            </w:r>
            <w:r>
              <w:rPr>
                <w:spacing w:val="-6"/>
                <w:sz w:val="22"/>
              </w:rPr>
              <w:t> </w:t>
            </w:r>
            <w:r>
              <w:rPr>
                <w:sz w:val="22"/>
              </w:rPr>
              <w:t>and</w:t>
            </w:r>
            <w:r>
              <w:rPr>
                <w:spacing w:val="-7"/>
                <w:sz w:val="22"/>
              </w:rPr>
              <w:t> </w:t>
            </w:r>
            <w:r>
              <w:rPr>
                <w:sz w:val="22"/>
              </w:rPr>
              <w:t>non-potable</w:t>
            </w:r>
            <w:r>
              <w:rPr>
                <w:spacing w:val="-4"/>
                <w:sz w:val="22"/>
              </w:rPr>
              <w:t> </w:t>
            </w:r>
            <w:r>
              <w:rPr>
                <w:sz w:val="22"/>
              </w:rPr>
              <w:t>water</w:t>
            </w:r>
            <w:r>
              <w:rPr>
                <w:spacing w:val="-3"/>
                <w:sz w:val="22"/>
              </w:rPr>
              <w:t> </w:t>
            </w:r>
            <w:r>
              <w:rPr>
                <w:sz w:val="22"/>
              </w:rPr>
              <w:t>systems</w:t>
            </w:r>
            <w:r>
              <w:rPr>
                <w:spacing w:val="-4"/>
                <w:sz w:val="22"/>
              </w:rPr>
              <w:t> </w:t>
            </w:r>
            <w:r>
              <w:rPr>
                <w:sz w:val="22"/>
              </w:rPr>
              <w:t>(where </w:t>
            </w:r>
            <w:r>
              <w:rPr>
                <w:spacing w:val="-2"/>
                <w:sz w:val="22"/>
              </w:rPr>
              <w:t>applicable)</w:t>
            </w: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tcPr>
          <w:p>
            <w:pPr>
              <w:pStyle w:val="TableParagraph"/>
              <w:spacing w:before="18"/>
              <w:rPr>
                <w:sz w:val="22"/>
              </w:rPr>
            </w:pPr>
          </w:p>
          <w:p>
            <w:pPr>
              <w:pStyle w:val="TableParagraph"/>
              <w:spacing w:before="1"/>
              <w:ind w:left="103"/>
              <w:rPr>
                <w:sz w:val="22"/>
              </w:rPr>
            </w:pPr>
            <w:r>
              <w:rPr>
                <w:sz w:val="22"/>
              </w:rPr>
              <w:t>Replace</w:t>
            </w:r>
            <w:r>
              <w:rPr>
                <w:spacing w:val="-5"/>
                <w:sz w:val="22"/>
              </w:rPr>
              <w:t> </w:t>
            </w:r>
            <w:r>
              <w:rPr>
                <w:sz w:val="22"/>
              </w:rPr>
              <w:t>labels/colour</w:t>
            </w:r>
            <w:r>
              <w:rPr>
                <w:spacing w:val="-4"/>
                <w:sz w:val="22"/>
              </w:rPr>
              <w:t> </w:t>
            </w:r>
            <w:r>
              <w:rPr>
                <w:spacing w:val="-2"/>
                <w:sz w:val="22"/>
              </w:rPr>
              <w:t>markings</w:t>
            </w:r>
          </w:p>
        </w:tc>
        <w:tc>
          <w:tcPr>
            <w:tcW w:w="1083" w:type="dxa"/>
          </w:tcPr>
          <w:p>
            <w:pPr>
              <w:pStyle w:val="TableParagraph"/>
              <w:rPr>
                <w:sz w:val="20"/>
              </w:rPr>
            </w:pPr>
          </w:p>
        </w:tc>
        <w:tc>
          <w:tcPr>
            <w:tcW w:w="1266" w:type="dxa"/>
          </w:tcPr>
          <w:p>
            <w:pPr>
              <w:pStyle w:val="TableParagraph"/>
              <w:rPr>
                <w:sz w:val="20"/>
              </w:rPr>
            </w:pPr>
          </w:p>
        </w:tc>
      </w:tr>
      <w:tr>
        <w:trPr>
          <w:trHeight w:val="880" w:hRule="atLeast"/>
        </w:trPr>
        <w:tc>
          <w:tcPr>
            <w:tcW w:w="3140" w:type="dxa"/>
            <w:vMerge/>
            <w:tcBorders>
              <w:top w:val="nil"/>
            </w:tcBorders>
          </w:tcPr>
          <w:p>
            <w:pPr>
              <w:rPr>
                <w:sz w:val="2"/>
                <w:szCs w:val="2"/>
              </w:rPr>
            </w:pPr>
          </w:p>
        </w:tc>
        <w:tc>
          <w:tcPr>
            <w:tcW w:w="1695" w:type="dxa"/>
          </w:tcPr>
          <w:p>
            <w:pPr>
              <w:pStyle w:val="TableParagraph"/>
              <w:spacing w:before="147"/>
              <w:ind w:left="364" w:hanging="137"/>
              <w:rPr>
                <w:sz w:val="22"/>
              </w:rPr>
            </w:pPr>
            <w:r>
              <w:rPr>
                <w:sz w:val="22"/>
              </w:rPr>
              <w:t>In</w:t>
            </w:r>
            <w:r>
              <w:rPr>
                <w:spacing w:val="-14"/>
                <w:sz w:val="22"/>
              </w:rPr>
              <w:t> </w:t>
            </w:r>
            <w:r>
              <w:rPr>
                <w:sz w:val="22"/>
              </w:rPr>
              <w:t>response</w:t>
            </w:r>
            <w:r>
              <w:rPr>
                <w:spacing w:val="-14"/>
                <w:sz w:val="22"/>
              </w:rPr>
              <w:t> </w:t>
            </w:r>
            <w:r>
              <w:rPr>
                <w:sz w:val="22"/>
              </w:rPr>
              <w:t>to </w:t>
            </w:r>
            <w:r>
              <w:rPr>
                <w:spacing w:val="-2"/>
                <w:sz w:val="22"/>
              </w:rPr>
              <w:t>complaints</w:t>
            </w:r>
          </w:p>
        </w:tc>
        <w:tc>
          <w:tcPr>
            <w:tcW w:w="6227" w:type="dxa"/>
          </w:tcPr>
          <w:p>
            <w:pPr>
              <w:pStyle w:val="TableParagraph"/>
              <w:spacing w:before="20"/>
              <w:ind w:left="106" w:right="98"/>
              <w:jc w:val="both"/>
              <w:rPr>
                <w:sz w:val="22"/>
              </w:rPr>
            </w:pPr>
            <w:r>
              <w:rPr>
                <w:spacing w:val="-2"/>
                <w:sz w:val="22"/>
              </w:rPr>
              <w:t>Fully</w:t>
            </w:r>
            <w:r>
              <w:rPr>
                <w:spacing w:val="-9"/>
                <w:sz w:val="22"/>
              </w:rPr>
              <w:t> </w:t>
            </w:r>
            <w:r>
              <w:rPr>
                <w:spacing w:val="-2"/>
                <w:sz w:val="22"/>
              </w:rPr>
              <w:t>open</w:t>
            </w:r>
            <w:r>
              <w:rPr>
                <w:spacing w:val="-5"/>
                <w:sz w:val="22"/>
              </w:rPr>
              <w:t> </w:t>
            </w:r>
            <w:r>
              <w:rPr>
                <w:spacing w:val="-2"/>
                <w:sz w:val="22"/>
              </w:rPr>
              <w:t>the</w:t>
            </w:r>
            <w:r>
              <w:rPr>
                <w:spacing w:val="-9"/>
                <w:sz w:val="22"/>
              </w:rPr>
              <w:t> </w:t>
            </w:r>
            <w:r>
              <w:rPr>
                <w:spacing w:val="-2"/>
                <w:sz w:val="22"/>
              </w:rPr>
              <w:t>tap</w:t>
            </w:r>
            <w:r>
              <w:rPr>
                <w:spacing w:val="-5"/>
                <w:sz w:val="22"/>
              </w:rPr>
              <w:t> </w:t>
            </w:r>
            <w:r>
              <w:rPr>
                <w:spacing w:val="-2"/>
                <w:sz w:val="22"/>
              </w:rPr>
              <w:t>to</w:t>
            </w:r>
            <w:r>
              <w:rPr>
                <w:spacing w:val="-7"/>
                <w:sz w:val="22"/>
              </w:rPr>
              <w:t> </w:t>
            </w:r>
            <w:r>
              <w:rPr>
                <w:spacing w:val="-2"/>
                <w:sz w:val="22"/>
              </w:rPr>
              <w:t>flush</w:t>
            </w:r>
            <w:r>
              <w:rPr>
                <w:spacing w:val="-7"/>
                <w:sz w:val="22"/>
              </w:rPr>
              <w:t> </w:t>
            </w:r>
            <w:r>
              <w:rPr>
                <w:spacing w:val="-2"/>
                <w:sz w:val="22"/>
              </w:rPr>
              <w:t>away</w:t>
            </w:r>
            <w:r>
              <w:rPr>
                <w:spacing w:val="-9"/>
                <w:sz w:val="22"/>
              </w:rPr>
              <w:t> </w:t>
            </w:r>
            <w:r>
              <w:rPr>
                <w:spacing w:val="-2"/>
                <w:sz w:val="22"/>
              </w:rPr>
              <w:t>stagnant</w:t>
            </w:r>
            <w:r>
              <w:rPr>
                <w:spacing w:val="-5"/>
                <w:sz w:val="22"/>
              </w:rPr>
              <w:t> </w:t>
            </w:r>
            <w:r>
              <w:rPr>
                <w:spacing w:val="-2"/>
                <w:sz w:val="22"/>
              </w:rPr>
              <w:t>water</w:t>
            </w:r>
            <w:r>
              <w:rPr>
                <w:spacing w:val="-6"/>
                <w:sz w:val="22"/>
              </w:rPr>
              <w:t> </w:t>
            </w:r>
            <w:r>
              <w:rPr>
                <w:spacing w:val="-2"/>
                <w:sz w:val="22"/>
              </w:rPr>
              <w:t>until</w:t>
            </w:r>
            <w:r>
              <w:rPr>
                <w:spacing w:val="-5"/>
                <w:sz w:val="22"/>
              </w:rPr>
              <w:t> </w:t>
            </w:r>
            <w:r>
              <w:rPr>
                <w:spacing w:val="-2"/>
                <w:sz w:val="22"/>
              </w:rPr>
              <w:t>clear,</w:t>
            </w:r>
            <w:r>
              <w:rPr>
                <w:spacing w:val="-7"/>
                <w:sz w:val="22"/>
              </w:rPr>
              <w:t> </w:t>
            </w:r>
            <w:r>
              <w:rPr>
                <w:spacing w:val="-2"/>
                <w:sz w:val="22"/>
              </w:rPr>
              <w:t>colourless, </w:t>
            </w:r>
            <w:r>
              <w:rPr>
                <w:sz w:val="22"/>
              </w:rPr>
              <w:t>tasteless and odourless. The flushing period is typically about 2 minutes or longer for larger systems.</w:t>
            </w: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tcPr>
          <w:p>
            <w:pPr>
              <w:pStyle w:val="TableParagraph"/>
              <w:spacing w:before="21"/>
              <w:rPr>
                <w:sz w:val="22"/>
              </w:rPr>
            </w:pPr>
          </w:p>
          <w:p>
            <w:pPr>
              <w:pStyle w:val="TableParagraph"/>
              <w:ind w:left="103"/>
              <w:rPr>
                <w:sz w:val="22"/>
              </w:rPr>
            </w:pPr>
            <w:r>
              <w:rPr>
                <w:sz w:val="22"/>
              </w:rPr>
              <w:t>Advise</w:t>
            </w:r>
            <w:r>
              <w:rPr>
                <w:spacing w:val="-7"/>
                <w:sz w:val="22"/>
              </w:rPr>
              <w:t> </w:t>
            </w:r>
            <w:r>
              <w:rPr>
                <w:sz w:val="22"/>
              </w:rPr>
              <w:t>WSD</w:t>
            </w:r>
            <w:r>
              <w:rPr>
                <w:spacing w:val="-4"/>
                <w:sz w:val="22"/>
              </w:rPr>
              <w:t> </w:t>
            </w:r>
            <w:r>
              <w:rPr>
                <w:sz w:val="22"/>
              </w:rPr>
              <w:t>if</w:t>
            </w:r>
            <w:r>
              <w:rPr>
                <w:spacing w:val="-4"/>
                <w:sz w:val="22"/>
              </w:rPr>
              <w:t> </w:t>
            </w:r>
            <w:r>
              <w:rPr>
                <w:sz w:val="22"/>
              </w:rPr>
              <w:t>problem</w:t>
            </w:r>
            <w:r>
              <w:rPr>
                <w:spacing w:val="-6"/>
                <w:sz w:val="22"/>
              </w:rPr>
              <w:t> </w:t>
            </w:r>
            <w:r>
              <w:rPr>
                <w:spacing w:val="-2"/>
                <w:sz w:val="22"/>
              </w:rPr>
              <w:t>persists</w:t>
            </w:r>
          </w:p>
        </w:tc>
        <w:tc>
          <w:tcPr>
            <w:tcW w:w="1083" w:type="dxa"/>
          </w:tcPr>
          <w:p>
            <w:pPr>
              <w:pStyle w:val="TableParagraph"/>
              <w:rPr>
                <w:sz w:val="20"/>
              </w:rPr>
            </w:pPr>
          </w:p>
        </w:tc>
        <w:tc>
          <w:tcPr>
            <w:tcW w:w="1266" w:type="dxa"/>
          </w:tcPr>
          <w:p>
            <w:pPr>
              <w:pStyle w:val="TableParagraph"/>
              <w:rPr>
                <w:sz w:val="20"/>
              </w:rPr>
            </w:pPr>
          </w:p>
        </w:tc>
      </w:tr>
      <w:tr>
        <w:trPr>
          <w:trHeight w:val="371" w:hRule="atLeast"/>
        </w:trPr>
        <w:tc>
          <w:tcPr>
            <w:tcW w:w="3140" w:type="dxa"/>
            <w:vMerge w:val="restart"/>
          </w:tcPr>
          <w:p>
            <w:pPr>
              <w:pStyle w:val="TableParagraph"/>
              <w:spacing w:before="90"/>
              <w:rPr>
                <w:sz w:val="22"/>
              </w:rPr>
            </w:pPr>
          </w:p>
          <w:p>
            <w:pPr>
              <w:pStyle w:val="TableParagraph"/>
              <w:spacing w:before="1"/>
              <w:ind w:left="424" w:right="156" w:hanging="284"/>
              <w:rPr>
                <w:sz w:val="22"/>
              </w:rPr>
            </w:pPr>
            <w:r>
              <w:rPr>
                <w:sz w:val="22"/>
              </w:rPr>
              <w:t>4.</w:t>
            </w:r>
            <w:r>
              <w:rPr>
                <w:spacing w:val="37"/>
                <w:sz w:val="22"/>
              </w:rPr>
              <w:t> </w:t>
            </w:r>
            <w:r>
              <w:rPr>
                <w:sz w:val="22"/>
              </w:rPr>
              <w:t>Infrequently-used</w:t>
            </w:r>
            <w:r>
              <w:rPr>
                <w:spacing w:val="-12"/>
                <w:sz w:val="22"/>
              </w:rPr>
              <w:t> </w:t>
            </w:r>
            <w:r>
              <w:rPr>
                <w:sz w:val="22"/>
              </w:rPr>
              <w:t>communal taps for drinking or food-preparation purposes</w:t>
            </w:r>
          </w:p>
        </w:tc>
        <w:tc>
          <w:tcPr>
            <w:tcW w:w="1695" w:type="dxa"/>
            <w:vMerge w:val="restart"/>
          </w:tcPr>
          <w:p>
            <w:pPr>
              <w:pStyle w:val="TableParagraph"/>
              <w:spacing w:before="90"/>
              <w:rPr>
                <w:sz w:val="22"/>
              </w:rPr>
            </w:pPr>
          </w:p>
          <w:p>
            <w:pPr>
              <w:pStyle w:val="TableParagraph"/>
              <w:spacing w:before="1"/>
              <w:ind w:left="107" w:right="96" w:hanging="3"/>
              <w:jc w:val="center"/>
              <w:rPr>
                <w:sz w:val="22"/>
              </w:rPr>
            </w:pPr>
            <w:r>
              <w:rPr>
                <w:sz w:val="22"/>
              </w:rPr>
              <w:t>Every week or more</w:t>
            </w:r>
            <w:r>
              <w:rPr>
                <w:spacing w:val="-14"/>
                <w:sz w:val="22"/>
              </w:rPr>
              <w:t> </w:t>
            </w:r>
            <w:r>
              <w:rPr>
                <w:sz w:val="22"/>
              </w:rPr>
              <w:t>frequent</w:t>
            </w:r>
            <w:r>
              <w:rPr>
                <w:spacing w:val="-14"/>
                <w:sz w:val="22"/>
              </w:rPr>
              <w:t> </w:t>
            </w:r>
            <w:r>
              <w:rPr>
                <w:sz w:val="22"/>
              </w:rPr>
              <w:t>as </w:t>
            </w:r>
            <w:r>
              <w:rPr>
                <w:spacing w:val="-2"/>
                <w:sz w:val="22"/>
              </w:rPr>
              <w:t>required</w:t>
            </w:r>
          </w:p>
        </w:tc>
        <w:tc>
          <w:tcPr>
            <w:tcW w:w="6227" w:type="dxa"/>
            <w:vMerge w:val="restart"/>
          </w:tcPr>
          <w:p>
            <w:pPr>
              <w:pStyle w:val="TableParagraph"/>
              <w:spacing w:before="90"/>
              <w:rPr>
                <w:sz w:val="22"/>
              </w:rPr>
            </w:pPr>
          </w:p>
          <w:p>
            <w:pPr>
              <w:pStyle w:val="TableParagraph"/>
              <w:spacing w:before="1"/>
              <w:ind w:left="106" w:right="98"/>
              <w:jc w:val="both"/>
              <w:rPr>
                <w:sz w:val="22"/>
              </w:rPr>
            </w:pPr>
            <w:r>
              <w:rPr>
                <w:spacing w:val="-2"/>
                <w:sz w:val="22"/>
              </w:rPr>
              <w:t>Fully</w:t>
            </w:r>
            <w:r>
              <w:rPr>
                <w:spacing w:val="-9"/>
                <w:sz w:val="22"/>
              </w:rPr>
              <w:t> </w:t>
            </w:r>
            <w:r>
              <w:rPr>
                <w:spacing w:val="-2"/>
                <w:sz w:val="22"/>
              </w:rPr>
              <w:t>open</w:t>
            </w:r>
            <w:r>
              <w:rPr>
                <w:spacing w:val="-5"/>
                <w:sz w:val="22"/>
              </w:rPr>
              <w:t> </w:t>
            </w:r>
            <w:r>
              <w:rPr>
                <w:spacing w:val="-2"/>
                <w:sz w:val="22"/>
              </w:rPr>
              <w:t>the</w:t>
            </w:r>
            <w:r>
              <w:rPr>
                <w:spacing w:val="-9"/>
                <w:sz w:val="22"/>
              </w:rPr>
              <w:t> </w:t>
            </w:r>
            <w:r>
              <w:rPr>
                <w:spacing w:val="-2"/>
                <w:sz w:val="22"/>
              </w:rPr>
              <w:t>tap</w:t>
            </w:r>
            <w:r>
              <w:rPr>
                <w:spacing w:val="-5"/>
                <w:sz w:val="22"/>
              </w:rPr>
              <w:t> </w:t>
            </w:r>
            <w:r>
              <w:rPr>
                <w:spacing w:val="-2"/>
                <w:sz w:val="22"/>
              </w:rPr>
              <w:t>to</w:t>
            </w:r>
            <w:r>
              <w:rPr>
                <w:spacing w:val="-7"/>
                <w:sz w:val="22"/>
              </w:rPr>
              <w:t> </w:t>
            </w:r>
            <w:r>
              <w:rPr>
                <w:spacing w:val="-2"/>
                <w:sz w:val="22"/>
              </w:rPr>
              <w:t>flush</w:t>
            </w:r>
            <w:r>
              <w:rPr>
                <w:spacing w:val="-7"/>
                <w:sz w:val="22"/>
              </w:rPr>
              <w:t> </w:t>
            </w:r>
            <w:r>
              <w:rPr>
                <w:spacing w:val="-2"/>
                <w:sz w:val="22"/>
              </w:rPr>
              <w:t>away</w:t>
            </w:r>
            <w:r>
              <w:rPr>
                <w:spacing w:val="-9"/>
                <w:sz w:val="22"/>
              </w:rPr>
              <w:t> </w:t>
            </w:r>
            <w:r>
              <w:rPr>
                <w:spacing w:val="-2"/>
                <w:sz w:val="22"/>
              </w:rPr>
              <w:t>stagnant</w:t>
            </w:r>
            <w:r>
              <w:rPr>
                <w:spacing w:val="-5"/>
                <w:sz w:val="22"/>
              </w:rPr>
              <w:t> </w:t>
            </w:r>
            <w:r>
              <w:rPr>
                <w:spacing w:val="-2"/>
                <w:sz w:val="22"/>
              </w:rPr>
              <w:t>water</w:t>
            </w:r>
            <w:r>
              <w:rPr>
                <w:spacing w:val="-6"/>
                <w:sz w:val="22"/>
              </w:rPr>
              <w:t> </w:t>
            </w:r>
            <w:r>
              <w:rPr>
                <w:spacing w:val="-2"/>
                <w:sz w:val="22"/>
              </w:rPr>
              <w:t>until</w:t>
            </w:r>
            <w:r>
              <w:rPr>
                <w:spacing w:val="-5"/>
                <w:sz w:val="22"/>
              </w:rPr>
              <w:t> </w:t>
            </w:r>
            <w:r>
              <w:rPr>
                <w:spacing w:val="-2"/>
                <w:sz w:val="22"/>
              </w:rPr>
              <w:t>clear,</w:t>
            </w:r>
            <w:r>
              <w:rPr>
                <w:spacing w:val="-7"/>
                <w:sz w:val="22"/>
              </w:rPr>
              <w:t> </w:t>
            </w:r>
            <w:r>
              <w:rPr>
                <w:spacing w:val="-2"/>
                <w:sz w:val="22"/>
              </w:rPr>
              <w:t>colourless, </w:t>
            </w:r>
            <w:r>
              <w:rPr>
                <w:sz w:val="22"/>
              </w:rPr>
              <w:t>tasteless and odourless. The flushing period is typically about 2 minutes or longer for larger systems.</w:t>
            </w: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vMerge w:val="restart"/>
          </w:tcPr>
          <w:p>
            <w:pPr>
              <w:pStyle w:val="TableParagraph"/>
              <w:spacing w:before="92"/>
              <w:ind w:left="103" w:right="100"/>
              <w:jc w:val="both"/>
              <w:rPr>
                <w:sz w:val="22"/>
              </w:rPr>
            </w:pPr>
            <w:r>
              <w:rPr>
                <w:sz w:val="22"/>
              </w:rPr>
              <w:t>Increase flushing frequency if stagnant, metallic, discoloured or smelly water is noticed in between flushing events Advise WSD if problem persists</w:t>
            </w:r>
          </w:p>
        </w:tc>
        <w:tc>
          <w:tcPr>
            <w:tcW w:w="1083" w:type="dxa"/>
            <w:vMerge w:val="restart"/>
          </w:tcPr>
          <w:p>
            <w:pPr>
              <w:pStyle w:val="TableParagraph"/>
              <w:rPr>
                <w:sz w:val="20"/>
              </w:rPr>
            </w:pPr>
          </w:p>
        </w:tc>
        <w:tc>
          <w:tcPr>
            <w:tcW w:w="1266" w:type="dxa"/>
            <w:vMerge w:val="restart"/>
          </w:tcPr>
          <w:p>
            <w:pPr>
              <w:pStyle w:val="TableParagraph"/>
              <w:rPr>
                <w:sz w:val="20"/>
              </w:rPr>
            </w:pPr>
          </w:p>
        </w:tc>
      </w:tr>
      <w:tr>
        <w:trPr>
          <w:trHeight w:val="381" w:hRule="atLeast"/>
        </w:trPr>
        <w:tc>
          <w:tcPr>
            <w:tcW w:w="3140" w:type="dxa"/>
            <w:vMerge/>
            <w:tcBorders>
              <w:top w:val="nil"/>
            </w:tcBorders>
          </w:tcPr>
          <w:p>
            <w:pPr>
              <w:rPr>
                <w:sz w:val="2"/>
                <w:szCs w:val="2"/>
              </w:rPr>
            </w:pPr>
          </w:p>
        </w:tc>
        <w:tc>
          <w:tcPr>
            <w:tcW w:w="1695" w:type="dxa"/>
            <w:vMerge/>
            <w:tcBorders>
              <w:top w:val="nil"/>
            </w:tcBorders>
          </w:tcPr>
          <w:p>
            <w:pPr>
              <w:rPr>
                <w:sz w:val="2"/>
                <w:szCs w:val="2"/>
              </w:rPr>
            </w:pPr>
          </w:p>
        </w:tc>
        <w:tc>
          <w:tcPr>
            <w:tcW w:w="6227" w:type="dxa"/>
            <w:vMerge/>
            <w:tcBorders>
              <w:top w:val="nil"/>
            </w:tcBorders>
          </w:tcPr>
          <w:p>
            <w:pPr>
              <w:rPr>
                <w:sz w:val="2"/>
                <w:szCs w:val="2"/>
              </w:rPr>
            </w:pP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vMerge/>
            <w:tcBorders>
              <w:top w:val="nil"/>
            </w:tcBorders>
          </w:tcPr>
          <w:p>
            <w:pPr>
              <w:rPr>
                <w:sz w:val="2"/>
                <w:szCs w:val="2"/>
              </w:rPr>
            </w:pPr>
          </w:p>
        </w:tc>
        <w:tc>
          <w:tcPr>
            <w:tcW w:w="1083" w:type="dxa"/>
            <w:vMerge/>
            <w:tcBorders>
              <w:top w:val="nil"/>
            </w:tcBorders>
          </w:tcPr>
          <w:p>
            <w:pPr>
              <w:rPr>
                <w:sz w:val="2"/>
                <w:szCs w:val="2"/>
              </w:rPr>
            </w:pPr>
          </w:p>
        </w:tc>
        <w:tc>
          <w:tcPr>
            <w:tcW w:w="1266" w:type="dxa"/>
            <w:vMerge/>
            <w:tcBorders>
              <w:top w:val="nil"/>
            </w:tcBorders>
          </w:tcPr>
          <w:p>
            <w:pPr>
              <w:rPr>
                <w:sz w:val="2"/>
                <w:szCs w:val="2"/>
              </w:rPr>
            </w:pPr>
          </w:p>
        </w:tc>
      </w:tr>
      <w:tr>
        <w:trPr>
          <w:trHeight w:val="371" w:hRule="atLeast"/>
        </w:trPr>
        <w:tc>
          <w:tcPr>
            <w:tcW w:w="3140" w:type="dxa"/>
            <w:vMerge/>
            <w:tcBorders>
              <w:top w:val="nil"/>
            </w:tcBorders>
          </w:tcPr>
          <w:p>
            <w:pPr>
              <w:rPr>
                <w:sz w:val="2"/>
                <w:szCs w:val="2"/>
              </w:rPr>
            </w:pPr>
          </w:p>
        </w:tc>
        <w:tc>
          <w:tcPr>
            <w:tcW w:w="1695" w:type="dxa"/>
            <w:vMerge/>
            <w:tcBorders>
              <w:top w:val="nil"/>
            </w:tcBorders>
          </w:tcPr>
          <w:p>
            <w:pPr>
              <w:rPr>
                <w:sz w:val="2"/>
                <w:szCs w:val="2"/>
              </w:rPr>
            </w:pPr>
          </w:p>
        </w:tc>
        <w:tc>
          <w:tcPr>
            <w:tcW w:w="6227" w:type="dxa"/>
            <w:vMerge/>
            <w:tcBorders>
              <w:top w:val="nil"/>
            </w:tcBorders>
          </w:tcPr>
          <w:p>
            <w:pPr>
              <w:rPr>
                <w:sz w:val="2"/>
                <w:szCs w:val="2"/>
              </w:rPr>
            </w:pP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vMerge/>
            <w:tcBorders>
              <w:top w:val="nil"/>
            </w:tcBorders>
          </w:tcPr>
          <w:p>
            <w:pPr>
              <w:rPr>
                <w:sz w:val="2"/>
                <w:szCs w:val="2"/>
              </w:rPr>
            </w:pPr>
          </w:p>
        </w:tc>
        <w:tc>
          <w:tcPr>
            <w:tcW w:w="1083" w:type="dxa"/>
            <w:vMerge/>
            <w:tcBorders>
              <w:top w:val="nil"/>
            </w:tcBorders>
          </w:tcPr>
          <w:p>
            <w:pPr>
              <w:rPr>
                <w:sz w:val="2"/>
                <w:szCs w:val="2"/>
              </w:rPr>
            </w:pPr>
          </w:p>
        </w:tc>
        <w:tc>
          <w:tcPr>
            <w:tcW w:w="1266" w:type="dxa"/>
            <w:vMerge/>
            <w:tcBorders>
              <w:top w:val="nil"/>
            </w:tcBorders>
          </w:tcPr>
          <w:p>
            <w:pPr>
              <w:rPr>
                <w:sz w:val="2"/>
                <w:szCs w:val="2"/>
              </w:rPr>
            </w:pPr>
          </w:p>
        </w:tc>
      </w:tr>
      <w:tr>
        <w:trPr>
          <w:trHeight w:val="374" w:hRule="atLeast"/>
        </w:trPr>
        <w:tc>
          <w:tcPr>
            <w:tcW w:w="3140" w:type="dxa"/>
            <w:vMerge/>
            <w:tcBorders>
              <w:top w:val="nil"/>
            </w:tcBorders>
          </w:tcPr>
          <w:p>
            <w:pPr>
              <w:rPr>
                <w:sz w:val="2"/>
                <w:szCs w:val="2"/>
              </w:rPr>
            </w:pPr>
          </w:p>
        </w:tc>
        <w:tc>
          <w:tcPr>
            <w:tcW w:w="1695" w:type="dxa"/>
            <w:vMerge/>
            <w:tcBorders>
              <w:top w:val="nil"/>
            </w:tcBorders>
          </w:tcPr>
          <w:p>
            <w:pPr>
              <w:rPr>
                <w:sz w:val="2"/>
                <w:szCs w:val="2"/>
              </w:rPr>
            </w:pPr>
          </w:p>
        </w:tc>
        <w:tc>
          <w:tcPr>
            <w:tcW w:w="6227" w:type="dxa"/>
            <w:vMerge/>
            <w:tcBorders>
              <w:top w:val="nil"/>
            </w:tcBorders>
          </w:tcPr>
          <w:p>
            <w:pPr>
              <w:rPr>
                <w:sz w:val="2"/>
                <w:szCs w:val="2"/>
              </w:rPr>
            </w:pP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vMerge/>
            <w:tcBorders>
              <w:top w:val="nil"/>
            </w:tcBorders>
          </w:tcPr>
          <w:p>
            <w:pPr>
              <w:rPr>
                <w:sz w:val="2"/>
                <w:szCs w:val="2"/>
              </w:rPr>
            </w:pPr>
          </w:p>
        </w:tc>
        <w:tc>
          <w:tcPr>
            <w:tcW w:w="1083" w:type="dxa"/>
            <w:vMerge/>
            <w:tcBorders>
              <w:top w:val="nil"/>
            </w:tcBorders>
          </w:tcPr>
          <w:p>
            <w:pPr>
              <w:rPr>
                <w:sz w:val="2"/>
                <w:szCs w:val="2"/>
              </w:rPr>
            </w:pPr>
          </w:p>
        </w:tc>
        <w:tc>
          <w:tcPr>
            <w:tcW w:w="1266" w:type="dxa"/>
            <w:vMerge/>
            <w:tcBorders>
              <w:top w:val="nil"/>
            </w:tcBorders>
          </w:tcPr>
          <w:p>
            <w:pPr>
              <w:rPr>
                <w:sz w:val="2"/>
                <w:szCs w:val="2"/>
              </w:rPr>
            </w:pPr>
          </w:p>
        </w:tc>
      </w:tr>
    </w:tbl>
    <w:p>
      <w:pPr>
        <w:pStyle w:val="BodyText"/>
      </w:pPr>
    </w:p>
    <w:p>
      <w:pPr>
        <w:pStyle w:val="BodyText"/>
        <w:spacing w:before="197"/>
      </w:pPr>
      <w:r>
        <w:rPr/>
        <mc:AlternateContent>
          <mc:Choice Requires="wps">
            <w:drawing>
              <wp:anchor distT="0" distB="0" distL="0" distR="0" allowOverlap="1" layoutInCell="1" locked="0" behindDoc="1" simplePos="0" relativeHeight="487595520">
                <wp:simplePos x="0" y="0"/>
                <wp:positionH relativeFrom="page">
                  <wp:posOffset>457200</wp:posOffset>
                </wp:positionH>
                <wp:positionV relativeFrom="paragraph">
                  <wp:posOffset>286959</wp:posOffset>
                </wp:positionV>
                <wp:extent cx="1829435" cy="7620"/>
                <wp:effectExtent l="0" t="0" r="0" b="0"/>
                <wp:wrapTopAndBottom/>
                <wp:docPr id="190" name="Graphic 190"/>
                <wp:cNvGraphicFramePr>
                  <a:graphicFrameLocks/>
                </wp:cNvGraphicFramePr>
                <a:graphic>
                  <a:graphicData uri="http://schemas.microsoft.com/office/word/2010/wordprocessingShape">
                    <wps:wsp>
                      <wps:cNvPr id="190" name="Graphic 190"/>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pt;margin-top:22.595224pt;width:144.020pt;height:.60004pt;mso-position-horizontal-relative:page;mso-position-vertical-relative:paragraph;z-index:-15720960;mso-wrap-distance-left:0;mso-wrap-distance-right:0" id="docshape181" filled="true" fillcolor="#000000" stroked="false">
                <v:fill type="solid"/>
                <w10:wrap type="topAndBottom"/>
              </v:rect>
            </w:pict>
          </mc:Fallback>
        </mc:AlternateContent>
      </w:r>
    </w:p>
    <w:p>
      <w:pPr>
        <w:pStyle w:val="BodyText"/>
      </w:pPr>
    </w:p>
    <w:p>
      <w:pPr>
        <w:pStyle w:val="BodyText"/>
        <w:spacing w:before="195"/>
      </w:pPr>
    </w:p>
    <w:p>
      <w:pPr>
        <w:pStyle w:val="BodyText"/>
        <w:ind w:left="578" w:hanging="284"/>
      </w:pPr>
      <w:r>
        <w:rPr>
          <w:vertAlign w:val="superscript"/>
        </w:rPr>
        <w:t>20</w:t>
      </w:r>
      <w:r>
        <w:rPr>
          <w:spacing w:val="40"/>
          <w:vertAlign w:val="baseline"/>
        </w:rPr>
        <w:t> </w:t>
      </w:r>
      <w:r>
        <w:rPr>
          <w:vertAlign w:val="baseline"/>
        </w:rPr>
        <w:t>Building</w:t>
      </w:r>
      <w:r>
        <w:rPr>
          <w:spacing w:val="-3"/>
          <w:vertAlign w:val="baseline"/>
        </w:rPr>
        <w:t> </w:t>
      </w:r>
      <w:r>
        <w:rPr>
          <w:vertAlign w:val="baseline"/>
        </w:rPr>
        <w:t>owner/management is</w:t>
      </w:r>
      <w:r>
        <w:rPr>
          <w:spacing w:val="-3"/>
          <w:vertAlign w:val="baseline"/>
        </w:rPr>
        <w:t> </w:t>
      </w:r>
      <w:r>
        <w:rPr>
          <w:vertAlign w:val="baseline"/>
        </w:rPr>
        <w:t>encouraged</w:t>
      </w:r>
      <w:r>
        <w:rPr>
          <w:spacing w:val="-1"/>
          <w:vertAlign w:val="baseline"/>
        </w:rPr>
        <w:t> </w:t>
      </w:r>
      <w:r>
        <w:rPr>
          <w:vertAlign w:val="baseline"/>
        </w:rPr>
        <w:t>to</w:t>
      </w:r>
      <w:r>
        <w:rPr>
          <w:spacing w:val="-1"/>
          <w:vertAlign w:val="baseline"/>
        </w:rPr>
        <w:t> </w:t>
      </w:r>
      <w:r>
        <w:rPr>
          <w:vertAlign w:val="baseline"/>
        </w:rPr>
        <w:t>incorporate</w:t>
      </w:r>
      <w:r>
        <w:rPr>
          <w:spacing w:val="-2"/>
          <w:vertAlign w:val="baseline"/>
        </w:rPr>
        <w:t> </w:t>
      </w:r>
      <w:r>
        <w:rPr>
          <w:vertAlign w:val="baseline"/>
        </w:rPr>
        <w:t>the</w:t>
      </w:r>
      <w:r>
        <w:rPr>
          <w:spacing w:val="-2"/>
          <w:vertAlign w:val="baseline"/>
        </w:rPr>
        <w:t> </w:t>
      </w:r>
      <w:r>
        <w:rPr>
          <w:vertAlign w:val="baseline"/>
        </w:rPr>
        <w:t>Checklist</w:t>
      </w:r>
      <w:r>
        <w:rPr>
          <w:spacing w:val="-3"/>
          <w:vertAlign w:val="baseline"/>
        </w:rPr>
        <w:t> </w:t>
      </w:r>
      <w:r>
        <w:rPr>
          <w:vertAlign w:val="baseline"/>
        </w:rPr>
        <w:t>into</w:t>
      </w:r>
      <w:r>
        <w:rPr>
          <w:spacing w:val="-1"/>
          <w:vertAlign w:val="baseline"/>
        </w:rPr>
        <w:t> </w:t>
      </w:r>
      <w:r>
        <w:rPr>
          <w:vertAlign w:val="baseline"/>
        </w:rPr>
        <w:t>the</w:t>
      </w:r>
      <w:r>
        <w:rPr>
          <w:spacing w:val="-2"/>
          <w:vertAlign w:val="baseline"/>
        </w:rPr>
        <w:t> </w:t>
      </w:r>
      <w:r>
        <w:rPr>
          <w:vertAlign w:val="baseline"/>
        </w:rPr>
        <w:t>building’s</w:t>
      </w:r>
      <w:r>
        <w:rPr>
          <w:spacing w:val="-3"/>
          <w:vertAlign w:val="baseline"/>
        </w:rPr>
        <w:t> </w:t>
      </w:r>
      <w:r>
        <w:rPr>
          <w:vertAlign w:val="baseline"/>
        </w:rPr>
        <w:t>routine maintenance schedule.</w:t>
      </w:r>
      <w:r>
        <w:rPr>
          <w:spacing w:val="-6"/>
          <w:vertAlign w:val="baseline"/>
        </w:rPr>
        <w:t> </w:t>
      </w:r>
      <w:r>
        <w:rPr>
          <w:vertAlign w:val="baseline"/>
        </w:rPr>
        <w:t>The</w:t>
      </w:r>
      <w:r>
        <w:rPr>
          <w:spacing w:val="-2"/>
          <w:vertAlign w:val="baseline"/>
        </w:rPr>
        <w:t> </w:t>
      </w:r>
      <w:r>
        <w:rPr>
          <w:vertAlign w:val="baseline"/>
        </w:rPr>
        <w:t>table</w:t>
      </w:r>
      <w:r>
        <w:rPr>
          <w:spacing w:val="-2"/>
          <w:vertAlign w:val="baseline"/>
        </w:rPr>
        <w:t> </w:t>
      </w:r>
      <w:r>
        <w:rPr>
          <w:vertAlign w:val="baseline"/>
        </w:rPr>
        <w:t>may</w:t>
      </w:r>
      <w:r>
        <w:rPr>
          <w:spacing w:val="-3"/>
          <w:vertAlign w:val="baseline"/>
        </w:rPr>
        <w:t> </w:t>
      </w:r>
      <w:r>
        <w:rPr>
          <w:vertAlign w:val="baseline"/>
        </w:rPr>
        <w:t>be</w:t>
      </w:r>
      <w:r>
        <w:rPr>
          <w:spacing w:val="-2"/>
          <w:vertAlign w:val="baseline"/>
        </w:rPr>
        <w:t> </w:t>
      </w:r>
      <w:r>
        <w:rPr>
          <w:vertAlign w:val="baseline"/>
        </w:rPr>
        <w:t>rearranged</w:t>
      </w:r>
      <w:r>
        <w:rPr>
          <w:spacing w:val="-1"/>
          <w:vertAlign w:val="baseline"/>
        </w:rPr>
        <w:t> </w:t>
      </w:r>
      <w:r>
        <w:rPr>
          <w:vertAlign w:val="baseline"/>
        </w:rPr>
        <w:t>according</w:t>
      </w:r>
      <w:r>
        <w:rPr>
          <w:spacing w:val="-3"/>
          <w:vertAlign w:val="baseline"/>
        </w:rPr>
        <w:t> </w:t>
      </w:r>
      <w:r>
        <w:rPr>
          <w:vertAlign w:val="baseline"/>
        </w:rPr>
        <w:t>to</w:t>
      </w:r>
      <w:r>
        <w:rPr>
          <w:spacing w:val="-1"/>
          <w:vertAlign w:val="baseline"/>
        </w:rPr>
        <w:t> </w:t>
      </w:r>
      <w:r>
        <w:rPr>
          <w:vertAlign w:val="baseline"/>
        </w:rPr>
        <w:t>location,</w:t>
      </w:r>
      <w:r>
        <w:rPr>
          <w:spacing w:val="-2"/>
          <w:vertAlign w:val="baseline"/>
        </w:rPr>
        <w:t> </w:t>
      </w:r>
      <w:r>
        <w:rPr>
          <w:vertAlign w:val="baseline"/>
        </w:rPr>
        <w:t>check</w:t>
      </w:r>
      <w:r>
        <w:rPr>
          <w:spacing w:val="-1"/>
          <w:vertAlign w:val="baseline"/>
        </w:rPr>
        <w:t> </w:t>
      </w:r>
      <w:r>
        <w:rPr>
          <w:vertAlign w:val="baseline"/>
        </w:rPr>
        <w:t>frequency</w:t>
      </w:r>
      <w:r>
        <w:rPr>
          <w:spacing w:val="-3"/>
          <w:vertAlign w:val="baseline"/>
        </w:rPr>
        <w:t> </w:t>
      </w:r>
      <w:r>
        <w:rPr>
          <w:vertAlign w:val="baseline"/>
        </w:rPr>
        <w:t>or</w:t>
      </w:r>
      <w:r>
        <w:rPr>
          <w:spacing w:val="-2"/>
          <w:vertAlign w:val="baseline"/>
        </w:rPr>
        <w:t> </w:t>
      </w:r>
      <w:r>
        <w:rPr>
          <w:vertAlign w:val="baseline"/>
        </w:rPr>
        <w:t>person</w:t>
      </w:r>
      <w:r>
        <w:rPr>
          <w:spacing w:val="-3"/>
          <w:vertAlign w:val="baseline"/>
        </w:rPr>
        <w:t> </w:t>
      </w:r>
      <w:r>
        <w:rPr>
          <w:vertAlign w:val="baseline"/>
        </w:rPr>
        <w:t>responsible</w:t>
      </w:r>
      <w:r>
        <w:rPr>
          <w:spacing w:val="-2"/>
          <w:vertAlign w:val="baseline"/>
        </w:rPr>
        <w:t> </w:t>
      </w:r>
      <w:r>
        <w:rPr>
          <w:vertAlign w:val="baseline"/>
        </w:rPr>
        <w:t>for</w:t>
      </w:r>
      <w:r>
        <w:rPr>
          <w:spacing w:val="-2"/>
          <w:vertAlign w:val="baseline"/>
        </w:rPr>
        <w:t> </w:t>
      </w:r>
      <w:r>
        <w:rPr>
          <w:vertAlign w:val="baseline"/>
        </w:rPr>
        <w:t>the</w:t>
      </w:r>
      <w:r>
        <w:rPr>
          <w:spacing w:val="-2"/>
          <w:vertAlign w:val="baseline"/>
        </w:rPr>
        <w:t> </w:t>
      </w:r>
      <w:r>
        <w:rPr>
          <w:vertAlign w:val="baseline"/>
        </w:rPr>
        <w:t>checking. Content</w:t>
      </w:r>
      <w:r>
        <w:rPr>
          <w:spacing w:val="-3"/>
          <w:vertAlign w:val="baseline"/>
        </w:rPr>
        <w:t> </w:t>
      </w:r>
      <w:r>
        <w:rPr>
          <w:vertAlign w:val="baseline"/>
        </w:rPr>
        <w:t>of</w:t>
      </w:r>
      <w:r>
        <w:rPr>
          <w:spacing w:val="-2"/>
          <w:vertAlign w:val="baseline"/>
        </w:rPr>
        <w:t> </w:t>
      </w:r>
      <w:r>
        <w:rPr>
          <w:vertAlign w:val="baseline"/>
        </w:rPr>
        <w:t>the</w:t>
      </w:r>
      <w:r>
        <w:rPr>
          <w:spacing w:val="-2"/>
          <w:vertAlign w:val="baseline"/>
        </w:rPr>
        <w:t> </w:t>
      </w:r>
      <w:r>
        <w:rPr>
          <w:vertAlign w:val="baseline"/>
        </w:rPr>
        <w:t>checklist may be modified</w:t>
      </w:r>
      <w:r>
        <w:rPr>
          <w:spacing w:val="-1"/>
          <w:vertAlign w:val="baseline"/>
        </w:rPr>
        <w:t> </w:t>
      </w:r>
      <w:r>
        <w:rPr>
          <w:vertAlign w:val="baseline"/>
        </w:rPr>
        <w:t>as appropriate subject to the building’s risk assessment</w:t>
      </w:r>
    </w:p>
    <w:p>
      <w:pPr>
        <w:pStyle w:val="BodyText"/>
        <w:spacing w:line="228" w:lineRule="exact"/>
        <w:ind w:left="295"/>
      </w:pPr>
      <w:r>
        <w:rPr>
          <w:vertAlign w:val="superscript"/>
        </w:rPr>
        <w:t>21</w:t>
      </w:r>
      <w:r>
        <w:rPr>
          <w:spacing w:val="40"/>
          <w:vertAlign w:val="baseline"/>
        </w:rPr>
        <w:t> </w:t>
      </w:r>
      <w:r>
        <w:rPr>
          <w:vertAlign w:val="baseline"/>
        </w:rPr>
        <w:t>Rainwater</w:t>
      </w:r>
      <w:r>
        <w:rPr>
          <w:spacing w:val="-5"/>
          <w:vertAlign w:val="baseline"/>
        </w:rPr>
        <w:t> </w:t>
      </w:r>
      <w:r>
        <w:rPr>
          <w:vertAlign w:val="baseline"/>
        </w:rPr>
        <w:t>drains</w:t>
      </w:r>
      <w:r>
        <w:rPr>
          <w:spacing w:val="-4"/>
          <w:vertAlign w:val="baseline"/>
        </w:rPr>
        <w:t> </w:t>
      </w:r>
      <w:r>
        <w:rPr>
          <w:vertAlign w:val="baseline"/>
        </w:rPr>
        <w:t>may</w:t>
      </w:r>
      <w:r>
        <w:rPr>
          <w:spacing w:val="-5"/>
          <w:vertAlign w:val="baseline"/>
        </w:rPr>
        <w:t> </w:t>
      </w:r>
      <w:r>
        <w:rPr>
          <w:vertAlign w:val="baseline"/>
        </w:rPr>
        <w:t>be</w:t>
      </w:r>
      <w:r>
        <w:rPr>
          <w:spacing w:val="-5"/>
          <w:vertAlign w:val="baseline"/>
        </w:rPr>
        <w:t> </w:t>
      </w:r>
      <w:r>
        <w:rPr>
          <w:vertAlign w:val="baseline"/>
        </w:rPr>
        <w:t>checked</w:t>
      </w:r>
      <w:r>
        <w:rPr>
          <w:spacing w:val="-5"/>
          <w:vertAlign w:val="baseline"/>
        </w:rPr>
        <w:t> </w:t>
      </w:r>
      <w:r>
        <w:rPr>
          <w:vertAlign w:val="baseline"/>
        </w:rPr>
        <w:t>and</w:t>
      </w:r>
      <w:r>
        <w:rPr>
          <w:spacing w:val="-4"/>
          <w:vertAlign w:val="baseline"/>
        </w:rPr>
        <w:t> </w:t>
      </w:r>
      <w:r>
        <w:rPr>
          <w:vertAlign w:val="baseline"/>
        </w:rPr>
        <w:t>cleared</w:t>
      </w:r>
      <w:r>
        <w:rPr>
          <w:spacing w:val="2"/>
          <w:vertAlign w:val="baseline"/>
        </w:rPr>
        <w:t> </w:t>
      </w:r>
      <w:r>
        <w:rPr>
          <w:vertAlign w:val="baseline"/>
        </w:rPr>
        <w:t>more</w:t>
      </w:r>
      <w:r>
        <w:rPr>
          <w:spacing w:val="-5"/>
          <w:vertAlign w:val="baseline"/>
        </w:rPr>
        <w:t> </w:t>
      </w:r>
      <w:r>
        <w:rPr>
          <w:vertAlign w:val="baseline"/>
        </w:rPr>
        <w:t>frequently</w:t>
      </w:r>
      <w:r>
        <w:rPr>
          <w:spacing w:val="-9"/>
          <w:vertAlign w:val="baseline"/>
        </w:rPr>
        <w:t> </w:t>
      </w:r>
      <w:r>
        <w:rPr>
          <w:vertAlign w:val="baseline"/>
        </w:rPr>
        <w:t>during</w:t>
      </w:r>
      <w:r>
        <w:rPr>
          <w:spacing w:val="-6"/>
          <w:vertAlign w:val="baseline"/>
        </w:rPr>
        <w:t> </w:t>
      </w:r>
      <w:r>
        <w:rPr>
          <w:vertAlign w:val="baseline"/>
        </w:rPr>
        <w:t>typhoon</w:t>
      </w:r>
      <w:r>
        <w:rPr>
          <w:spacing w:val="-6"/>
          <w:vertAlign w:val="baseline"/>
        </w:rPr>
        <w:t> </w:t>
      </w:r>
      <w:r>
        <w:rPr>
          <w:spacing w:val="-2"/>
          <w:vertAlign w:val="baseline"/>
        </w:rPr>
        <w:t>seasons.</w:t>
      </w:r>
    </w:p>
    <w:p>
      <w:pPr>
        <w:pStyle w:val="BodyText"/>
        <w:spacing w:before="1"/>
        <w:ind w:left="295"/>
      </w:pPr>
      <w:r>
        <w:rPr>
          <w:vertAlign w:val="superscript"/>
        </w:rPr>
        <w:t>22</w:t>
      </w:r>
      <w:r>
        <w:rPr>
          <w:spacing w:val="36"/>
          <w:vertAlign w:val="baseline"/>
        </w:rPr>
        <w:t> </w:t>
      </w:r>
      <w:r>
        <w:rPr>
          <w:vertAlign w:val="baseline"/>
        </w:rPr>
        <w:t>Water</w:t>
      </w:r>
      <w:r>
        <w:rPr>
          <w:spacing w:val="-6"/>
          <w:vertAlign w:val="baseline"/>
        </w:rPr>
        <w:t> </w:t>
      </w:r>
      <w:r>
        <w:rPr>
          <w:vertAlign w:val="baseline"/>
        </w:rPr>
        <w:t>storage</w:t>
      </w:r>
      <w:r>
        <w:rPr>
          <w:spacing w:val="-7"/>
          <w:vertAlign w:val="baseline"/>
        </w:rPr>
        <w:t> </w:t>
      </w:r>
      <w:r>
        <w:rPr>
          <w:vertAlign w:val="baseline"/>
        </w:rPr>
        <w:t>tanks</w:t>
      </w:r>
      <w:r>
        <w:rPr>
          <w:spacing w:val="-5"/>
          <w:vertAlign w:val="baseline"/>
        </w:rPr>
        <w:t> </w:t>
      </w:r>
      <w:r>
        <w:rPr>
          <w:vertAlign w:val="baseline"/>
        </w:rPr>
        <w:t>may</w:t>
      </w:r>
      <w:r>
        <w:rPr>
          <w:spacing w:val="-7"/>
          <w:vertAlign w:val="baseline"/>
        </w:rPr>
        <w:t> </w:t>
      </w:r>
      <w:r>
        <w:rPr>
          <w:vertAlign w:val="baseline"/>
        </w:rPr>
        <w:t>be</w:t>
      </w:r>
      <w:r>
        <w:rPr>
          <w:spacing w:val="-7"/>
          <w:vertAlign w:val="baseline"/>
        </w:rPr>
        <w:t> </w:t>
      </w:r>
      <w:r>
        <w:rPr>
          <w:vertAlign w:val="baseline"/>
        </w:rPr>
        <w:t>cleansed</w:t>
      </w:r>
      <w:r>
        <w:rPr>
          <w:spacing w:val="-4"/>
          <w:vertAlign w:val="baseline"/>
        </w:rPr>
        <w:t> </w:t>
      </w:r>
      <w:r>
        <w:rPr>
          <w:vertAlign w:val="baseline"/>
        </w:rPr>
        <w:t>more</w:t>
      </w:r>
      <w:r>
        <w:rPr>
          <w:spacing w:val="-5"/>
          <w:vertAlign w:val="baseline"/>
        </w:rPr>
        <w:t> </w:t>
      </w:r>
      <w:r>
        <w:rPr>
          <w:vertAlign w:val="baseline"/>
        </w:rPr>
        <w:t>frequently</w:t>
      </w:r>
      <w:r>
        <w:rPr>
          <w:spacing w:val="-10"/>
          <w:vertAlign w:val="baseline"/>
        </w:rPr>
        <w:t> </w:t>
      </w:r>
      <w:r>
        <w:rPr>
          <w:vertAlign w:val="baseline"/>
        </w:rPr>
        <w:t>if</w:t>
      </w:r>
      <w:r>
        <w:rPr>
          <w:spacing w:val="-9"/>
          <w:vertAlign w:val="baseline"/>
        </w:rPr>
        <w:t> </w:t>
      </w:r>
      <w:r>
        <w:rPr>
          <w:vertAlign w:val="baseline"/>
        </w:rPr>
        <w:t>required.</w:t>
      </w:r>
      <w:r>
        <w:rPr>
          <w:spacing w:val="-1"/>
          <w:vertAlign w:val="baseline"/>
        </w:rPr>
        <w:t> </w:t>
      </w:r>
      <w:r>
        <w:rPr>
          <w:vertAlign w:val="baseline"/>
        </w:rPr>
        <w:t>Procedure</w:t>
      </w:r>
      <w:r>
        <w:rPr>
          <w:spacing w:val="-6"/>
          <w:vertAlign w:val="baseline"/>
        </w:rPr>
        <w:t> </w:t>
      </w:r>
      <w:r>
        <w:rPr>
          <w:vertAlign w:val="baseline"/>
        </w:rPr>
        <w:t>for</w:t>
      </w:r>
      <w:r>
        <w:rPr>
          <w:spacing w:val="-7"/>
          <w:vertAlign w:val="baseline"/>
        </w:rPr>
        <w:t> </w:t>
      </w:r>
      <w:r>
        <w:rPr>
          <w:vertAlign w:val="baseline"/>
        </w:rPr>
        <w:t>cleansing</w:t>
      </w:r>
      <w:r>
        <w:rPr>
          <w:spacing w:val="-4"/>
          <w:vertAlign w:val="baseline"/>
        </w:rPr>
        <w:t> </w:t>
      </w:r>
      <w:r>
        <w:rPr>
          <w:vertAlign w:val="baseline"/>
        </w:rPr>
        <w:t>water</w:t>
      </w:r>
      <w:r>
        <w:rPr>
          <w:spacing w:val="-6"/>
          <w:vertAlign w:val="baseline"/>
        </w:rPr>
        <w:t> </w:t>
      </w:r>
      <w:r>
        <w:rPr>
          <w:vertAlign w:val="baseline"/>
        </w:rPr>
        <w:t>tanks</w:t>
      </w:r>
      <w:r>
        <w:rPr>
          <w:spacing w:val="-8"/>
          <w:vertAlign w:val="baseline"/>
        </w:rPr>
        <w:t> </w:t>
      </w:r>
      <w:r>
        <w:rPr>
          <w:vertAlign w:val="baseline"/>
        </w:rPr>
        <w:t>is</w:t>
      </w:r>
      <w:r>
        <w:rPr>
          <w:spacing w:val="-7"/>
          <w:vertAlign w:val="baseline"/>
        </w:rPr>
        <w:t> </w:t>
      </w:r>
      <w:r>
        <w:rPr>
          <w:vertAlign w:val="baseline"/>
        </w:rPr>
        <w:t>available</w:t>
      </w:r>
      <w:r>
        <w:rPr>
          <w:spacing w:val="-7"/>
          <w:vertAlign w:val="baseline"/>
        </w:rPr>
        <w:t> </w:t>
      </w:r>
      <w:r>
        <w:rPr>
          <w:vertAlign w:val="baseline"/>
        </w:rPr>
        <w:t>via: </w:t>
      </w:r>
      <w:hyperlink r:id="rId87">
        <w:r>
          <w:rPr>
            <w:color w:val="0000FF"/>
            <w:u w:val="single" w:color="0000FF"/>
            <w:vertAlign w:val="baseline"/>
          </w:rPr>
          <w:t>http://www.wsd.gov.hk/tc/faqs/index.html#12-205</w:t>
        </w:r>
        <w:r>
          <w:rPr>
            <w:vertAlign w:val="baseline"/>
          </w:rPr>
          <w:t>.</w:t>
        </w:r>
      </w:hyperlink>
      <w:r>
        <w:rPr>
          <w:spacing w:val="-7"/>
          <w:vertAlign w:val="baseline"/>
        </w:rPr>
        <w:t> </w:t>
      </w:r>
      <w:r>
        <w:rPr>
          <w:vertAlign w:val="baseline"/>
        </w:rPr>
        <w:t>DP</w:t>
      </w:r>
      <w:r>
        <w:rPr>
          <w:spacing w:val="-11"/>
          <w:vertAlign w:val="baseline"/>
        </w:rPr>
        <w:t> </w:t>
      </w:r>
      <w:r>
        <w:rPr>
          <w:vertAlign w:val="baseline"/>
        </w:rPr>
        <w:t>shall</w:t>
      </w:r>
      <w:r>
        <w:rPr>
          <w:spacing w:val="-6"/>
          <w:vertAlign w:val="baseline"/>
        </w:rPr>
        <w:t> </w:t>
      </w:r>
      <w:r>
        <w:rPr>
          <w:vertAlign w:val="baseline"/>
        </w:rPr>
        <w:t>ensure</w:t>
      </w:r>
      <w:r>
        <w:rPr>
          <w:spacing w:val="-7"/>
          <w:vertAlign w:val="baseline"/>
        </w:rPr>
        <w:t> </w:t>
      </w:r>
      <w:r>
        <w:rPr>
          <w:vertAlign w:val="baseline"/>
        </w:rPr>
        <w:t>that</w:t>
      </w:r>
      <w:r>
        <w:rPr>
          <w:spacing w:val="-7"/>
          <w:vertAlign w:val="baseline"/>
        </w:rPr>
        <w:t> </w:t>
      </w:r>
      <w:r>
        <w:rPr>
          <w:vertAlign w:val="baseline"/>
        </w:rPr>
        <w:t>all</w:t>
      </w:r>
      <w:r>
        <w:rPr>
          <w:spacing w:val="-7"/>
          <w:vertAlign w:val="baseline"/>
        </w:rPr>
        <w:t> </w:t>
      </w:r>
      <w:r>
        <w:rPr>
          <w:vertAlign w:val="baseline"/>
        </w:rPr>
        <w:t>rinsing</w:t>
      </w:r>
      <w:r>
        <w:rPr>
          <w:spacing w:val="-6"/>
          <w:vertAlign w:val="baseline"/>
        </w:rPr>
        <w:t> </w:t>
      </w:r>
      <w:r>
        <w:rPr>
          <w:vertAlign w:val="baseline"/>
        </w:rPr>
        <w:t>water</w:t>
      </w:r>
      <w:r>
        <w:rPr>
          <w:spacing w:val="-5"/>
          <w:vertAlign w:val="baseline"/>
        </w:rPr>
        <w:t> </w:t>
      </w:r>
      <w:r>
        <w:rPr>
          <w:vertAlign w:val="baseline"/>
        </w:rPr>
        <w:t>of</w:t>
      </w:r>
      <w:r>
        <w:rPr>
          <w:spacing w:val="-9"/>
          <w:vertAlign w:val="baseline"/>
        </w:rPr>
        <w:t> </w:t>
      </w:r>
      <w:r>
        <w:rPr>
          <w:vertAlign w:val="baseline"/>
        </w:rPr>
        <w:t>the</w:t>
      </w:r>
      <w:r>
        <w:rPr>
          <w:spacing w:val="-7"/>
          <w:vertAlign w:val="baseline"/>
        </w:rPr>
        <w:t> </w:t>
      </w:r>
      <w:r>
        <w:rPr>
          <w:vertAlign w:val="baseline"/>
        </w:rPr>
        <w:t>tanks</w:t>
      </w:r>
      <w:r>
        <w:rPr>
          <w:spacing w:val="-7"/>
          <w:vertAlign w:val="baseline"/>
        </w:rPr>
        <w:t> </w:t>
      </w:r>
      <w:r>
        <w:rPr>
          <w:vertAlign w:val="baseline"/>
        </w:rPr>
        <w:t>is</w:t>
      </w:r>
      <w:r>
        <w:rPr>
          <w:spacing w:val="-8"/>
          <w:vertAlign w:val="baseline"/>
        </w:rPr>
        <w:t> </w:t>
      </w:r>
      <w:r>
        <w:rPr>
          <w:vertAlign w:val="baseline"/>
        </w:rPr>
        <w:t>drained</w:t>
      </w:r>
      <w:r>
        <w:rPr>
          <w:spacing w:val="-6"/>
          <w:vertAlign w:val="baseline"/>
        </w:rPr>
        <w:t> </w:t>
      </w:r>
      <w:r>
        <w:rPr>
          <w:vertAlign w:val="baseline"/>
        </w:rPr>
        <w:t>away</w:t>
      </w:r>
      <w:r>
        <w:rPr>
          <w:spacing w:val="-10"/>
          <w:vertAlign w:val="baseline"/>
        </w:rPr>
        <w:t> </w:t>
      </w:r>
      <w:r>
        <w:rPr>
          <w:vertAlign w:val="baseline"/>
        </w:rPr>
        <w:t>before</w:t>
      </w:r>
      <w:r>
        <w:rPr>
          <w:spacing w:val="-7"/>
          <w:vertAlign w:val="baseline"/>
        </w:rPr>
        <w:t> </w:t>
      </w:r>
      <w:r>
        <w:rPr>
          <w:vertAlign w:val="baseline"/>
        </w:rPr>
        <w:t>refilling</w:t>
      </w:r>
      <w:r>
        <w:rPr>
          <w:spacing w:val="-6"/>
          <w:vertAlign w:val="baseline"/>
        </w:rPr>
        <w:t> </w:t>
      </w:r>
      <w:r>
        <w:rPr>
          <w:vertAlign w:val="baseline"/>
        </w:rPr>
        <w:t>with</w:t>
      </w:r>
      <w:r>
        <w:rPr>
          <w:spacing w:val="-6"/>
          <w:vertAlign w:val="baseline"/>
        </w:rPr>
        <w:t> </w:t>
      </w:r>
      <w:r>
        <w:rPr>
          <w:vertAlign w:val="baseline"/>
        </w:rPr>
        <w:t>fresh</w:t>
      </w:r>
      <w:r>
        <w:rPr>
          <w:spacing w:val="-5"/>
          <w:vertAlign w:val="baseline"/>
        </w:rPr>
        <w:t> </w:t>
      </w:r>
      <w:r>
        <w:rPr>
          <w:spacing w:val="-2"/>
          <w:vertAlign w:val="baseline"/>
        </w:rPr>
        <w:t>water.</w:t>
      </w:r>
    </w:p>
    <w:p>
      <w:pPr>
        <w:pStyle w:val="BodyText"/>
        <w:spacing w:after="0"/>
        <w:sectPr>
          <w:type w:val="continuous"/>
          <w:pgSz w:w="23820" w:h="16840" w:orient="landscape"/>
          <w:pgMar w:header="0" w:footer="580" w:top="760" w:bottom="1200" w:left="425" w:right="708"/>
        </w:sectPr>
      </w:pPr>
    </w:p>
    <w:p>
      <w:pPr>
        <w:pStyle w:val="BodyText"/>
        <w:spacing w:before="6"/>
        <w:rPr>
          <w:sz w:val="2"/>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40"/>
        <w:gridCol w:w="1695"/>
        <w:gridCol w:w="6227"/>
        <w:gridCol w:w="1729"/>
        <w:gridCol w:w="1275"/>
        <w:gridCol w:w="1378"/>
        <w:gridCol w:w="1134"/>
        <w:gridCol w:w="3445"/>
        <w:gridCol w:w="1083"/>
        <w:gridCol w:w="1266"/>
      </w:tblGrid>
      <w:tr>
        <w:trPr>
          <w:trHeight w:val="544" w:hRule="atLeast"/>
        </w:trPr>
        <w:tc>
          <w:tcPr>
            <w:tcW w:w="3140" w:type="dxa"/>
            <w:vMerge w:val="restart"/>
          </w:tcPr>
          <w:p>
            <w:pPr>
              <w:pStyle w:val="TableParagraph"/>
              <w:spacing w:before="105"/>
              <w:rPr>
                <w:sz w:val="22"/>
              </w:rPr>
            </w:pPr>
          </w:p>
          <w:p>
            <w:pPr>
              <w:pStyle w:val="TableParagraph"/>
              <w:ind w:left="1312"/>
              <w:rPr>
                <w:b/>
                <w:sz w:val="22"/>
              </w:rPr>
            </w:pPr>
            <w:r>
              <w:rPr>
                <w:b/>
                <w:spacing w:val="-2"/>
                <w:sz w:val="22"/>
              </w:rPr>
              <w:t>Location</w:t>
            </w:r>
          </w:p>
        </w:tc>
        <w:tc>
          <w:tcPr>
            <w:tcW w:w="1695" w:type="dxa"/>
            <w:vMerge w:val="restart"/>
          </w:tcPr>
          <w:p>
            <w:pPr>
              <w:pStyle w:val="TableParagraph"/>
              <w:spacing w:before="105"/>
              <w:rPr>
                <w:sz w:val="22"/>
              </w:rPr>
            </w:pPr>
          </w:p>
          <w:p>
            <w:pPr>
              <w:pStyle w:val="TableParagraph"/>
              <w:ind w:left="347"/>
              <w:rPr>
                <w:b/>
                <w:sz w:val="22"/>
              </w:rPr>
            </w:pPr>
            <w:r>
              <w:rPr>
                <w:b/>
                <w:spacing w:val="-2"/>
                <w:sz w:val="22"/>
              </w:rPr>
              <w:t>Frequency</w:t>
            </w:r>
          </w:p>
        </w:tc>
        <w:tc>
          <w:tcPr>
            <w:tcW w:w="6227" w:type="dxa"/>
            <w:vMerge w:val="restart"/>
          </w:tcPr>
          <w:p>
            <w:pPr>
              <w:pStyle w:val="TableParagraph"/>
              <w:spacing w:before="105"/>
              <w:rPr>
                <w:sz w:val="22"/>
              </w:rPr>
            </w:pPr>
          </w:p>
          <w:p>
            <w:pPr>
              <w:pStyle w:val="TableParagraph"/>
              <w:ind w:left="385"/>
              <w:rPr>
                <w:b/>
                <w:sz w:val="22"/>
              </w:rPr>
            </w:pPr>
            <w:r>
              <w:rPr>
                <w:b/>
                <w:sz w:val="22"/>
              </w:rPr>
              <w:t>Item</w:t>
            </w:r>
            <w:r>
              <w:rPr>
                <w:b/>
                <w:spacing w:val="-3"/>
                <w:sz w:val="22"/>
              </w:rPr>
              <w:t> </w:t>
            </w:r>
            <w:r>
              <w:rPr>
                <w:b/>
                <w:sz w:val="22"/>
              </w:rPr>
              <w:t>to</w:t>
            </w:r>
            <w:r>
              <w:rPr>
                <w:b/>
                <w:spacing w:val="-4"/>
                <w:sz w:val="22"/>
              </w:rPr>
              <w:t> </w:t>
            </w:r>
            <w:r>
              <w:rPr>
                <w:b/>
                <w:sz w:val="22"/>
              </w:rPr>
              <w:t>check/action</w:t>
            </w:r>
            <w:r>
              <w:rPr>
                <w:b/>
                <w:spacing w:val="-3"/>
                <w:sz w:val="22"/>
              </w:rPr>
              <w:t> </w:t>
            </w:r>
            <w:r>
              <w:rPr>
                <w:b/>
                <w:sz w:val="22"/>
              </w:rPr>
              <w:t>to</w:t>
            </w:r>
            <w:r>
              <w:rPr>
                <w:b/>
                <w:spacing w:val="-4"/>
                <w:sz w:val="22"/>
              </w:rPr>
              <w:t> </w:t>
            </w:r>
            <w:r>
              <w:rPr>
                <w:b/>
                <w:sz w:val="22"/>
              </w:rPr>
              <w:t>be</w:t>
            </w:r>
            <w:r>
              <w:rPr>
                <w:b/>
                <w:spacing w:val="-4"/>
                <w:sz w:val="22"/>
              </w:rPr>
              <w:t> </w:t>
            </w:r>
            <w:r>
              <w:rPr>
                <w:b/>
                <w:sz w:val="22"/>
              </w:rPr>
              <w:t>completed/target</w:t>
            </w:r>
            <w:r>
              <w:rPr>
                <w:b/>
                <w:spacing w:val="-4"/>
                <w:sz w:val="22"/>
              </w:rPr>
              <w:t> </w:t>
            </w:r>
            <w:r>
              <w:rPr>
                <w:b/>
                <w:sz w:val="22"/>
              </w:rPr>
              <w:t>to</w:t>
            </w:r>
            <w:r>
              <w:rPr>
                <w:b/>
                <w:spacing w:val="-3"/>
                <w:sz w:val="22"/>
              </w:rPr>
              <w:t> </w:t>
            </w:r>
            <w:r>
              <w:rPr>
                <w:b/>
                <w:sz w:val="22"/>
              </w:rPr>
              <w:t>be</w:t>
            </w:r>
            <w:r>
              <w:rPr>
                <w:b/>
                <w:spacing w:val="-4"/>
                <w:sz w:val="22"/>
              </w:rPr>
              <w:t> </w:t>
            </w:r>
            <w:r>
              <w:rPr>
                <w:b/>
                <w:spacing w:val="-2"/>
                <w:sz w:val="22"/>
              </w:rPr>
              <w:t>achieved</w:t>
            </w:r>
          </w:p>
        </w:tc>
        <w:tc>
          <w:tcPr>
            <w:tcW w:w="1729" w:type="dxa"/>
            <w:vMerge w:val="restart"/>
          </w:tcPr>
          <w:p>
            <w:pPr>
              <w:pStyle w:val="TableParagraph"/>
              <w:spacing w:line="295" w:lineRule="auto" w:before="190"/>
              <w:ind w:left="560" w:hanging="322"/>
              <w:rPr>
                <w:b/>
                <w:sz w:val="24"/>
              </w:rPr>
            </w:pPr>
            <w:r>
              <w:rPr>
                <w:b/>
                <w:spacing w:val="-2"/>
                <w:sz w:val="22"/>
              </w:rPr>
              <w:t>Observations (</w:t>
            </w:r>
            <w:r>
              <w:rPr>
                <w:rFonts w:ascii="Wingdings" w:hAnsi="Wingdings" w:eastAsia="Wingdings"/>
                <w:spacing w:val="-2"/>
                <w:sz w:val="22"/>
              </w:rPr>
              <w:t></w:t>
            </w:r>
            <w:r>
              <w:rPr>
                <w:b/>
                <w:spacing w:val="-2"/>
                <w:sz w:val="22"/>
              </w:rPr>
              <w:t>/</w:t>
            </w:r>
            <w:r>
              <w:rPr>
                <w:rFonts w:ascii="Arial" w:hAnsi="Arial" w:eastAsia="Arial"/>
                <w:b/>
                <w:spacing w:val="-2"/>
                <w:sz w:val="24"/>
              </w:rPr>
              <w:t>🞪</w:t>
            </w:r>
            <w:r>
              <w:rPr>
                <w:b/>
                <w:spacing w:val="-2"/>
                <w:sz w:val="24"/>
              </w:rPr>
              <w:t>)</w:t>
            </w:r>
          </w:p>
        </w:tc>
        <w:tc>
          <w:tcPr>
            <w:tcW w:w="1275" w:type="dxa"/>
            <w:vMerge w:val="restart"/>
          </w:tcPr>
          <w:p>
            <w:pPr>
              <w:pStyle w:val="TableParagraph"/>
              <w:spacing w:before="75"/>
              <w:ind w:left="105" w:right="55" w:firstLine="100"/>
              <w:rPr>
                <w:b/>
                <w:sz w:val="22"/>
              </w:rPr>
            </w:pPr>
            <w:r>
              <w:rPr>
                <w:b/>
                <w:spacing w:val="-2"/>
                <w:sz w:val="22"/>
              </w:rPr>
              <w:t>Remarks </w:t>
            </w:r>
            <w:r>
              <w:rPr>
                <w:b/>
                <w:sz w:val="22"/>
              </w:rPr>
              <w:t>in</w:t>
            </w:r>
            <w:r>
              <w:rPr>
                <w:b/>
                <w:spacing w:val="-5"/>
                <w:sz w:val="22"/>
              </w:rPr>
              <w:t> </w:t>
            </w:r>
            <w:r>
              <w:rPr>
                <w:b/>
                <w:spacing w:val="-2"/>
                <w:sz w:val="22"/>
              </w:rPr>
              <w:t>Findings</w:t>
            </w:r>
          </w:p>
          <w:p>
            <w:pPr>
              <w:pStyle w:val="TableParagraph"/>
              <w:spacing w:before="60"/>
              <w:ind w:left="326"/>
              <w:rPr>
                <w:b/>
                <w:sz w:val="22"/>
              </w:rPr>
            </w:pPr>
            <w:r>
              <w:rPr>
                <w:b/>
                <w:sz w:val="22"/>
              </w:rPr>
              <w:t>(if</w:t>
            </w:r>
            <w:r>
              <w:rPr>
                <w:b/>
                <w:spacing w:val="-1"/>
                <w:sz w:val="22"/>
              </w:rPr>
              <w:t> </w:t>
            </w:r>
            <w:r>
              <w:rPr>
                <w:b/>
                <w:spacing w:val="-4"/>
                <w:sz w:val="22"/>
              </w:rPr>
              <w:t>“</w:t>
            </w:r>
            <w:r>
              <w:rPr>
                <w:rFonts w:ascii="Arial" w:hAnsi="Arial" w:eastAsia="Arial"/>
                <w:b/>
                <w:spacing w:val="-4"/>
                <w:sz w:val="22"/>
              </w:rPr>
              <w:t>🞪</w:t>
            </w:r>
            <w:r>
              <w:rPr>
                <w:b/>
                <w:spacing w:val="-4"/>
                <w:sz w:val="22"/>
              </w:rPr>
              <w:t>”)</w:t>
            </w:r>
          </w:p>
        </w:tc>
        <w:tc>
          <w:tcPr>
            <w:tcW w:w="2512" w:type="dxa"/>
            <w:gridSpan w:val="2"/>
          </w:tcPr>
          <w:p>
            <w:pPr>
              <w:pStyle w:val="TableParagraph"/>
              <w:spacing w:before="145"/>
              <w:ind w:left="215"/>
              <w:rPr>
                <w:b/>
                <w:sz w:val="22"/>
              </w:rPr>
            </w:pPr>
            <w:r>
              <w:rPr>
                <w:b/>
                <w:sz w:val="22"/>
              </w:rPr>
              <w:t>Checking/Action</w:t>
            </w:r>
            <w:r>
              <w:rPr>
                <w:b/>
                <w:spacing w:val="-12"/>
                <w:sz w:val="22"/>
              </w:rPr>
              <w:t> </w:t>
            </w:r>
            <w:r>
              <w:rPr>
                <w:b/>
                <w:spacing w:val="-4"/>
                <w:sz w:val="22"/>
              </w:rPr>
              <w:t>Date</w:t>
            </w:r>
          </w:p>
        </w:tc>
        <w:tc>
          <w:tcPr>
            <w:tcW w:w="3445" w:type="dxa"/>
            <w:vMerge w:val="restart"/>
          </w:tcPr>
          <w:p>
            <w:pPr>
              <w:pStyle w:val="TableParagraph"/>
              <w:spacing w:line="295" w:lineRule="auto" w:before="202"/>
              <w:ind w:left="624" w:right="479" w:hanging="70"/>
              <w:rPr>
                <w:b/>
                <w:sz w:val="22"/>
              </w:rPr>
            </w:pPr>
            <w:r>
              <w:rPr>
                <w:b/>
                <w:sz w:val="22"/>
              </w:rPr>
              <w:t>Corrective</w:t>
            </w:r>
            <w:r>
              <w:rPr>
                <w:b/>
                <w:spacing w:val="-14"/>
                <w:sz w:val="22"/>
              </w:rPr>
              <w:t> </w:t>
            </w:r>
            <w:r>
              <w:rPr>
                <w:b/>
                <w:sz w:val="22"/>
              </w:rPr>
              <w:t>action</w:t>
            </w:r>
            <w:r>
              <w:rPr>
                <w:b/>
                <w:spacing w:val="-14"/>
                <w:sz w:val="22"/>
              </w:rPr>
              <w:t> </w:t>
            </w:r>
            <w:r>
              <w:rPr>
                <w:b/>
                <w:sz w:val="22"/>
              </w:rPr>
              <w:t>to</w:t>
            </w:r>
            <w:r>
              <w:rPr>
                <w:b/>
                <w:spacing w:val="-12"/>
                <w:sz w:val="22"/>
              </w:rPr>
              <w:t> </w:t>
            </w:r>
            <w:r>
              <w:rPr>
                <w:b/>
                <w:sz w:val="22"/>
              </w:rPr>
              <w:t>take if target is not achieved</w:t>
            </w:r>
          </w:p>
        </w:tc>
        <w:tc>
          <w:tcPr>
            <w:tcW w:w="2349" w:type="dxa"/>
            <w:gridSpan w:val="2"/>
          </w:tcPr>
          <w:p>
            <w:pPr>
              <w:pStyle w:val="TableParagraph"/>
              <w:spacing w:before="64"/>
              <w:ind w:left="772" w:right="493" w:hanging="269"/>
              <w:rPr>
                <w:b/>
                <w:sz w:val="18"/>
              </w:rPr>
            </w:pPr>
            <w:r>
              <w:rPr>
                <w:b/>
                <w:sz w:val="18"/>
              </w:rPr>
              <w:t>Corrective</w:t>
            </w:r>
            <w:r>
              <w:rPr>
                <w:b/>
                <w:spacing w:val="-12"/>
                <w:sz w:val="18"/>
              </w:rPr>
              <w:t> </w:t>
            </w:r>
            <w:r>
              <w:rPr>
                <w:b/>
                <w:sz w:val="18"/>
              </w:rPr>
              <w:t>action </w:t>
            </w:r>
            <w:r>
              <w:rPr>
                <w:b/>
                <w:spacing w:val="-2"/>
                <w:sz w:val="18"/>
              </w:rPr>
              <w:t>completed</w:t>
            </w:r>
          </w:p>
        </w:tc>
      </w:tr>
      <w:tr>
        <w:trPr>
          <w:trHeight w:val="415" w:hRule="atLeast"/>
        </w:trPr>
        <w:tc>
          <w:tcPr>
            <w:tcW w:w="3140" w:type="dxa"/>
            <w:vMerge/>
            <w:tcBorders>
              <w:top w:val="nil"/>
            </w:tcBorders>
          </w:tcPr>
          <w:p>
            <w:pPr>
              <w:rPr>
                <w:sz w:val="2"/>
                <w:szCs w:val="2"/>
              </w:rPr>
            </w:pPr>
          </w:p>
        </w:tc>
        <w:tc>
          <w:tcPr>
            <w:tcW w:w="1695" w:type="dxa"/>
            <w:vMerge/>
            <w:tcBorders>
              <w:top w:val="nil"/>
            </w:tcBorders>
          </w:tcPr>
          <w:p>
            <w:pPr>
              <w:rPr>
                <w:sz w:val="2"/>
                <w:szCs w:val="2"/>
              </w:rPr>
            </w:pPr>
          </w:p>
        </w:tc>
        <w:tc>
          <w:tcPr>
            <w:tcW w:w="6227" w:type="dxa"/>
            <w:vMerge/>
            <w:tcBorders>
              <w:top w:val="nil"/>
            </w:tcBorders>
          </w:tcPr>
          <w:p>
            <w:pPr>
              <w:rPr>
                <w:sz w:val="2"/>
                <w:szCs w:val="2"/>
              </w:rPr>
            </w:pPr>
          </w:p>
        </w:tc>
        <w:tc>
          <w:tcPr>
            <w:tcW w:w="1729" w:type="dxa"/>
            <w:vMerge/>
            <w:tcBorders>
              <w:top w:val="nil"/>
            </w:tcBorders>
          </w:tcPr>
          <w:p>
            <w:pPr>
              <w:rPr>
                <w:sz w:val="2"/>
                <w:szCs w:val="2"/>
              </w:rPr>
            </w:pPr>
          </w:p>
        </w:tc>
        <w:tc>
          <w:tcPr>
            <w:tcW w:w="1275" w:type="dxa"/>
            <w:vMerge/>
            <w:tcBorders>
              <w:top w:val="nil"/>
            </w:tcBorders>
          </w:tcPr>
          <w:p>
            <w:pPr>
              <w:rPr>
                <w:sz w:val="2"/>
                <w:szCs w:val="2"/>
              </w:rPr>
            </w:pPr>
          </w:p>
        </w:tc>
        <w:tc>
          <w:tcPr>
            <w:tcW w:w="1378" w:type="dxa"/>
          </w:tcPr>
          <w:p>
            <w:pPr>
              <w:pStyle w:val="TableParagraph"/>
              <w:spacing w:before="80"/>
              <w:ind w:left="2"/>
              <w:jc w:val="center"/>
              <w:rPr>
                <w:b/>
                <w:sz w:val="22"/>
              </w:rPr>
            </w:pPr>
            <w:r>
              <w:rPr>
                <w:b/>
                <w:spacing w:val="-4"/>
                <w:sz w:val="22"/>
              </w:rPr>
              <w:t>Date</w:t>
            </w:r>
          </w:p>
        </w:tc>
        <w:tc>
          <w:tcPr>
            <w:tcW w:w="1134" w:type="dxa"/>
          </w:tcPr>
          <w:p>
            <w:pPr>
              <w:pStyle w:val="TableParagraph"/>
              <w:spacing w:before="80"/>
              <w:ind w:left="106"/>
              <w:rPr>
                <w:b/>
                <w:sz w:val="22"/>
              </w:rPr>
            </w:pPr>
            <w:r>
              <w:rPr>
                <w:b/>
                <w:spacing w:val="-2"/>
                <w:sz w:val="22"/>
              </w:rPr>
              <w:t>Signature</w:t>
            </w:r>
          </w:p>
        </w:tc>
        <w:tc>
          <w:tcPr>
            <w:tcW w:w="3445" w:type="dxa"/>
            <w:vMerge/>
            <w:tcBorders>
              <w:top w:val="nil"/>
            </w:tcBorders>
          </w:tcPr>
          <w:p>
            <w:pPr>
              <w:rPr>
                <w:sz w:val="2"/>
                <w:szCs w:val="2"/>
              </w:rPr>
            </w:pPr>
          </w:p>
        </w:tc>
        <w:tc>
          <w:tcPr>
            <w:tcW w:w="1083" w:type="dxa"/>
          </w:tcPr>
          <w:p>
            <w:pPr>
              <w:pStyle w:val="TableParagraph"/>
              <w:spacing w:before="80"/>
              <w:ind w:left="323"/>
              <w:rPr>
                <w:b/>
                <w:sz w:val="22"/>
              </w:rPr>
            </w:pPr>
            <w:r>
              <w:rPr>
                <w:b/>
                <w:spacing w:val="-4"/>
                <w:sz w:val="22"/>
              </w:rPr>
              <w:t>Date</w:t>
            </w:r>
          </w:p>
        </w:tc>
        <w:tc>
          <w:tcPr>
            <w:tcW w:w="1266" w:type="dxa"/>
          </w:tcPr>
          <w:p>
            <w:pPr>
              <w:pStyle w:val="TableParagraph"/>
              <w:spacing w:before="80"/>
              <w:ind w:left="102"/>
              <w:rPr>
                <w:b/>
                <w:sz w:val="22"/>
              </w:rPr>
            </w:pPr>
            <w:r>
              <w:rPr>
                <w:b/>
                <w:spacing w:val="-2"/>
                <w:sz w:val="22"/>
              </w:rPr>
              <w:t>Signature</w:t>
            </w:r>
          </w:p>
        </w:tc>
      </w:tr>
      <w:tr>
        <w:trPr>
          <w:trHeight w:val="1132" w:hRule="atLeast"/>
        </w:trPr>
        <w:tc>
          <w:tcPr>
            <w:tcW w:w="3140" w:type="dxa"/>
            <w:vMerge w:val="restart"/>
          </w:tcPr>
          <w:p>
            <w:pPr>
              <w:pStyle w:val="TableParagraph"/>
              <w:rPr>
                <w:sz w:val="22"/>
              </w:rPr>
            </w:pPr>
          </w:p>
          <w:p>
            <w:pPr>
              <w:pStyle w:val="TableParagraph"/>
              <w:spacing w:before="210"/>
              <w:rPr>
                <w:sz w:val="22"/>
              </w:rPr>
            </w:pPr>
          </w:p>
          <w:p>
            <w:pPr>
              <w:pStyle w:val="TableParagraph"/>
              <w:ind w:left="424" w:right="189" w:hanging="284"/>
              <w:rPr>
                <w:sz w:val="22"/>
              </w:rPr>
            </w:pPr>
            <w:r>
              <w:rPr>
                <w:sz w:val="22"/>
              </w:rPr>
              <w:t>5.</w:t>
            </w:r>
            <w:r>
              <w:rPr>
                <w:spacing w:val="40"/>
                <w:sz w:val="22"/>
              </w:rPr>
              <w:t> </w:t>
            </w:r>
            <w:r>
              <w:rPr>
                <w:sz w:val="22"/>
              </w:rPr>
              <w:t>Communal</w:t>
            </w:r>
            <w:r>
              <w:rPr>
                <w:spacing w:val="-8"/>
                <w:sz w:val="22"/>
              </w:rPr>
              <w:t> </w:t>
            </w:r>
            <w:r>
              <w:rPr>
                <w:sz w:val="22"/>
              </w:rPr>
              <w:t>POU</w:t>
            </w:r>
            <w:r>
              <w:rPr>
                <w:spacing w:val="-10"/>
                <w:sz w:val="22"/>
              </w:rPr>
              <w:t> </w:t>
            </w:r>
            <w:r>
              <w:rPr>
                <w:sz w:val="22"/>
              </w:rPr>
              <w:t>devices (e.g. water filters, water</w:t>
            </w:r>
          </w:p>
          <w:p>
            <w:pPr>
              <w:pStyle w:val="TableParagraph"/>
              <w:ind w:left="424"/>
              <w:rPr>
                <w:sz w:val="22"/>
              </w:rPr>
            </w:pPr>
            <w:r>
              <w:rPr>
                <w:sz w:val="22"/>
              </w:rPr>
              <w:t>dispensers,</w:t>
            </w:r>
            <w:r>
              <w:rPr>
                <w:spacing w:val="-14"/>
                <w:sz w:val="22"/>
              </w:rPr>
              <w:t> </w:t>
            </w:r>
            <w:r>
              <w:rPr>
                <w:sz w:val="22"/>
              </w:rPr>
              <w:t>wall-mounted</w:t>
            </w:r>
            <w:r>
              <w:rPr>
                <w:spacing w:val="-14"/>
                <w:sz w:val="22"/>
              </w:rPr>
              <w:t> </w:t>
            </w:r>
            <w:r>
              <w:rPr>
                <w:sz w:val="22"/>
              </w:rPr>
              <w:t>hot water dispensers) fitted to drinking</w:t>
            </w:r>
            <w:r>
              <w:rPr>
                <w:spacing w:val="-6"/>
                <w:sz w:val="22"/>
              </w:rPr>
              <w:t> </w:t>
            </w:r>
            <w:r>
              <w:rPr>
                <w:sz w:val="22"/>
              </w:rPr>
              <w:t>taps</w:t>
            </w:r>
            <w:r>
              <w:rPr>
                <w:spacing w:val="-3"/>
                <w:sz w:val="22"/>
              </w:rPr>
              <w:t> </w:t>
            </w:r>
            <w:r>
              <w:rPr>
                <w:sz w:val="22"/>
              </w:rPr>
              <w:t>or</w:t>
            </w:r>
            <w:r>
              <w:rPr>
                <w:spacing w:val="-4"/>
                <w:sz w:val="22"/>
              </w:rPr>
              <w:t> </w:t>
            </w:r>
            <w:r>
              <w:rPr>
                <w:sz w:val="22"/>
              </w:rPr>
              <w:t>connected</w:t>
            </w:r>
            <w:r>
              <w:rPr>
                <w:spacing w:val="-5"/>
                <w:sz w:val="22"/>
              </w:rPr>
              <w:t> </w:t>
            </w:r>
            <w:r>
              <w:rPr>
                <w:sz w:val="22"/>
              </w:rPr>
              <w:t>to the water mains</w:t>
            </w:r>
            <w:r>
              <w:rPr>
                <w:sz w:val="22"/>
                <w:vertAlign w:val="superscript"/>
              </w:rPr>
              <w:t>23</w:t>
            </w:r>
          </w:p>
        </w:tc>
        <w:tc>
          <w:tcPr>
            <w:tcW w:w="1695" w:type="dxa"/>
            <w:vMerge w:val="restart"/>
          </w:tcPr>
          <w:p>
            <w:pPr>
              <w:pStyle w:val="TableParagraph"/>
              <w:rPr>
                <w:sz w:val="22"/>
              </w:rPr>
            </w:pPr>
          </w:p>
          <w:p>
            <w:pPr>
              <w:pStyle w:val="TableParagraph"/>
              <w:rPr>
                <w:sz w:val="22"/>
              </w:rPr>
            </w:pPr>
          </w:p>
          <w:p>
            <w:pPr>
              <w:pStyle w:val="TableParagraph"/>
              <w:rPr>
                <w:sz w:val="22"/>
              </w:rPr>
            </w:pPr>
          </w:p>
          <w:p>
            <w:pPr>
              <w:pStyle w:val="TableParagraph"/>
              <w:spacing w:before="83"/>
              <w:rPr>
                <w:sz w:val="22"/>
              </w:rPr>
            </w:pPr>
          </w:p>
          <w:p>
            <w:pPr>
              <w:pStyle w:val="TableParagraph"/>
              <w:ind w:left="100" w:right="90"/>
              <w:jc w:val="center"/>
              <w:rPr>
                <w:sz w:val="22"/>
              </w:rPr>
            </w:pPr>
            <w:r>
              <w:rPr>
                <w:sz w:val="22"/>
              </w:rPr>
              <w:t>According</w:t>
            </w:r>
            <w:r>
              <w:rPr>
                <w:spacing w:val="-14"/>
                <w:sz w:val="22"/>
              </w:rPr>
              <w:t> </w:t>
            </w:r>
            <w:r>
              <w:rPr>
                <w:sz w:val="22"/>
              </w:rPr>
              <w:t>to </w:t>
            </w:r>
            <w:r>
              <w:rPr>
                <w:spacing w:val="-2"/>
                <w:sz w:val="22"/>
              </w:rPr>
              <w:t>supplier’s instructions</w:t>
            </w:r>
          </w:p>
        </w:tc>
        <w:tc>
          <w:tcPr>
            <w:tcW w:w="6227" w:type="dxa"/>
          </w:tcPr>
          <w:p>
            <w:pPr>
              <w:pStyle w:val="TableParagraph"/>
              <w:spacing w:before="53"/>
              <w:ind w:left="106" w:right="96"/>
              <w:jc w:val="both"/>
              <w:rPr>
                <w:sz w:val="22"/>
              </w:rPr>
            </w:pPr>
            <w:r>
              <w:rPr>
                <w:sz w:val="22"/>
              </w:rPr>
              <w:t>Inspect and maintain the devices (where applicable) according to supplier’s instructions to ensure proper operation. Mark filter cartridge expiry dates on the casings and replace cartridges </w:t>
            </w:r>
            <w:r>
              <w:rPr>
                <w:spacing w:val="-2"/>
                <w:sz w:val="22"/>
              </w:rPr>
              <w:t>accordingly</w:t>
            </w:r>
          </w:p>
        </w:tc>
        <w:tc>
          <w:tcPr>
            <w:tcW w:w="1729" w:type="dxa"/>
          </w:tcPr>
          <w:p>
            <w:pPr>
              <w:pStyle w:val="TableParagraph"/>
              <w:ind w:left="105" w:right="176"/>
              <w:rPr>
                <w:sz w:val="24"/>
              </w:rPr>
            </w:pPr>
            <w:r>
              <w:rPr>
                <w:sz w:val="24"/>
              </w:rPr>
              <w:t>Filter</w:t>
            </w:r>
            <w:r>
              <w:rPr>
                <w:spacing w:val="-15"/>
                <w:sz w:val="24"/>
              </w:rPr>
              <w:t> </w:t>
            </w:r>
            <w:r>
              <w:rPr>
                <w:sz w:val="24"/>
              </w:rPr>
              <w:t>cartridge expiry date:</w:t>
            </w: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vMerge w:val="restart"/>
          </w:tcPr>
          <w:p>
            <w:pPr>
              <w:pStyle w:val="TableParagraph"/>
              <w:spacing w:before="152"/>
              <w:ind w:left="103" w:right="100"/>
              <w:jc w:val="both"/>
              <w:rPr>
                <w:sz w:val="22"/>
              </w:rPr>
            </w:pPr>
            <w:r>
              <w:rPr>
                <w:sz w:val="22"/>
              </w:rPr>
              <w:t>Ask supplier or qualified technician to repair the devices if necessary. Mark</w:t>
            </w:r>
            <w:r>
              <w:rPr>
                <w:spacing w:val="-2"/>
                <w:sz w:val="22"/>
              </w:rPr>
              <w:t> </w:t>
            </w:r>
            <w:r>
              <w:rPr>
                <w:sz w:val="22"/>
              </w:rPr>
              <w:t>filter cartridge expiry</w:t>
            </w:r>
            <w:r>
              <w:rPr>
                <w:spacing w:val="-3"/>
                <w:sz w:val="22"/>
              </w:rPr>
              <w:t> </w:t>
            </w:r>
            <w:r>
              <w:rPr>
                <w:sz w:val="22"/>
              </w:rPr>
              <w:t>dates on the casings and replace cartridges </w:t>
            </w:r>
            <w:r>
              <w:rPr>
                <w:spacing w:val="-2"/>
                <w:sz w:val="22"/>
              </w:rPr>
              <w:t>accordingly</w:t>
            </w:r>
          </w:p>
          <w:p>
            <w:pPr>
              <w:pStyle w:val="TableParagraph"/>
              <w:spacing w:before="118"/>
              <w:rPr>
                <w:sz w:val="22"/>
              </w:rPr>
            </w:pPr>
          </w:p>
          <w:p>
            <w:pPr>
              <w:pStyle w:val="TableParagraph"/>
              <w:spacing w:before="1"/>
              <w:ind w:left="103" w:right="101"/>
              <w:jc w:val="both"/>
              <w:rPr>
                <w:sz w:val="22"/>
              </w:rPr>
            </w:pPr>
            <w:r>
              <w:rPr>
                <w:sz w:val="22"/>
              </w:rPr>
              <w:t>Increase flushing frequency if stagnant, metallic, discoloured or smelly water is noticed. Advise WSD if the problem persists</w:t>
            </w:r>
          </w:p>
        </w:tc>
        <w:tc>
          <w:tcPr>
            <w:tcW w:w="1083" w:type="dxa"/>
            <w:vMerge w:val="restart"/>
          </w:tcPr>
          <w:p>
            <w:pPr>
              <w:pStyle w:val="TableParagraph"/>
              <w:rPr>
                <w:sz w:val="20"/>
              </w:rPr>
            </w:pPr>
          </w:p>
        </w:tc>
        <w:tc>
          <w:tcPr>
            <w:tcW w:w="1266" w:type="dxa"/>
            <w:vMerge w:val="restart"/>
          </w:tcPr>
          <w:p>
            <w:pPr>
              <w:pStyle w:val="TableParagraph"/>
              <w:rPr>
                <w:sz w:val="20"/>
              </w:rPr>
            </w:pPr>
          </w:p>
        </w:tc>
      </w:tr>
      <w:tr>
        <w:trPr>
          <w:trHeight w:val="904" w:hRule="atLeast"/>
        </w:trPr>
        <w:tc>
          <w:tcPr>
            <w:tcW w:w="3140" w:type="dxa"/>
            <w:vMerge/>
            <w:tcBorders>
              <w:top w:val="nil"/>
            </w:tcBorders>
          </w:tcPr>
          <w:p>
            <w:pPr>
              <w:rPr>
                <w:sz w:val="2"/>
                <w:szCs w:val="2"/>
              </w:rPr>
            </w:pPr>
          </w:p>
        </w:tc>
        <w:tc>
          <w:tcPr>
            <w:tcW w:w="1695" w:type="dxa"/>
            <w:vMerge/>
            <w:tcBorders>
              <w:top w:val="nil"/>
            </w:tcBorders>
          </w:tcPr>
          <w:p>
            <w:pPr>
              <w:rPr>
                <w:sz w:val="2"/>
                <w:szCs w:val="2"/>
              </w:rPr>
            </w:pPr>
          </w:p>
        </w:tc>
        <w:tc>
          <w:tcPr>
            <w:tcW w:w="6227" w:type="dxa"/>
          </w:tcPr>
          <w:p>
            <w:pPr>
              <w:pStyle w:val="TableParagraph"/>
              <w:spacing w:before="193"/>
              <w:ind w:left="106"/>
              <w:rPr>
                <w:sz w:val="22"/>
              </w:rPr>
            </w:pPr>
            <w:r>
              <w:rPr>
                <w:sz w:val="22"/>
              </w:rPr>
              <w:t>Flush</w:t>
            </w:r>
            <w:r>
              <w:rPr>
                <w:spacing w:val="30"/>
                <w:sz w:val="22"/>
              </w:rPr>
              <w:t> </w:t>
            </w:r>
            <w:r>
              <w:rPr>
                <w:sz w:val="22"/>
              </w:rPr>
              <w:t>water</w:t>
            </w:r>
            <w:r>
              <w:rPr>
                <w:spacing w:val="30"/>
                <w:sz w:val="22"/>
              </w:rPr>
              <w:t> </w:t>
            </w:r>
            <w:r>
              <w:rPr>
                <w:sz w:val="22"/>
              </w:rPr>
              <w:t>dispensers</w:t>
            </w:r>
            <w:r>
              <w:rPr>
                <w:spacing w:val="29"/>
                <w:sz w:val="22"/>
              </w:rPr>
              <w:t> </w:t>
            </w:r>
            <w:r>
              <w:rPr>
                <w:sz w:val="22"/>
              </w:rPr>
              <w:t>(where</w:t>
            </w:r>
            <w:r>
              <w:rPr>
                <w:spacing w:val="27"/>
                <w:sz w:val="22"/>
              </w:rPr>
              <w:t> </w:t>
            </w:r>
            <w:r>
              <w:rPr>
                <w:sz w:val="22"/>
              </w:rPr>
              <w:t>applicable)</w:t>
            </w:r>
            <w:r>
              <w:rPr>
                <w:spacing w:val="30"/>
                <w:sz w:val="22"/>
              </w:rPr>
              <w:t> </w:t>
            </w:r>
            <w:r>
              <w:rPr>
                <w:sz w:val="22"/>
              </w:rPr>
              <w:t>according to</w:t>
            </w:r>
            <w:r>
              <w:rPr>
                <w:spacing w:val="29"/>
                <w:sz w:val="22"/>
              </w:rPr>
              <w:t> </w:t>
            </w:r>
            <w:r>
              <w:rPr>
                <w:sz w:val="22"/>
              </w:rPr>
              <w:t>supplier’s instructions or Department of Health’s health advice</w:t>
            </w:r>
            <w:r>
              <w:rPr>
                <w:sz w:val="22"/>
                <w:vertAlign w:val="superscript"/>
              </w:rPr>
              <w:t>24</w:t>
            </w:r>
          </w:p>
        </w:tc>
        <w:tc>
          <w:tcPr>
            <w:tcW w:w="1729" w:type="dxa"/>
          </w:tcPr>
          <w:p>
            <w:pPr>
              <w:pStyle w:val="TableParagraph"/>
              <w:ind w:left="105" w:right="349"/>
              <w:rPr>
                <w:sz w:val="24"/>
              </w:rPr>
            </w:pPr>
            <w:r>
              <w:rPr>
                <w:sz w:val="24"/>
              </w:rPr>
              <w:t>Last</w:t>
            </w:r>
            <w:r>
              <w:rPr>
                <w:spacing w:val="-15"/>
                <w:sz w:val="24"/>
              </w:rPr>
              <w:t> </w:t>
            </w:r>
            <w:r>
              <w:rPr>
                <w:sz w:val="24"/>
              </w:rPr>
              <w:t>flushing </w:t>
            </w:r>
            <w:r>
              <w:rPr>
                <w:spacing w:val="-2"/>
                <w:sz w:val="24"/>
              </w:rPr>
              <w:t>date:</w:t>
            </w: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vMerge/>
            <w:tcBorders>
              <w:top w:val="nil"/>
            </w:tcBorders>
          </w:tcPr>
          <w:p>
            <w:pPr>
              <w:rPr>
                <w:sz w:val="2"/>
                <w:szCs w:val="2"/>
              </w:rPr>
            </w:pPr>
          </w:p>
        </w:tc>
        <w:tc>
          <w:tcPr>
            <w:tcW w:w="1083" w:type="dxa"/>
            <w:vMerge/>
            <w:tcBorders>
              <w:top w:val="nil"/>
            </w:tcBorders>
          </w:tcPr>
          <w:p>
            <w:pPr>
              <w:rPr>
                <w:sz w:val="2"/>
                <w:szCs w:val="2"/>
              </w:rPr>
            </w:pPr>
          </w:p>
        </w:tc>
        <w:tc>
          <w:tcPr>
            <w:tcW w:w="1266" w:type="dxa"/>
            <w:vMerge/>
            <w:tcBorders>
              <w:top w:val="nil"/>
            </w:tcBorders>
          </w:tcPr>
          <w:p>
            <w:pPr>
              <w:rPr>
                <w:sz w:val="2"/>
                <w:szCs w:val="2"/>
              </w:rPr>
            </w:pPr>
          </w:p>
        </w:tc>
      </w:tr>
      <w:tr>
        <w:trPr>
          <w:trHeight w:val="906" w:hRule="atLeast"/>
        </w:trPr>
        <w:tc>
          <w:tcPr>
            <w:tcW w:w="3140" w:type="dxa"/>
            <w:vMerge/>
            <w:tcBorders>
              <w:top w:val="nil"/>
            </w:tcBorders>
          </w:tcPr>
          <w:p>
            <w:pPr>
              <w:rPr>
                <w:sz w:val="2"/>
                <w:szCs w:val="2"/>
              </w:rPr>
            </w:pPr>
          </w:p>
        </w:tc>
        <w:tc>
          <w:tcPr>
            <w:tcW w:w="1695" w:type="dxa"/>
            <w:vMerge/>
            <w:tcBorders>
              <w:top w:val="nil"/>
            </w:tcBorders>
          </w:tcPr>
          <w:p>
            <w:pPr>
              <w:rPr>
                <w:sz w:val="2"/>
                <w:szCs w:val="2"/>
              </w:rPr>
            </w:pPr>
          </w:p>
        </w:tc>
        <w:tc>
          <w:tcPr>
            <w:tcW w:w="6227" w:type="dxa"/>
          </w:tcPr>
          <w:p>
            <w:pPr>
              <w:pStyle w:val="TableParagraph"/>
              <w:spacing w:before="195"/>
              <w:ind w:left="106"/>
              <w:rPr>
                <w:sz w:val="22"/>
              </w:rPr>
            </w:pPr>
            <w:r>
              <w:rPr>
                <w:sz w:val="22"/>
              </w:rPr>
              <w:t>Flush</w:t>
            </w:r>
            <w:r>
              <w:rPr>
                <w:spacing w:val="-5"/>
                <w:sz w:val="22"/>
              </w:rPr>
              <w:t> </w:t>
            </w:r>
            <w:r>
              <w:rPr>
                <w:sz w:val="22"/>
              </w:rPr>
              <w:t>wall-mounted</w:t>
            </w:r>
            <w:r>
              <w:rPr>
                <w:spacing w:val="-4"/>
                <w:sz w:val="22"/>
              </w:rPr>
              <w:t> </w:t>
            </w:r>
            <w:r>
              <w:rPr>
                <w:sz w:val="22"/>
              </w:rPr>
              <w:t>hot</w:t>
            </w:r>
            <w:r>
              <w:rPr>
                <w:spacing w:val="-4"/>
                <w:sz w:val="22"/>
              </w:rPr>
              <w:t> </w:t>
            </w:r>
            <w:r>
              <w:rPr>
                <w:sz w:val="22"/>
              </w:rPr>
              <w:t>water</w:t>
            </w:r>
            <w:r>
              <w:rPr>
                <w:spacing w:val="-6"/>
                <w:sz w:val="22"/>
              </w:rPr>
              <w:t> </w:t>
            </w:r>
            <w:r>
              <w:rPr>
                <w:sz w:val="22"/>
              </w:rPr>
              <w:t>dispensers</w:t>
            </w:r>
            <w:r>
              <w:rPr>
                <w:spacing w:val="-5"/>
                <w:sz w:val="22"/>
              </w:rPr>
              <w:t> </w:t>
            </w:r>
            <w:r>
              <w:rPr>
                <w:sz w:val="22"/>
              </w:rPr>
              <w:t>(where</w:t>
            </w:r>
            <w:r>
              <w:rPr>
                <w:spacing w:val="-6"/>
                <w:sz w:val="22"/>
              </w:rPr>
              <w:t> </w:t>
            </w:r>
            <w:r>
              <w:rPr>
                <w:sz w:val="22"/>
              </w:rPr>
              <w:t>applicable)</w:t>
            </w:r>
            <w:r>
              <w:rPr>
                <w:spacing w:val="-6"/>
                <w:sz w:val="22"/>
              </w:rPr>
              <w:t> </w:t>
            </w:r>
            <w:r>
              <w:rPr>
                <w:sz w:val="22"/>
              </w:rPr>
              <w:t>and</w:t>
            </w:r>
            <w:r>
              <w:rPr>
                <w:spacing w:val="-6"/>
                <w:sz w:val="22"/>
              </w:rPr>
              <w:t> </w:t>
            </w:r>
            <w:r>
              <w:rPr>
                <w:sz w:val="22"/>
              </w:rPr>
              <w:t>the inlet pipes regularly</w:t>
            </w:r>
            <w:r>
              <w:rPr>
                <w:sz w:val="22"/>
                <w:vertAlign w:val="superscript"/>
              </w:rPr>
              <w:t>25</w:t>
            </w:r>
          </w:p>
        </w:tc>
        <w:tc>
          <w:tcPr>
            <w:tcW w:w="1729" w:type="dxa"/>
          </w:tcPr>
          <w:p>
            <w:pPr>
              <w:pStyle w:val="TableParagraph"/>
              <w:ind w:left="105" w:right="349"/>
              <w:rPr>
                <w:sz w:val="24"/>
              </w:rPr>
            </w:pPr>
            <w:r>
              <w:rPr>
                <w:sz w:val="24"/>
              </w:rPr>
              <w:t>Last</w:t>
            </w:r>
            <w:r>
              <w:rPr>
                <w:spacing w:val="-15"/>
                <w:sz w:val="24"/>
              </w:rPr>
              <w:t> </w:t>
            </w:r>
            <w:r>
              <w:rPr>
                <w:sz w:val="24"/>
              </w:rPr>
              <w:t>flushing </w:t>
            </w:r>
            <w:r>
              <w:rPr>
                <w:spacing w:val="-2"/>
                <w:sz w:val="24"/>
              </w:rPr>
              <w:t>date:</w:t>
            </w: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vMerge/>
            <w:tcBorders>
              <w:top w:val="nil"/>
            </w:tcBorders>
          </w:tcPr>
          <w:p>
            <w:pPr>
              <w:rPr>
                <w:sz w:val="2"/>
                <w:szCs w:val="2"/>
              </w:rPr>
            </w:pPr>
          </w:p>
        </w:tc>
        <w:tc>
          <w:tcPr>
            <w:tcW w:w="1083" w:type="dxa"/>
            <w:vMerge/>
            <w:tcBorders>
              <w:top w:val="nil"/>
            </w:tcBorders>
          </w:tcPr>
          <w:p>
            <w:pPr>
              <w:rPr>
                <w:sz w:val="2"/>
                <w:szCs w:val="2"/>
              </w:rPr>
            </w:pPr>
          </w:p>
        </w:tc>
        <w:tc>
          <w:tcPr>
            <w:tcW w:w="1266" w:type="dxa"/>
            <w:vMerge/>
            <w:tcBorders>
              <w:top w:val="nil"/>
            </w:tcBorders>
          </w:tcPr>
          <w:p>
            <w:pPr>
              <w:rPr>
                <w:sz w:val="2"/>
                <w:szCs w:val="2"/>
              </w:rPr>
            </w:pPr>
          </w:p>
        </w:tc>
      </w:tr>
      <w:tr>
        <w:trPr>
          <w:trHeight w:val="4807" w:hRule="atLeast"/>
        </w:trPr>
        <w:tc>
          <w:tcPr>
            <w:tcW w:w="3140"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0"/>
              <w:rPr>
                <w:sz w:val="22"/>
              </w:rPr>
            </w:pPr>
          </w:p>
          <w:p>
            <w:pPr>
              <w:pStyle w:val="TableParagraph"/>
              <w:ind w:left="424" w:hanging="284"/>
              <w:rPr>
                <w:sz w:val="22"/>
              </w:rPr>
            </w:pPr>
            <w:r>
              <w:rPr>
                <w:sz w:val="22"/>
              </w:rPr>
              <w:t>6.</w:t>
            </w:r>
            <w:r>
              <w:rPr>
                <w:spacing w:val="40"/>
                <w:sz w:val="22"/>
              </w:rPr>
              <w:t> </w:t>
            </w:r>
            <w:r>
              <w:rPr>
                <w:sz w:val="22"/>
              </w:rPr>
              <w:t>For</w:t>
            </w:r>
            <w:r>
              <w:rPr>
                <w:spacing w:val="-6"/>
                <w:sz w:val="22"/>
              </w:rPr>
              <w:t> </w:t>
            </w:r>
            <w:r>
              <w:rPr>
                <w:sz w:val="22"/>
              </w:rPr>
              <w:t>individual</w:t>
            </w:r>
            <w:r>
              <w:rPr>
                <w:spacing w:val="-7"/>
                <w:sz w:val="22"/>
              </w:rPr>
              <w:t> </w:t>
            </w:r>
            <w:r>
              <w:rPr>
                <w:sz w:val="22"/>
              </w:rPr>
              <w:t>residents</w:t>
            </w:r>
            <w:r>
              <w:rPr>
                <w:spacing w:val="-6"/>
                <w:sz w:val="22"/>
              </w:rPr>
              <w:t> </w:t>
            </w:r>
            <w:r>
              <w:rPr>
                <w:sz w:val="22"/>
              </w:rPr>
              <w:t>or</w:t>
            </w:r>
            <w:r>
              <w:rPr>
                <w:spacing w:val="-7"/>
                <w:sz w:val="22"/>
              </w:rPr>
              <w:t> </w:t>
            </w:r>
            <w:r>
              <w:rPr>
                <w:sz w:val="22"/>
              </w:rPr>
              <w:t>on notice boards</w:t>
            </w:r>
          </w:p>
        </w:tc>
        <w:tc>
          <w:tcPr>
            <w:tcW w:w="169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17"/>
              <w:rPr>
                <w:sz w:val="22"/>
              </w:rPr>
            </w:pPr>
          </w:p>
          <w:p>
            <w:pPr>
              <w:pStyle w:val="TableParagraph"/>
              <w:ind w:left="97" w:right="90"/>
              <w:jc w:val="center"/>
              <w:rPr>
                <w:sz w:val="22"/>
              </w:rPr>
            </w:pPr>
            <w:r>
              <w:rPr>
                <w:sz w:val="22"/>
              </w:rPr>
              <w:t>Every</w:t>
            </w:r>
            <w:r>
              <w:rPr>
                <w:spacing w:val="-14"/>
                <w:sz w:val="22"/>
              </w:rPr>
              <w:t> </w:t>
            </w:r>
            <w:r>
              <w:rPr>
                <w:sz w:val="22"/>
              </w:rPr>
              <w:t>3</w:t>
            </w:r>
            <w:r>
              <w:rPr>
                <w:spacing w:val="-14"/>
                <w:sz w:val="22"/>
              </w:rPr>
              <w:t> </w:t>
            </w:r>
            <w:r>
              <w:rPr>
                <w:sz w:val="22"/>
              </w:rPr>
              <w:t>months </w:t>
            </w:r>
            <w:r>
              <w:rPr>
                <w:spacing w:val="-6"/>
                <w:sz w:val="22"/>
              </w:rPr>
              <w:t>or</w:t>
            </w:r>
          </w:p>
          <w:p>
            <w:pPr>
              <w:pStyle w:val="TableParagraph"/>
              <w:spacing w:before="59"/>
              <w:ind w:left="97" w:right="90"/>
              <w:jc w:val="center"/>
              <w:rPr>
                <w:sz w:val="22"/>
              </w:rPr>
            </w:pPr>
            <w:r>
              <w:rPr>
                <w:sz w:val="22"/>
              </w:rPr>
              <w:t>as</w:t>
            </w:r>
            <w:r>
              <w:rPr>
                <w:spacing w:val="-1"/>
                <w:sz w:val="22"/>
              </w:rPr>
              <w:t> </w:t>
            </w:r>
            <w:r>
              <w:rPr>
                <w:spacing w:val="-2"/>
                <w:sz w:val="22"/>
              </w:rPr>
              <w:t>required</w:t>
            </w:r>
          </w:p>
        </w:tc>
        <w:tc>
          <w:tcPr>
            <w:tcW w:w="6227" w:type="dxa"/>
          </w:tcPr>
          <w:p>
            <w:pPr>
              <w:pStyle w:val="TableParagraph"/>
              <w:ind w:left="106" w:right="95"/>
              <w:jc w:val="both"/>
              <w:rPr>
                <w:sz w:val="22"/>
              </w:rPr>
            </w:pPr>
            <w:r>
              <w:rPr>
                <w:sz w:val="22"/>
              </w:rPr>
              <w:t>Provides following notifications/advice, if appropriate, to residents/water users on notice board or by post:</w:t>
            </w:r>
          </w:p>
          <w:p>
            <w:pPr>
              <w:pStyle w:val="TableParagraph"/>
              <w:numPr>
                <w:ilvl w:val="0"/>
                <w:numId w:val="29"/>
              </w:numPr>
              <w:tabs>
                <w:tab w:pos="588" w:val="left" w:leader="none"/>
              </w:tabs>
              <w:spacing w:line="240" w:lineRule="auto" w:before="0" w:after="0"/>
              <w:ind w:left="200" w:right="97" w:firstLine="0"/>
              <w:jc w:val="both"/>
              <w:rPr>
                <w:sz w:val="22"/>
              </w:rPr>
            </w:pPr>
            <w:r>
              <w:rPr>
                <w:sz w:val="22"/>
              </w:rPr>
              <w:t>Flush taps after long stagnation, e.g. over weekend or long </w:t>
            </w:r>
            <w:r>
              <w:rPr>
                <w:spacing w:val="-2"/>
                <w:sz w:val="22"/>
              </w:rPr>
              <w:t>holiday</w:t>
            </w:r>
            <w:r>
              <w:rPr>
                <w:spacing w:val="-2"/>
                <w:sz w:val="22"/>
                <w:vertAlign w:val="superscript"/>
              </w:rPr>
              <w:t>26</w:t>
            </w:r>
          </w:p>
          <w:p>
            <w:pPr>
              <w:pStyle w:val="TableParagraph"/>
              <w:numPr>
                <w:ilvl w:val="0"/>
                <w:numId w:val="29"/>
              </w:numPr>
              <w:tabs>
                <w:tab w:pos="587" w:val="left" w:leader="none"/>
              </w:tabs>
              <w:spacing w:line="251" w:lineRule="exact" w:before="0" w:after="0"/>
              <w:ind w:left="587" w:right="0" w:hanging="387"/>
              <w:jc w:val="both"/>
              <w:rPr>
                <w:sz w:val="22"/>
              </w:rPr>
            </w:pPr>
            <w:r>
              <w:rPr>
                <w:spacing w:val="-2"/>
                <w:sz w:val="22"/>
              </w:rPr>
              <w:t>Do</w:t>
            </w:r>
            <w:r>
              <w:rPr>
                <w:spacing w:val="-6"/>
                <w:sz w:val="22"/>
              </w:rPr>
              <w:t> </w:t>
            </w:r>
            <w:r>
              <w:rPr>
                <w:spacing w:val="-2"/>
                <w:sz w:val="22"/>
              </w:rPr>
              <w:t>not</w:t>
            </w:r>
            <w:r>
              <w:rPr>
                <w:spacing w:val="-8"/>
                <w:sz w:val="22"/>
              </w:rPr>
              <w:t> </w:t>
            </w:r>
            <w:r>
              <w:rPr>
                <w:spacing w:val="-2"/>
                <w:sz w:val="22"/>
              </w:rPr>
              <w:t>take</w:t>
            </w:r>
            <w:r>
              <w:rPr>
                <w:spacing w:val="-6"/>
                <w:sz w:val="22"/>
              </w:rPr>
              <w:t> </w:t>
            </w:r>
            <w:r>
              <w:rPr>
                <w:spacing w:val="-2"/>
                <w:sz w:val="22"/>
              </w:rPr>
              <w:t>water</w:t>
            </w:r>
            <w:r>
              <w:rPr>
                <w:spacing w:val="-8"/>
                <w:sz w:val="22"/>
              </w:rPr>
              <w:t> </w:t>
            </w:r>
            <w:r>
              <w:rPr>
                <w:spacing w:val="-2"/>
                <w:sz w:val="22"/>
              </w:rPr>
              <w:t>from</w:t>
            </w:r>
            <w:r>
              <w:rPr>
                <w:spacing w:val="-11"/>
                <w:sz w:val="22"/>
              </w:rPr>
              <w:t> </w:t>
            </w:r>
            <w:r>
              <w:rPr>
                <w:spacing w:val="-2"/>
                <w:sz w:val="22"/>
              </w:rPr>
              <w:t>hot</w:t>
            </w:r>
            <w:r>
              <w:rPr>
                <w:spacing w:val="-8"/>
                <w:sz w:val="22"/>
              </w:rPr>
              <w:t> </w:t>
            </w:r>
            <w:r>
              <w:rPr>
                <w:spacing w:val="-2"/>
                <w:sz w:val="22"/>
              </w:rPr>
              <w:t>water</w:t>
            </w:r>
            <w:r>
              <w:rPr>
                <w:spacing w:val="-7"/>
                <w:sz w:val="22"/>
              </w:rPr>
              <w:t> </w:t>
            </w:r>
            <w:r>
              <w:rPr>
                <w:spacing w:val="-2"/>
                <w:sz w:val="22"/>
              </w:rPr>
              <w:t>tap</w:t>
            </w:r>
            <w:r>
              <w:rPr>
                <w:spacing w:val="-6"/>
                <w:sz w:val="22"/>
              </w:rPr>
              <w:t> </w:t>
            </w:r>
            <w:r>
              <w:rPr>
                <w:spacing w:val="-2"/>
                <w:sz w:val="22"/>
              </w:rPr>
              <w:t>for</w:t>
            </w:r>
            <w:r>
              <w:rPr>
                <w:spacing w:val="-5"/>
                <w:sz w:val="22"/>
              </w:rPr>
              <w:t> </w:t>
            </w:r>
            <w:r>
              <w:rPr>
                <w:spacing w:val="-2"/>
                <w:sz w:val="22"/>
              </w:rPr>
              <w:t>drinking</w:t>
            </w:r>
            <w:r>
              <w:rPr>
                <w:spacing w:val="-10"/>
                <w:sz w:val="22"/>
              </w:rPr>
              <w:t> </w:t>
            </w:r>
            <w:r>
              <w:rPr>
                <w:spacing w:val="-2"/>
                <w:sz w:val="22"/>
              </w:rPr>
              <w:t>water</w:t>
            </w:r>
            <w:r>
              <w:rPr>
                <w:spacing w:val="-6"/>
                <w:sz w:val="22"/>
              </w:rPr>
              <w:t> </w:t>
            </w:r>
            <w:r>
              <w:rPr>
                <w:spacing w:val="-2"/>
                <w:sz w:val="22"/>
              </w:rPr>
              <w:t>purpose</w:t>
            </w:r>
          </w:p>
          <w:p>
            <w:pPr>
              <w:pStyle w:val="TableParagraph"/>
              <w:numPr>
                <w:ilvl w:val="0"/>
                <w:numId w:val="29"/>
              </w:numPr>
              <w:tabs>
                <w:tab w:pos="586" w:val="left" w:leader="none"/>
              </w:tabs>
              <w:spacing w:line="252" w:lineRule="exact" w:before="0" w:after="0"/>
              <w:ind w:left="586" w:right="0" w:hanging="386"/>
              <w:jc w:val="both"/>
              <w:rPr>
                <w:sz w:val="22"/>
              </w:rPr>
            </w:pPr>
            <w:r>
              <w:rPr>
                <w:sz w:val="22"/>
              </w:rPr>
              <w:t>Use</w:t>
            </w:r>
            <w:r>
              <w:rPr>
                <w:spacing w:val="-6"/>
                <w:sz w:val="22"/>
              </w:rPr>
              <w:t> </w:t>
            </w:r>
            <w:r>
              <w:rPr>
                <w:sz w:val="22"/>
              </w:rPr>
              <w:t>compliant</w:t>
            </w:r>
            <w:r>
              <w:rPr>
                <w:spacing w:val="-4"/>
                <w:sz w:val="22"/>
              </w:rPr>
              <w:t> </w:t>
            </w:r>
            <w:r>
              <w:rPr>
                <w:sz w:val="22"/>
              </w:rPr>
              <w:t>plumbing</w:t>
            </w:r>
            <w:r>
              <w:rPr>
                <w:spacing w:val="-7"/>
                <w:sz w:val="22"/>
              </w:rPr>
              <w:t> </w:t>
            </w:r>
            <w:r>
              <w:rPr>
                <w:spacing w:val="-2"/>
                <w:sz w:val="22"/>
              </w:rPr>
              <w:t>components</w:t>
            </w:r>
            <w:r>
              <w:rPr>
                <w:spacing w:val="-2"/>
                <w:sz w:val="22"/>
                <w:vertAlign w:val="superscript"/>
              </w:rPr>
              <w:t>27</w:t>
            </w:r>
          </w:p>
          <w:p>
            <w:pPr>
              <w:pStyle w:val="TableParagraph"/>
              <w:numPr>
                <w:ilvl w:val="0"/>
                <w:numId w:val="29"/>
              </w:numPr>
              <w:tabs>
                <w:tab w:pos="586" w:val="left" w:leader="none"/>
              </w:tabs>
              <w:spacing w:line="240" w:lineRule="auto" w:before="0" w:after="0"/>
              <w:ind w:left="200" w:right="96" w:firstLine="0"/>
              <w:jc w:val="both"/>
              <w:rPr>
                <w:sz w:val="22"/>
              </w:rPr>
            </w:pPr>
            <w:r>
              <w:rPr>
                <w:sz w:val="22"/>
              </w:rPr>
              <w:t>Notify</w:t>
            </w:r>
            <w:r>
              <w:rPr>
                <w:spacing w:val="-12"/>
                <w:sz w:val="22"/>
              </w:rPr>
              <w:t> </w:t>
            </w:r>
            <w:r>
              <w:rPr>
                <w:sz w:val="22"/>
              </w:rPr>
              <w:t>residents</w:t>
            </w:r>
            <w:r>
              <w:rPr>
                <w:spacing w:val="-11"/>
                <w:sz w:val="22"/>
              </w:rPr>
              <w:t> </w:t>
            </w:r>
            <w:r>
              <w:rPr>
                <w:sz w:val="22"/>
              </w:rPr>
              <w:t>of</w:t>
            </w:r>
            <w:r>
              <w:rPr>
                <w:spacing w:val="-11"/>
                <w:sz w:val="22"/>
              </w:rPr>
              <w:t> </w:t>
            </w:r>
            <w:r>
              <w:rPr>
                <w:sz w:val="22"/>
              </w:rPr>
              <w:t>any</w:t>
            </w:r>
            <w:r>
              <w:rPr>
                <w:spacing w:val="-11"/>
                <w:sz w:val="22"/>
              </w:rPr>
              <w:t> </w:t>
            </w:r>
            <w:r>
              <w:rPr>
                <w:sz w:val="22"/>
              </w:rPr>
              <w:t>scheduled/non-scheduled</w:t>
            </w:r>
            <w:r>
              <w:rPr>
                <w:spacing w:val="-11"/>
                <w:sz w:val="22"/>
              </w:rPr>
              <w:t> </w:t>
            </w:r>
            <w:r>
              <w:rPr>
                <w:sz w:val="22"/>
              </w:rPr>
              <w:t>suspension</w:t>
            </w:r>
            <w:r>
              <w:rPr>
                <w:spacing w:val="-12"/>
                <w:sz w:val="22"/>
              </w:rPr>
              <w:t> </w:t>
            </w:r>
            <w:r>
              <w:rPr>
                <w:sz w:val="22"/>
              </w:rPr>
              <w:t>of water</w:t>
            </w:r>
            <w:r>
              <w:rPr>
                <w:spacing w:val="-11"/>
                <w:sz w:val="22"/>
              </w:rPr>
              <w:t> </w:t>
            </w:r>
            <w:r>
              <w:rPr>
                <w:sz w:val="22"/>
              </w:rPr>
              <w:t>supply</w:t>
            </w:r>
            <w:r>
              <w:rPr>
                <w:spacing w:val="-13"/>
                <w:sz w:val="22"/>
              </w:rPr>
              <w:t> </w:t>
            </w:r>
            <w:r>
              <w:rPr>
                <w:sz w:val="22"/>
              </w:rPr>
              <w:t>and</w:t>
            </w:r>
            <w:r>
              <w:rPr>
                <w:spacing w:val="-13"/>
                <w:sz w:val="22"/>
              </w:rPr>
              <w:t> </w:t>
            </w:r>
            <w:r>
              <w:rPr>
                <w:sz w:val="22"/>
              </w:rPr>
              <w:t>flushing</w:t>
            </w:r>
            <w:r>
              <w:rPr>
                <w:spacing w:val="-13"/>
                <w:sz w:val="22"/>
              </w:rPr>
              <w:t> </w:t>
            </w:r>
            <w:r>
              <w:rPr>
                <w:sz w:val="22"/>
              </w:rPr>
              <w:t>their</w:t>
            </w:r>
            <w:r>
              <w:rPr>
                <w:spacing w:val="-12"/>
                <w:sz w:val="22"/>
              </w:rPr>
              <w:t> </w:t>
            </w:r>
            <w:r>
              <w:rPr>
                <w:sz w:val="22"/>
              </w:rPr>
              <w:t>taps</w:t>
            </w:r>
            <w:r>
              <w:rPr>
                <w:spacing w:val="-12"/>
                <w:sz w:val="22"/>
              </w:rPr>
              <w:t> </w:t>
            </w:r>
            <w:r>
              <w:rPr>
                <w:sz w:val="22"/>
              </w:rPr>
              <w:t>for</w:t>
            </w:r>
            <w:r>
              <w:rPr>
                <w:spacing w:val="-10"/>
                <w:sz w:val="22"/>
              </w:rPr>
              <w:t> </w:t>
            </w:r>
            <w:r>
              <w:rPr>
                <w:sz w:val="22"/>
              </w:rPr>
              <w:t>at</w:t>
            </w:r>
            <w:r>
              <w:rPr>
                <w:spacing w:val="-12"/>
                <w:sz w:val="22"/>
              </w:rPr>
              <w:t> </w:t>
            </w:r>
            <w:r>
              <w:rPr>
                <w:sz w:val="22"/>
              </w:rPr>
              <w:t>least</w:t>
            </w:r>
            <w:r>
              <w:rPr>
                <w:spacing w:val="-11"/>
                <w:sz w:val="22"/>
              </w:rPr>
              <w:t> </w:t>
            </w:r>
            <w:r>
              <w:rPr>
                <w:sz w:val="22"/>
              </w:rPr>
              <w:t>2</w:t>
            </w:r>
            <w:r>
              <w:rPr>
                <w:spacing w:val="-11"/>
                <w:sz w:val="22"/>
              </w:rPr>
              <w:t> </w:t>
            </w:r>
            <w:r>
              <w:rPr>
                <w:sz w:val="22"/>
              </w:rPr>
              <w:t>minutes</w:t>
            </w:r>
            <w:r>
              <w:rPr>
                <w:spacing w:val="-10"/>
                <w:sz w:val="22"/>
              </w:rPr>
              <w:t> </w:t>
            </w:r>
            <w:r>
              <w:rPr>
                <w:sz w:val="22"/>
              </w:rPr>
              <w:t>before</w:t>
            </w:r>
            <w:r>
              <w:rPr>
                <w:spacing w:val="-10"/>
                <w:sz w:val="22"/>
              </w:rPr>
              <w:t> </w:t>
            </w:r>
            <w:r>
              <w:rPr>
                <w:sz w:val="22"/>
              </w:rPr>
              <w:t>use upon resumption of water supply</w:t>
            </w:r>
          </w:p>
          <w:p>
            <w:pPr>
              <w:pStyle w:val="TableParagraph"/>
              <w:numPr>
                <w:ilvl w:val="0"/>
                <w:numId w:val="29"/>
              </w:numPr>
              <w:tabs>
                <w:tab w:pos="587" w:val="left" w:leader="none"/>
              </w:tabs>
              <w:spacing w:line="240" w:lineRule="auto" w:before="0" w:after="0"/>
              <w:ind w:left="200" w:right="98" w:firstLine="0"/>
              <w:jc w:val="both"/>
              <w:rPr>
                <w:sz w:val="22"/>
              </w:rPr>
            </w:pPr>
            <w:r>
              <w:rPr>
                <w:sz w:val="22"/>
              </w:rPr>
              <w:t>Follow WSD’s instructions when carrying out plumbing </w:t>
            </w:r>
            <w:r>
              <w:rPr>
                <w:spacing w:val="-2"/>
                <w:sz w:val="22"/>
              </w:rPr>
              <w:t>modifications</w:t>
            </w:r>
          </w:p>
          <w:p>
            <w:pPr>
              <w:pStyle w:val="TableParagraph"/>
              <w:numPr>
                <w:ilvl w:val="0"/>
                <w:numId w:val="29"/>
              </w:numPr>
              <w:tabs>
                <w:tab w:pos="586" w:val="left" w:leader="none"/>
              </w:tabs>
              <w:spacing w:line="240" w:lineRule="auto" w:before="0" w:after="0"/>
              <w:ind w:left="200" w:right="96" w:firstLine="0"/>
              <w:jc w:val="both"/>
              <w:rPr>
                <w:sz w:val="22"/>
              </w:rPr>
            </w:pPr>
            <w:r>
              <w:rPr>
                <w:sz w:val="22"/>
              </w:rPr>
              <w:t>Maintain</w:t>
            </w:r>
            <w:r>
              <w:rPr>
                <w:spacing w:val="-14"/>
                <w:sz w:val="22"/>
              </w:rPr>
              <w:t> </w:t>
            </w:r>
            <w:r>
              <w:rPr>
                <w:sz w:val="22"/>
              </w:rPr>
              <w:t>filters,</w:t>
            </w:r>
            <w:r>
              <w:rPr>
                <w:spacing w:val="-14"/>
                <w:sz w:val="22"/>
              </w:rPr>
              <w:t> </w:t>
            </w:r>
            <w:r>
              <w:rPr>
                <w:sz w:val="22"/>
              </w:rPr>
              <w:t>wall-mounted</w:t>
            </w:r>
            <w:r>
              <w:rPr>
                <w:spacing w:val="-14"/>
                <w:sz w:val="22"/>
              </w:rPr>
              <w:t> </w:t>
            </w:r>
            <w:r>
              <w:rPr>
                <w:sz w:val="22"/>
              </w:rPr>
              <w:t>dispensers</w:t>
            </w:r>
            <w:r>
              <w:rPr>
                <w:spacing w:val="-13"/>
                <w:sz w:val="22"/>
              </w:rPr>
              <w:t> </w:t>
            </w:r>
            <w:r>
              <w:rPr>
                <w:sz w:val="22"/>
              </w:rPr>
              <w:t>or</w:t>
            </w:r>
            <w:r>
              <w:rPr>
                <w:spacing w:val="-14"/>
                <w:sz w:val="22"/>
              </w:rPr>
              <w:t> </w:t>
            </w:r>
            <w:r>
              <w:rPr>
                <w:sz w:val="22"/>
              </w:rPr>
              <w:t>other</w:t>
            </w:r>
            <w:r>
              <w:rPr>
                <w:spacing w:val="-14"/>
                <w:sz w:val="22"/>
              </w:rPr>
              <w:t> </w:t>
            </w:r>
            <w:r>
              <w:rPr>
                <w:sz w:val="22"/>
              </w:rPr>
              <w:t>POU</w:t>
            </w:r>
            <w:r>
              <w:rPr>
                <w:spacing w:val="-14"/>
                <w:sz w:val="22"/>
              </w:rPr>
              <w:t> </w:t>
            </w:r>
            <w:r>
              <w:rPr>
                <w:sz w:val="22"/>
              </w:rPr>
              <w:t>devices (where applicable) in accordance with supplier’s instructions, e.g. replacement of filter cartridges</w:t>
            </w:r>
          </w:p>
          <w:p>
            <w:pPr>
              <w:pStyle w:val="TableParagraph"/>
              <w:numPr>
                <w:ilvl w:val="0"/>
                <w:numId w:val="29"/>
              </w:numPr>
              <w:tabs>
                <w:tab w:pos="586" w:val="left" w:leader="none"/>
              </w:tabs>
              <w:spacing w:line="252" w:lineRule="exact" w:before="0" w:after="0"/>
              <w:ind w:left="586" w:right="0" w:hanging="386"/>
              <w:jc w:val="both"/>
              <w:rPr>
                <w:sz w:val="22"/>
              </w:rPr>
            </w:pPr>
            <w:r>
              <w:rPr>
                <w:sz w:val="22"/>
              </w:rPr>
              <w:t>Refer</w:t>
            </w:r>
            <w:r>
              <w:rPr>
                <w:spacing w:val="-8"/>
                <w:sz w:val="22"/>
              </w:rPr>
              <w:t> </w:t>
            </w:r>
            <w:r>
              <w:rPr>
                <w:sz w:val="22"/>
              </w:rPr>
              <w:t>to</w:t>
            </w:r>
            <w:r>
              <w:rPr>
                <w:spacing w:val="-11"/>
                <w:sz w:val="22"/>
              </w:rPr>
              <w:t> </w:t>
            </w:r>
            <w:r>
              <w:rPr>
                <w:sz w:val="22"/>
              </w:rPr>
              <w:t>WSD’s</w:t>
            </w:r>
            <w:r>
              <w:rPr>
                <w:spacing w:val="-7"/>
                <w:sz w:val="22"/>
              </w:rPr>
              <w:t> </w:t>
            </w:r>
            <w:r>
              <w:rPr>
                <w:sz w:val="22"/>
              </w:rPr>
              <w:t>“Water</w:t>
            </w:r>
            <w:r>
              <w:rPr>
                <w:spacing w:val="-6"/>
                <w:sz w:val="22"/>
              </w:rPr>
              <w:t> </w:t>
            </w:r>
            <w:r>
              <w:rPr>
                <w:sz w:val="22"/>
              </w:rPr>
              <w:t>Use</w:t>
            </w:r>
            <w:r>
              <w:rPr>
                <w:spacing w:val="-11"/>
                <w:sz w:val="22"/>
              </w:rPr>
              <w:t> </w:t>
            </w:r>
            <w:r>
              <w:rPr>
                <w:sz w:val="22"/>
              </w:rPr>
              <w:t>Tips”</w:t>
            </w:r>
            <w:r>
              <w:rPr>
                <w:spacing w:val="-7"/>
                <w:sz w:val="22"/>
              </w:rPr>
              <w:t> </w:t>
            </w:r>
            <w:r>
              <w:rPr>
                <w:sz w:val="22"/>
              </w:rPr>
              <w:t>if</w:t>
            </w:r>
            <w:r>
              <w:rPr>
                <w:spacing w:val="-5"/>
                <w:sz w:val="22"/>
              </w:rPr>
              <w:t> </w:t>
            </w:r>
            <w:r>
              <w:rPr>
                <w:spacing w:val="-2"/>
                <w:sz w:val="22"/>
              </w:rPr>
              <w:t>needed</w:t>
            </w:r>
            <w:r>
              <w:rPr>
                <w:spacing w:val="-2"/>
                <w:sz w:val="22"/>
                <w:vertAlign w:val="superscript"/>
              </w:rPr>
              <w:t>28</w:t>
            </w:r>
          </w:p>
          <w:p>
            <w:pPr>
              <w:pStyle w:val="TableParagraph"/>
              <w:numPr>
                <w:ilvl w:val="0"/>
                <w:numId w:val="29"/>
              </w:numPr>
              <w:tabs>
                <w:tab w:pos="584" w:val="left" w:leader="none"/>
              </w:tabs>
              <w:spacing w:line="240" w:lineRule="auto" w:before="0" w:after="0"/>
              <w:ind w:left="200" w:right="100" w:firstLine="0"/>
              <w:jc w:val="both"/>
              <w:rPr>
                <w:sz w:val="22"/>
              </w:rPr>
            </w:pPr>
            <w:r>
              <w:rPr>
                <w:sz w:val="22"/>
              </w:rPr>
              <w:t>Maintain</w:t>
            </w:r>
            <w:r>
              <w:rPr>
                <w:spacing w:val="-9"/>
                <w:sz w:val="22"/>
              </w:rPr>
              <w:t> </w:t>
            </w:r>
            <w:r>
              <w:rPr>
                <w:sz w:val="22"/>
              </w:rPr>
              <w:t>hot</w:t>
            </w:r>
            <w:r>
              <w:rPr>
                <w:spacing w:val="-8"/>
                <w:sz w:val="22"/>
              </w:rPr>
              <w:t> </w:t>
            </w:r>
            <w:r>
              <w:rPr>
                <w:sz w:val="22"/>
              </w:rPr>
              <w:t>water</w:t>
            </w:r>
            <w:r>
              <w:rPr>
                <w:spacing w:val="-8"/>
                <w:sz w:val="22"/>
              </w:rPr>
              <w:t> </w:t>
            </w:r>
            <w:r>
              <w:rPr>
                <w:sz w:val="22"/>
              </w:rPr>
              <w:t>storage</w:t>
            </w:r>
            <w:r>
              <w:rPr>
                <w:spacing w:val="-11"/>
                <w:sz w:val="22"/>
              </w:rPr>
              <w:t> </w:t>
            </w:r>
            <w:r>
              <w:rPr>
                <w:sz w:val="22"/>
              </w:rPr>
              <w:t>devices</w:t>
            </w:r>
            <w:r>
              <w:rPr>
                <w:spacing w:val="-9"/>
                <w:sz w:val="22"/>
              </w:rPr>
              <w:t> </w:t>
            </w:r>
            <w:r>
              <w:rPr>
                <w:sz w:val="22"/>
              </w:rPr>
              <w:t>of</w:t>
            </w:r>
            <w:r>
              <w:rPr>
                <w:spacing w:val="-8"/>
                <w:sz w:val="22"/>
              </w:rPr>
              <w:t> </w:t>
            </w:r>
            <w:r>
              <w:rPr>
                <w:sz w:val="22"/>
              </w:rPr>
              <w:t>residential</w:t>
            </w:r>
            <w:r>
              <w:rPr>
                <w:spacing w:val="-8"/>
                <w:sz w:val="22"/>
              </w:rPr>
              <w:t> </w:t>
            </w:r>
            <w:r>
              <w:rPr>
                <w:sz w:val="22"/>
              </w:rPr>
              <w:t>care</w:t>
            </w:r>
            <w:r>
              <w:rPr>
                <w:spacing w:val="-9"/>
                <w:sz w:val="22"/>
              </w:rPr>
              <w:t> </w:t>
            </w:r>
            <w:r>
              <w:rPr>
                <w:sz w:val="22"/>
              </w:rPr>
              <w:t>home</w:t>
            </w:r>
            <w:r>
              <w:rPr>
                <w:spacing w:val="-9"/>
                <w:sz w:val="22"/>
              </w:rPr>
              <w:t> </w:t>
            </w:r>
            <w:r>
              <w:rPr>
                <w:sz w:val="22"/>
              </w:rPr>
              <w:t>for the</w:t>
            </w:r>
            <w:r>
              <w:rPr>
                <w:spacing w:val="-5"/>
                <w:sz w:val="22"/>
              </w:rPr>
              <w:t> </w:t>
            </w:r>
            <w:r>
              <w:rPr>
                <w:sz w:val="22"/>
              </w:rPr>
              <w:t>elderly</w:t>
            </w:r>
            <w:r>
              <w:rPr>
                <w:spacing w:val="-8"/>
                <w:sz w:val="22"/>
              </w:rPr>
              <w:t> </w:t>
            </w:r>
            <w:r>
              <w:rPr>
                <w:sz w:val="22"/>
              </w:rPr>
              <w:t>(if</w:t>
            </w:r>
            <w:r>
              <w:rPr>
                <w:spacing w:val="-5"/>
                <w:sz w:val="22"/>
              </w:rPr>
              <w:t> </w:t>
            </w:r>
            <w:r>
              <w:rPr>
                <w:sz w:val="22"/>
              </w:rPr>
              <w:t>present)</w:t>
            </w:r>
            <w:r>
              <w:rPr>
                <w:spacing w:val="-5"/>
                <w:sz w:val="22"/>
              </w:rPr>
              <w:t> </w:t>
            </w:r>
            <w:r>
              <w:rPr>
                <w:sz w:val="22"/>
              </w:rPr>
              <w:t>and</w:t>
            </w:r>
            <w:r>
              <w:rPr>
                <w:spacing w:val="-8"/>
                <w:sz w:val="22"/>
              </w:rPr>
              <w:t> </w:t>
            </w:r>
            <w:r>
              <w:rPr>
                <w:sz w:val="22"/>
              </w:rPr>
              <w:t>confirm</w:t>
            </w:r>
            <w:r>
              <w:rPr>
                <w:spacing w:val="-9"/>
                <w:sz w:val="22"/>
              </w:rPr>
              <w:t> </w:t>
            </w:r>
            <w:r>
              <w:rPr>
                <w:sz w:val="22"/>
              </w:rPr>
              <w:t>that</w:t>
            </w:r>
            <w:r>
              <w:rPr>
                <w:spacing w:val="-5"/>
                <w:sz w:val="22"/>
              </w:rPr>
              <w:t> </w:t>
            </w:r>
            <w:r>
              <w:rPr>
                <w:sz w:val="22"/>
              </w:rPr>
              <w:t>the</w:t>
            </w:r>
            <w:r>
              <w:rPr>
                <w:spacing w:val="-5"/>
                <w:sz w:val="22"/>
              </w:rPr>
              <w:t> </w:t>
            </w:r>
            <w:r>
              <w:rPr>
                <w:sz w:val="22"/>
              </w:rPr>
              <w:t>devices</w:t>
            </w:r>
            <w:r>
              <w:rPr>
                <w:spacing w:val="-5"/>
                <w:sz w:val="22"/>
              </w:rPr>
              <w:t> </w:t>
            </w:r>
            <w:r>
              <w:rPr>
                <w:sz w:val="22"/>
              </w:rPr>
              <w:t>operate</w:t>
            </w:r>
            <w:r>
              <w:rPr>
                <w:spacing w:val="-5"/>
                <w:sz w:val="22"/>
              </w:rPr>
              <w:t> </w:t>
            </w:r>
            <w:r>
              <w:rPr>
                <w:sz w:val="22"/>
              </w:rPr>
              <w:t>at</w:t>
            </w:r>
            <w:r>
              <w:rPr>
                <w:spacing w:val="-5"/>
                <w:sz w:val="22"/>
              </w:rPr>
              <w:t> </w:t>
            </w:r>
            <w:r>
              <w:rPr>
                <w:sz w:val="22"/>
              </w:rPr>
              <w:t>60°C</w:t>
            </w:r>
          </w:p>
          <w:p>
            <w:pPr>
              <w:pStyle w:val="TableParagraph"/>
              <w:spacing w:line="252" w:lineRule="exact"/>
              <w:ind w:left="200" w:right="100"/>
              <w:jc w:val="both"/>
              <w:rPr>
                <w:sz w:val="22"/>
              </w:rPr>
            </w:pPr>
            <w:r>
              <w:rPr>
                <w:sz w:val="22"/>
              </w:rPr>
              <w:t>or above (Caution: To prevent accidental scalding, the hot water temperature at the tap outlets should not be higher than 43°C).</w:t>
            </w:r>
          </w:p>
        </w:tc>
        <w:tc>
          <w:tcPr>
            <w:tcW w:w="1729" w:type="dxa"/>
          </w:tcPr>
          <w:p>
            <w:pPr>
              <w:pStyle w:val="TableParagraph"/>
              <w:rPr>
                <w:sz w:val="20"/>
              </w:rPr>
            </w:pPr>
          </w:p>
        </w:tc>
        <w:tc>
          <w:tcPr>
            <w:tcW w:w="1275" w:type="dxa"/>
          </w:tcPr>
          <w:p>
            <w:pPr>
              <w:pStyle w:val="TableParagraph"/>
              <w:rPr>
                <w:sz w:val="20"/>
              </w:rPr>
            </w:pPr>
          </w:p>
        </w:tc>
        <w:tc>
          <w:tcPr>
            <w:tcW w:w="1378" w:type="dxa"/>
          </w:tcPr>
          <w:p>
            <w:pPr>
              <w:pStyle w:val="TableParagraph"/>
              <w:rPr>
                <w:sz w:val="20"/>
              </w:rPr>
            </w:pPr>
          </w:p>
        </w:tc>
        <w:tc>
          <w:tcPr>
            <w:tcW w:w="1134" w:type="dxa"/>
          </w:tcPr>
          <w:p>
            <w:pPr>
              <w:pStyle w:val="TableParagraph"/>
              <w:rPr>
                <w:sz w:val="20"/>
              </w:rPr>
            </w:pPr>
          </w:p>
        </w:tc>
        <w:tc>
          <w:tcPr>
            <w:tcW w:w="3445" w:type="dxa"/>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0"/>
              <w:rPr>
                <w:sz w:val="22"/>
              </w:rPr>
            </w:pPr>
          </w:p>
          <w:p>
            <w:pPr>
              <w:pStyle w:val="TableParagraph"/>
              <w:ind w:left="103"/>
              <w:rPr>
                <w:sz w:val="22"/>
              </w:rPr>
            </w:pPr>
            <w:r>
              <w:rPr>
                <w:sz w:val="22"/>
              </w:rPr>
              <w:t>Update</w:t>
            </w:r>
            <w:r>
              <w:rPr>
                <w:spacing w:val="-8"/>
                <w:sz w:val="22"/>
              </w:rPr>
              <w:t> </w:t>
            </w:r>
            <w:r>
              <w:rPr>
                <w:sz w:val="22"/>
              </w:rPr>
              <w:t>any</w:t>
            </w:r>
            <w:r>
              <w:rPr>
                <w:spacing w:val="-8"/>
                <w:sz w:val="22"/>
              </w:rPr>
              <w:t> </w:t>
            </w:r>
            <w:r>
              <w:rPr>
                <w:sz w:val="22"/>
              </w:rPr>
              <w:t>notification</w:t>
            </w:r>
            <w:r>
              <w:rPr>
                <w:spacing w:val="-9"/>
                <w:sz w:val="22"/>
              </w:rPr>
              <w:t> </w:t>
            </w:r>
            <w:r>
              <w:rPr>
                <w:sz w:val="22"/>
              </w:rPr>
              <w:t>or</w:t>
            </w:r>
            <w:r>
              <w:rPr>
                <w:spacing w:val="-7"/>
                <w:sz w:val="22"/>
              </w:rPr>
              <w:t> </w:t>
            </w:r>
            <w:r>
              <w:rPr>
                <w:sz w:val="22"/>
              </w:rPr>
              <w:t>advice</w:t>
            </w:r>
            <w:r>
              <w:rPr>
                <w:spacing w:val="-5"/>
                <w:sz w:val="22"/>
              </w:rPr>
              <w:t> </w:t>
            </w:r>
            <w:r>
              <w:rPr>
                <w:sz w:val="22"/>
              </w:rPr>
              <w:t>on plumbing and inside services</w:t>
            </w:r>
          </w:p>
        </w:tc>
        <w:tc>
          <w:tcPr>
            <w:tcW w:w="1083" w:type="dxa"/>
          </w:tcPr>
          <w:p>
            <w:pPr>
              <w:pStyle w:val="TableParagraph"/>
              <w:rPr>
                <w:sz w:val="20"/>
              </w:rPr>
            </w:pPr>
          </w:p>
        </w:tc>
        <w:tc>
          <w:tcPr>
            <w:tcW w:w="1266" w:type="dxa"/>
          </w:tcPr>
          <w:p>
            <w:pPr>
              <w:pStyle w:val="TableParagraph"/>
              <w:rPr>
                <w:sz w:val="20"/>
              </w:rPr>
            </w:pPr>
          </w:p>
        </w:tc>
      </w:tr>
    </w:tbl>
    <w:p>
      <w:pPr>
        <w:pStyle w:val="BodyText"/>
        <w:rPr>
          <w:sz w:val="24"/>
        </w:rPr>
      </w:pPr>
    </w:p>
    <w:p>
      <w:pPr>
        <w:pStyle w:val="BodyText"/>
        <w:rPr>
          <w:sz w:val="24"/>
        </w:rPr>
      </w:pPr>
    </w:p>
    <w:p>
      <w:pPr>
        <w:pStyle w:val="BodyText"/>
        <w:spacing w:before="84"/>
        <w:rPr>
          <w:sz w:val="24"/>
        </w:rPr>
      </w:pPr>
    </w:p>
    <w:p>
      <w:pPr>
        <w:spacing w:before="0"/>
        <w:ind w:left="16648" w:right="0" w:firstLine="0"/>
        <w:jc w:val="left"/>
        <w:rPr>
          <w:i/>
          <w:sz w:val="24"/>
        </w:rPr>
      </w:pPr>
      <w:r>
        <w:rPr>
          <w:i/>
          <w:sz w:val="24"/>
        </w:rPr>
        <w:t>Checklist</w:t>
      </w:r>
      <w:r>
        <w:rPr>
          <w:i/>
          <w:spacing w:val="-13"/>
          <w:sz w:val="24"/>
        </w:rPr>
        <w:t> </w:t>
      </w:r>
      <w:r>
        <w:rPr>
          <w:i/>
          <w:sz w:val="24"/>
        </w:rPr>
        <w:t>prepared</w:t>
      </w:r>
      <w:r>
        <w:rPr>
          <w:i/>
          <w:spacing w:val="-13"/>
          <w:sz w:val="24"/>
        </w:rPr>
        <w:t> </w:t>
      </w:r>
      <w:r>
        <w:rPr>
          <w:i/>
          <w:spacing w:val="-5"/>
          <w:sz w:val="24"/>
        </w:rPr>
        <w:t>by:</w:t>
      </w:r>
    </w:p>
    <w:p>
      <w:pPr>
        <w:tabs>
          <w:tab w:pos="20903" w:val="left" w:leader="none"/>
        </w:tabs>
        <w:spacing w:before="77"/>
        <w:ind w:left="16648" w:right="0" w:firstLine="0"/>
        <w:jc w:val="left"/>
        <w:rPr>
          <w:sz w:val="24"/>
        </w:rPr>
      </w:pPr>
      <w:r>
        <w:rPr>
          <w:sz w:val="24"/>
          <w:u w:val="single"/>
        </w:rPr>
        <w:tab/>
      </w:r>
      <w:r>
        <w:rPr>
          <w:spacing w:val="-2"/>
          <w:sz w:val="24"/>
        </w:rPr>
        <w:t>(Name)</w:t>
      </w:r>
    </w:p>
    <w:p>
      <w:pPr>
        <w:tabs>
          <w:tab w:pos="20903" w:val="left" w:leader="none"/>
        </w:tabs>
        <w:spacing w:before="76"/>
        <w:ind w:left="16648" w:right="0" w:firstLine="0"/>
        <w:jc w:val="left"/>
        <w:rPr>
          <w:sz w:val="24"/>
        </w:rPr>
      </w:pPr>
      <w:r>
        <w:rPr>
          <w:sz w:val="24"/>
          <w:u w:val="single"/>
        </w:rPr>
        <w:tab/>
      </w:r>
      <w:r>
        <w:rPr>
          <w:spacing w:val="-2"/>
          <w:sz w:val="24"/>
        </w:rPr>
        <w:t>(Post)</w:t>
      </w:r>
    </w:p>
    <w:p>
      <w:pPr>
        <w:tabs>
          <w:tab w:pos="20903" w:val="left" w:leader="none"/>
        </w:tabs>
        <w:spacing w:before="75"/>
        <w:ind w:left="16648" w:right="0" w:firstLine="0"/>
        <w:jc w:val="left"/>
        <w:rPr>
          <w:sz w:val="24"/>
        </w:rPr>
      </w:pPr>
      <w:r>
        <w:rPr>
          <w:sz w:val="24"/>
          <w:u w:val="single"/>
        </w:rPr>
        <w:tab/>
      </w:r>
      <w:r>
        <w:rPr>
          <w:spacing w:val="-2"/>
          <w:sz w:val="24"/>
        </w:rPr>
        <w:t>(Signature)</w:t>
      </w:r>
    </w:p>
    <w:p>
      <w:pPr>
        <w:pStyle w:val="BodyText"/>
      </w:pPr>
    </w:p>
    <w:p>
      <w:pPr>
        <w:pStyle w:val="BodyText"/>
      </w:pPr>
    </w:p>
    <w:p>
      <w:pPr>
        <w:pStyle w:val="BodyText"/>
      </w:pPr>
    </w:p>
    <w:p>
      <w:pPr>
        <w:pStyle w:val="BodyText"/>
      </w:pPr>
    </w:p>
    <w:p>
      <w:pPr>
        <w:pStyle w:val="BodyText"/>
      </w:pPr>
    </w:p>
    <w:p>
      <w:pPr>
        <w:pStyle w:val="BodyText"/>
      </w:pPr>
    </w:p>
    <w:p>
      <w:pPr>
        <w:pStyle w:val="BodyText"/>
        <w:spacing w:before="98"/>
      </w:pPr>
      <w:r>
        <w:rPr/>
        <mc:AlternateContent>
          <mc:Choice Requires="wps">
            <w:drawing>
              <wp:anchor distT="0" distB="0" distL="0" distR="0" allowOverlap="1" layoutInCell="1" locked="0" behindDoc="1" simplePos="0" relativeHeight="487596032">
                <wp:simplePos x="0" y="0"/>
                <wp:positionH relativeFrom="page">
                  <wp:posOffset>457200</wp:posOffset>
                </wp:positionH>
                <wp:positionV relativeFrom="paragraph">
                  <wp:posOffset>223573</wp:posOffset>
                </wp:positionV>
                <wp:extent cx="1829435" cy="7620"/>
                <wp:effectExtent l="0" t="0" r="0" b="0"/>
                <wp:wrapTopAndBottom/>
                <wp:docPr id="191" name="Graphic 191"/>
                <wp:cNvGraphicFramePr>
                  <a:graphicFrameLocks/>
                </wp:cNvGraphicFramePr>
                <a:graphic>
                  <a:graphicData uri="http://schemas.microsoft.com/office/word/2010/wordprocessingShape">
                    <wps:wsp>
                      <wps:cNvPr id="191" name="Graphic 191"/>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pt;margin-top:17.604179pt;width:144.020pt;height:.599980pt;mso-position-horizontal-relative:page;mso-position-vertical-relative:paragraph;z-index:-15720448;mso-wrap-distance-left:0;mso-wrap-distance-right:0" id="docshape182" filled="true" fillcolor="#000000" stroked="false">
                <v:fill type="solid"/>
                <w10:wrap type="topAndBottom"/>
              </v:rect>
            </w:pict>
          </mc:Fallback>
        </mc:AlternateContent>
      </w:r>
    </w:p>
    <w:p>
      <w:pPr>
        <w:pStyle w:val="BodyText"/>
      </w:pPr>
    </w:p>
    <w:p>
      <w:pPr>
        <w:pStyle w:val="BodyText"/>
        <w:spacing w:before="195"/>
      </w:pPr>
    </w:p>
    <w:p>
      <w:pPr>
        <w:pStyle w:val="BodyText"/>
        <w:ind w:left="578" w:right="728" w:hanging="284"/>
      </w:pPr>
      <w:r>
        <w:rPr>
          <w:vertAlign w:val="superscript"/>
        </w:rPr>
        <w:t>23</w:t>
      </w:r>
      <w:r>
        <w:rPr>
          <w:spacing w:val="40"/>
          <w:vertAlign w:val="baseline"/>
        </w:rPr>
        <w:t> </w:t>
      </w:r>
      <w:r>
        <w:rPr>
          <w:vertAlign w:val="baseline"/>
        </w:rPr>
        <w:t>Please</w:t>
      </w:r>
      <w:r>
        <w:rPr>
          <w:spacing w:val="-4"/>
          <w:vertAlign w:val="baseline"/>
        </w:rPr>
        <w:t> </w:t>
      </w:r>
      <w:r>
        <w:rPr>
          <w:vertAlign w:val="baseline"/>
        </w:rPr>
        <w:t>refer</w:t>
      </w:r>
      <w:r>
        <w:rPr>
          <w:spacing w:val="-3"/>
          <w:vertAlign w:val="baseline"/>
        </w:rPr>
        <w:t> </w:t>
      </w:r>
      <w:r>
        <w:rPr>
          <w:vertAlign w:val="baseline"/>
        </w:rPr>
        <w:t>to</w:t>
      </w:r>
      <w:r>
        <w:rPr>
          <w:spacing w:val="-8"/>
          <w:vertAlign w:val="baseline"/>
        </w:rPr>
        <w:t> </w:t>
      </w:r>
      <w:r>
        <w:rPr>
          <w:vertAlign w:val="baseline"/>
        </w:rPr>
        <w:t>WSD’s</w:t>
      </w:r>
      <w:r>
        <w:rPr>
          <w:spacing w:val="-2"/>
          <w:vertAlign w:val="baseline"/>
        </w:rPr>
        <w:t> </w:t>
      </w:r>
      <w:r>
        <w:rPr>
          <w:vertAlign w:val="baseline"/>
        </w:rPr>
        <w:t>“Technical</w:t>
      </w:r>
      <w:r>
        <w:rPr>
          <w:spacing w:val="-4"/>
          <w:vertAlign w:val="baseline"/>
        </w:rPr>
        <w:t> </w:t>
      </w:r>
      <w:r>
        <w:rPr>
          <w:vertAlign w:val="baseline"/>
        </w:rPr>
        <w:t>Requirement</w:t>
      </w:r>
      <w:r>
        <w:rPr>
          <w:spacing w:val="-2"/>
          <w:vertAlign w:val="baseline"/>
        </w:rPr>
        <w:t> </w:t>
      </w:r>
      <w:r>
        <w:rPr>
          <w:vertAlign w:val="baseline"/>
        </w:rPr>
        <w:t>for</w:t>
      </w:r>
      <w:r>
        <w:rPr>
          <w:spacing w:val="-4"/>
          <w:vertAlign w:val="baseline"/>
        </w:rPr>
        <w:t> </w:t>
      </w:r>
      <w:r>
        <w:rPr>
          <w:vertAlign w:val="baseline"/>
        </w:rPr>
        <w:t>Plumbing</w:t>
      </w:r>
      <w:r>
        <w:rPr>
          <w:spacing w:val="-8"/>
          <w:vertAlign w:val="baseline"/>
        </w:rPr>
        <w:t> </w:t>
      </w:r>
      <w:r>
        <w:rPr>
          <w:vertAlign w:val="baseline"/>
        </w:rPr>
        <w:t>Works</w:t>
      </w:r>
      <w:r>
        <w:rPr>
          <w:spacing w:val="-5"/>
          <w:vertAlign w:val="baseline"/>
        </w:rPr>
        <w:t> </w:t>
      </w:r>
      <w:r>
        <w:rPr>
          <w:vertAlign w:val="baseline"/>
        </w:rPr>
        <w:t>in</w:t>
      </w:r>
      <w:r>
        <w:rPr>
          <w:spacing w:val="-1"/>
          <w:vertAlign w:val="baseline"/>
        </w:rPr>
        <w:t> </w:t>
      </w:r>
      <w:r>
        <w:rPr>
          <w:vertAlign w:val="baseline"/>
        </w:rPr>
        <w:t>Buildings”</w:t>
      </w:r>
      <w:r>
        <w:rPr>
          <w:spacing w:val="-4"/>
          <w:vertAlign w:val="baseline"/>
        </w:rPr>
        <w:t> </w:t>
      </w:r>
      <w:r>
        <w:rPr>
          <w:vertAlign w:val="baseline"/>
        </w:rPr>
        <w:t>for</w:t>
      </w:r>
      <w:r>
        <w:rPr>
          <w:spacing w:val="-4"/>
          <w:vertAlign w:val="baseline"/>
        </w:rPr>
        <w:t> </w:t>
      </w:r>
      <w:r>
        <w:rPr>
          <w:vertAlign w:val="baseline"/>
        </w:rPr>
        <w:t>the</w:t>
      </w:r>
      <w:r>
        <w:rPr>
          <w:spacing w:val="-4"/>
          <w:vertAlign w:val="baseline"/>
        </w:rPr>
        <w:t> </w:t>
      </w:r>
      <w:r>
        <w:rPr>
          <w:vertAlign w:val="baseline"/>
        </w:rPr>
        <w:t>requirements</w:t>
      </w:r>
      <w:r>
        <w:rPr>
          <w:spacing w:val="-5"/>
          <w:vertAlign w:val="baseline"/>
        </w:rPr>
        <w:t> </w:t>
      </w:r>
      <w:r>
        <w:rPr>
          <w:vertAlign w:val="baseline"/>
        </w:rPr>
        <w:t>of</w:t>
      </w:r>
      <w:r>
        <w:rPr>
          <w:spacing w:val="-6"/>
          <w:vertAlign w:val="baseline"/>
        </w:rPr>
        <w:t> </w:t>
      </w:r>
      <w:r>
        <w:rPr>
          <w:vertAlign w:val="baseline"/>
        </w:rPr>
        <w:t>installing</w:t>
      </w:r>
      <w:r>
        <w:rPr>
          <w:spacing w:val="-5"/>
          <w:vertAlign w:val="baseline"/>
        </w:rPr>
        <w:t> </w:t>
      </w:r>
      <w:r>
        <w:rPr>
          <w:vertAlign w:val="baseline"/>
        </w:rPr>
        <w:t>backflow</w:t>
      </w:r>
      <w:r>
        <w:rPr>
          <w:spacing w:val="-9"/>
          <w:vertAlign w:val="baseline"/>
        </w:rPr>
        <w:t> </w:t>
      </w:r>
      <w:r>
        <w:rPr>
          <w:vertAlign w:val="baseline"/>
        </w:rPr>
        <w:t>prevention</w:t>
      </w:r>
      <w:r>
        <w:rPr>
          <w:spacing w:val="-5"/>
          <w:vertAlign w:val="baseline"/>
        </w:rPr>
        <w:t> </w:t>
      </w:r>
      <w:r>
        <w:rPr>
          <w:vertAlign w:val="baseline"/>
        </w:rPr>
        <w:t>devices</w:t>
      </w:r>
      <w:r>
        <w:rPr>
          <w:spacing w:val="-2"/>
          <w:vertAlign w:val="baseline"/>
        </w:rPr>
        <w:t> </w:t>
      </w:r>
      <w:r>
        <w:rPr>
          <w:vertAlign w:val="baseline"/>
        </w:rPr>
        <w:t>for</w:t>
      </w:r>
      <w:r>
        <w:rPr>
          <w:spacing w:val="-4"/>
          <w:vertAlign w:val="baseline"/>
        </w:rPr>
        <w:t> </w:t>
      </w:r>
      <w:r>
        <w:rPr>
          <w:vertAlign w:val="baseline"/>
        </w:rPr>
        <w:t>water</w:t>
      </w:r>
      <w:r>
        <w:rPr>
          <w:spacing w:val="-3"/>
          <w:vertAlign w:val="baseline"/>
        </w:rPr>
        <w:t> </w:t>
      </w:r>
      <w:r>
        <w:rPr>
          <w:vertAlign w:val="baseline"/>
        </w:rPr>
        <w:t>dispensers</w:t>
      </w:r>
      <w:r>
        <w:rPr>
          <w:spacing w:val="-5"/>
          <w:vertAlign w:val="baseline"/>
        </w:rPr>
        <w:t> </w:t>
      </w:r>
      <w:hyperlink r:id="rId79">
        <w:r>
          <w:rPr>
            <w:vertAlign w:val="baseline"/>
          </w:rPr>
          <w:t>(</w:t>
        </w:r>
        <w:r>
          <w:rPr>
            <w:color w:val="0000FF"/>
            <w:u w:val="single" w:color="0000FF"/>
            <w:vertAlign w:val="baseline"/>
          </w:rPr>
          <w:t>https://www.wsd.gov.hk/en/plumbing-engineering/requirements-for-plumbing-installation/technical-</w:t>
        </w:r>
      </w:hyperlink>
      <w:hyperlink r:id="rId79">
        <w:r>
          <w:rPr>
            <w:color w:val="0000FF"/>
            <w:spacing w:val="-2"/>
            <w:u w:val="single" w:color="0000FF"/>
            <w:vertAlign w:val="baseline"/>
          </w:rPr>
          <w:t>requirements-for-plumging-works-in-bldgs/index.html</w:t>
        </w:r>
        <w:r>
          <w:rPr>
            <w:spacing w:val="-2"/>
            <w:vertAlign w:val="baseline"/>
          </w:rPr>
          <w:t>)</w:t>
        </w:r>
      </w:hyperlink>
    </w:p>
    <w:p>
      <w:pPr>
        <w:pStyle w:val="BodyText"/>
        <w:spacing w:before="1"/>
        <w:ind w:left="295"/>
      </w:pPr>
      <w:r>
        <w:rPr>
          <w:vertAlign w:val="superscript"/>
        </w:rPr>
        <w:t>24</w:t>
      </w:r>
      <w:r>
        <w:rPr>
          <w:spacing w:val="33"/>
          <w:vertAlign w:val="baseline"/>
        </w:rPr>
        <w:t> </w:t>
      </w:r>
      <w:r>
        <w:rPr>
          <w:vertAlign w:val="baseline"/>
        </w:rPr>
        <w:t>Department</w:t>
      </w:r>
      <w:r>
        <w:rPr>
          <w:spacing w:val="-7"/>
          <w:vertAlign w:val="baseline"/>
        </w:rPr>
        <w:t> </w:t>
      </w:r>
      <w:r>
        <w:rPr>
          <w:vertAlign w:val="baseline"/>
        </w:rPr>
        <w:t>of</w:t>
      </w:r>
      <w:r>
        <w:rPr>
          <w:spacing w:val="-8"/>
          <w:vertAlign w:val="baseline"/>
        </w:rPr>
        <w:t> </w:t>
      </w:r>
      <w:r>
        <w:rPr>
          <w:vertAlign w:val="baseline"/>
        </w:rPr>
        <w:t>Health’s</w:t>
      </w:r>
      <w:r>
        <w:rPr>
          <w:spacing w:val="-5"/>
          <w:vertAlign w:val="baseline"/>
        </w:rPr>
        <w:t> </w:t>
      </w:r>
      <w:r>
        <w:rPr>
          <w:vertAlign w:val="baseline"/>
        </w:rPr>
        <w:t>“Health</w:t>
      </w:r>
      <w:r>
        <w:rPr>
          <w:spacing w:val="-13"/>
          <w:vertAlign w:val="baseline"/>
        </w:rPr>
        <w:t> </w:t>
      </w:r>
      <w:r>
        <w:rPr>
          <w:vertAlign w:val="baseline"/>
        </w:rPr>
        <w:t>Advice</w:t>
      </w:r>
      <w:r>
        <w:rPr>
          <w:spacing w:val="-6"/>
          <w:vertAlign w:val="baseline"/>
        </w:rPr>
        <w:t> </w:t>
      </w:r>
      <w:r>
        <w:rPr>
          <w:vertAlign w:val="baseline"/>
        </w:rPr>
        <w:t>on</w:t>
      </w:r>
      <w:r>
        <w:rPr>
          <w:spacing w:val="-7"/>
          <w:vertAlign w:val="baseline"/>
        </w:rPr>
        <w:t> </w:t>
      </w:r>
      <w:r>
        <w:rPr>
          <w:vertAlign w:val="baseline"/>
        </w:rPr>
        <w:t>Using</w:t>
      </w:r>
      <w:r>
        <w:rPr>
          <w:spacing w:val="-12"/>
          <w:vertAlign w:val="baseline"/>
        </w:rPr>
        <w:t> </w:t>
      </w:r>
      <w:r>
        <w:rPr>
          <w:vertAlign w:val="baseline"/>
        </w:rPr>
        <w:t>Water</w:t>
      </w:r>
      <w:r>
        <w:rPr>
          <w:spacing w:val="-6"/>
          <w:vertAlign w:val="baseline"/>
        </w:rPr>
        <w:t> </w:t>
      </w:r>
      <w:r>
        <w:rPr>
          <w:vertAlign w:val="baseline"/>
        </w:rPr>
        <w:t>Dispensers”</w:t>
      </w:r>
      <w:r>
        <w:rPr>
          <w:spacing w:val="-6"/>
          <w:vertAlign w:val="baseline"/>
        </w:rPr>
        <w:t> </w:t>
      </w:r>
      <w:r>
        <w:rPr>
          <w:vertAlign w:val="baseline"/>
        </w:rPr>
        <w:t>is</w:t>
      </w:r>
      <w:r>
        <w:rPr>
          <w:spacing w:val="-7"/>
          <w:vertAlign w:val="baseline"/>
        </w:rPr>
        <w:t> </w:t>
      </w:r>
      <w:r>
        <w:rPr>
          <w:vertAlign w:val="baseline"/>
        </w:rPr>
        <w:t>available</w:t>
      </w:r>
      <w:r>
        <w:rPr>
          <w:spacing w:val="-6"/>
          <w:vertAlign w:val="baseline"/>
        </w:rPr>
        <w:t> </w:t>
      </w:r>
      <w:r>
        <w:rPr>
          <w:vertAlign w:val="baseline"/>
        </w:rPr>
        <w:t>via:</w:t>
      </w:r>
      <w:r>
        <w:rPr>
          <w:spacing w:val="-2"/>
          <w:vertAlign w:val="baseline"/>
        </w:rPr>
        <w:t> </w:t>
      </w:r>
      <w:hyperlink r:id="rId84">
        <w:r>
          <w:rPr>
            <w:color w:val="0000FF"/>
            <w:spacing w:val="-2"/>
            <w:u w:val="single" w:color="0000FF"/>
            <w:vertAlign w:val="baseline"/>
          </w:rPr>
          <w:t>https://www.chp.gov.hk/files/pdf/guidelines_on_use_of_drink_fountain_public.pdf</w:t>
        </w:r>
      </w:hyperlink>
    </w:p>
    <w:p>
      <w:pPr>
        <w:pStyle w:val="BodyText"/>
        <w:spacing w:before="1"/>
        <w:ind w:left="295"/>
      </w:pPr>
      <w:r>
        <w:rPr>
          <w:vertAlign w:val="superscript"/>
        </w:rPr>
        <w:t>25</w:t>
      </w:r>
      <w:r>
        <w:rPr>
          <w:spacing w:val="38"/>
          <w:vertAlign w:val="baseline"/>
        </w:rPr>
        <w:t> </w:t>
      </w:r>
      <w:r>
        <w:rPr>
          <w:vertAlign w:val="baseline"/>
        </w:rPr>
        <w:t>Tips</w:t>
      </w:r>
      <w:r>
        <w:rPr>
          <w:spacing w:val="-6"/>
          <w:vertAlign w:val="baseline"/>
        </w:rPr>
        <w:t> </w:t>
      </w:r>
      <w:r>
        <w:rPr>
          <w:vertAlign w:val="baseline"/>
        </w:rPr>
        <w:t>for</w:t>
      </w:r>
      <w:r>
        <w:rPr>
          <w:spacing w:val="-6"/>
          <w:vertAlign w:val="baseline"/>
        </w:rPr>
        <w:t> </w:t>
      </w:r>
      <w:r>
        <w:rPr>
          <w:vertAlign w:val="baseline"/>
        </w:rPr>
        <w:t>using</w:t>
      </w:r>
      <w:r>
        <w:rPr>
          <w:spacing w:val="-5"/>
          <w:vertAlign w:val="baseline"/>
        </w:rPr>
        <w:t> </w:t>
      </w:r>
      <w:r>
        <w:rPr>
          <w:vertAlign w:val="baseline"/>
        </w:rPr>
        <w:t>wall-mounted</w:t>
      </w:r>
      <w:r>
        <w:rPr>
          <w:spacing w:val="-3"/>
          <w:vertAlign w:val="baseline"/>
        </w:rPr>
        <w:t> </w:t>
      </w:r>
      <w:r>
        <w:rPr>
          <w:vertAlign w:val="baseline"/>
        </w:rPr>
        <w:t>dispensers</w:t>
      </w:r>
      <w:r>
        <w:rPr>
          <w:spacing w:val="-6"/>
          <w:vertAlign w:val="baseline"/>
        </w:rPr>
        <w:t> </w:t>
      </w:r>
      <w:r>
        <w:rPr>
          <w:vertAlign w:val="baseline"/>
        </w:rPr>
        <w:t>are</w:t>
      </w:r>
      <w:r>
        <w:rPr>
          <w:spacing w:val="-6"/>
          <w:vertAlign w:val="baseline"/>
        </w:rPr>
        <w:t> </w:t>
      </w:r>
      <w:r>
        <w:rPr>
          <w:vertAlign w:val="baseline"/>
        </w:rPr>
        <w:t>available</w:t>
      </w:r>
      <w:r>
        <w:rPr>
          <w:spacing w:val="-5"/>
          <w:vertAlign w:val="baseline"/>
        </w:rPr>
        <w:t> </w:t>
      </w:r>
      <w:r>
        <w:rPr>
          <w:vertAlign w:val="baseline"/>
        </w:rPr>
        <w:t>via:</w:t>
      </w:r>
      <w:r>
        <w:rPr>
          <w:spacing w:val="-4"/>
          <w:vertAlign w:val="baseline"/>
        </w:rPr>
        <w:t> </w:t>
      </w:r>
      <w:hyperlink r:id="rId78">
        <w:r>
          <w:rPr>
            <w:spacing w:val="-2"/>
            <w:vertAlign w:val="baseline"/>
          </w:rPr>
          <w:t>http://www.wsd.gov.hk/filemanager/en/share/pdf/tips_for_using_wall_mounted_dispensers_e.pdf</w:t>
        </w:r>
      </w:hyperlink>
    </w:p>
    <w:p>
      <w:pPr>
        <w:pStyle w:val="BodyText"/>
        <w:spacing w:line="229" w:lineRule="exact"/>
        <w:ind w:left="295"/>
      </w:pPr>
      <w:r>
        <w:rPr>
          <w:vertAlign w:val="superscript"/>
        </w:rPr>
        <w:t>26</w:t>
      </w:r>
      <w:r>
        <w:rPr>
          <w:spacing w:val="38"/>
          <w:vertAlign w:val="baseline"/>
        </w:rPr>
        <w:t> </w:t>
      </w:r>
      <w:r>
        <w:rPr>
          <w:vertAlign w:val="baseline"/>
        </w:rPr>
        <w:t>Typical</w:t>
      </w:r>
      <w:r>
        <w:rPr>
          <w:spacing w:val="-6"/>
          <w:vertAlign w:val="baseline"/>
        </w:rPr>
        <w:t> </w:t>
      </w:r>
      <w:r>
        <w:rPr>
          <w:vertAlign w:val="baseline"/>
        </w:rPr>
        <w:t>flushing</w:t>
      </w:r>
      <w:r>
        <w:rPr>
          <w:spacing w:val="-6"/>
          <w:vertAlign w:val="baseline"/>
        </w:rPr>
        <w:t> </w:t>
      </w:r>
      <w:r>
        <w:rPr>
          <w:vertAlign w:val="baseline"/>
        </w:rPr>
        <w:t>advice</w:t>
      </w:r>
      <w:r>
        <w:rPr>
          <w:spacing w:val="-6"/>
          <w:vertAlign w:val="baseline"/>
        </w:rPr>
        <w:t> </w:t>
      </w:r>
      <w:r>
        <w:rPr>
          <w:vertAlign w:val="baseline"/>
        </w:rPr>
        <w:t>is</w:t>
      </w:r>
      <w:r>
        <w:rPr>
          <w:spacing w:val="-6"/>
          <w:vertAlign w:val="baseline"/>
        </w:rPr>
        <w:t> </w:t>
      </w:r>
      <w:r>
        <w:rPr>
          <w:vertAlign w:val="baseline"/>
        </w:rPr>
        <w:t>available</w:t>
      </w:r>
      <w:r>
        <w:rPr>
          <w:spacing w:val="-6"/>
          <w:vertAlign w:val="baseline"/>
        </w:rPr>
        <w:t> </w:t>
      </w:r>
      <w:r>
        <w:rPr>
          <w:vertAlign w:val="baseline"/>
        </w:rPr>
        <w:t>via:</w:t>
      </w:r>
      <w:r>
        <w:rPr>
          <w:spacing w:val="-3"/>
          <w:vertAlign w:val="baseline"/>
        </w:rPr>
        <w:t> </w:t>
      </w:r>
      <w:hyperlink r:id="rId85">
        <w:r>
          <w:rPr>
            <w:color w:val="0000FF"/>
            <w:spacing w:val="-2"/>
            <w:u w:val="single" w:color="0000FF"/>
            <w:vertAlign w:val="baseline"/>
          </w:rPr>
          <w:t>http://www.wsd.gov.hk/filemanager/en/share/pdf/tips_to_reduce_lead_intake_e.pdf</w:t>
        </w:r>
      </w:hyperlink>
    </w:p>
    <w:p>
      <w:pPr>
        <w:pStyle w:val="BodyText"/>
        <w:spacing w:line="229" w:lineRule="exact"/>
        <w:ind w:left="295"/>
      </w:pPr>
      <w:r>
        <w:rPr>
          <w:spacing w:val="-2"/>
          <w:vertAlign w:val="superscript"/>
        </w:rPr>
        <w:t>27</w:t>
      </w:r>
      <w:r>
        <w:rPr>
          <w:spacing w:val="77"/>
          <w:vertAlign w:val="baseline"/>
        </w:rPr>
        <w:t> </w:t>
      </w:r>
      <w:r>
        <w:rPr>
          <w:spacing w:val="-2"/>
          <w:vertAlign w:val="baseline"/>
        </w:rPr>
        <w:t>A</w:t>
      </w:r>
      <w:r>
        <w:rPr>
          <w:spacing w:val="-4"/>
          <w:vertAlign w:val="baseline"/>
        </w:rPr>
        <w:t> </w:t>
      </w:r>
      <w:r>
        <w:rPr>
          <w:spacing w:val="-2"/>
          <w:vertAlign w:val="baseline"/>
        </w:rPr>
        <w:t>directory</w:t>
      </w:r>
      <w:r>
        <w:rPr>
          <w:spacing w:val="9"/>
          <w:vertAlign w:val="baseline"/>
        </w:rPr>
        <w:t> </w:t>
      </w:r>
      <w:r>
        <w:rPr>
          <w:spacing w:val="-2"/>
          <w:vertAlign w:val="baseline"/>
        </w:rPr>
        <w:t>of</w:t>
      </w:r>
      <w:r>
        <w:rPr>
          <w:spacing w:val="14"/>
          <w:vertAlign w:val="baseline"/>
        </w:rPr>
        <w:t> </w:t>
      </w:r>
      <w:r>
        <w:rPr>
          <w:spacing w:val="-2"/>
          <w:vertAlign w:val="baseline"/>
        </w:rPr>
        <w:t>approved</w:t>
      </w:r>
      <w:r>
        <w:rPr>
          <w:spacing w:val="15"/>
          <w:vertAlign w:val="baseline"/>
        </w:rPr>
        <w:t> </w:t>
      </w:r>
      <w:r>
        <w:rPr>
          <w:spacing w:val="-2"/>
          <w:vertAlign w:val="baseline"/>
        </w:rPr>
        <w:t>plumbing</w:t>
      </w:r>
      <w:r>
        <w:rPr>
          <w:spacing w:val="12"/>
          <w:vertAlign w:val="baseline"/>
        </w:rPr>
        <w:t> </w:t>
      </w:r>
      <w:r>
        <w:rPr>
          <w:spacing w:val="-2"/>
          <w:vertAlign w:val="baseline"/>
        </w:rPr>
        <w:t>components</w:t>
      </w:r>
      <w:r>
        <w:rPr>
          <w:spacing w:val="18"/>
          <w:vertAlign w:val="baseline"/>
        </w:rPr>
        <w:t> </w:t>
      </w:r>
      <w:r>
        <w:rPr>
          <w:spacing w:val="-2"/>
          <w:vertAlign w:val="baseline"/>
        </w:rPr>
        <w:t>is</w:t>
      </w:r>
      <w:r>
        <w:rPr>
          <w:spacing w:val="13"/>
          <w:vertAlign w:val="baseline"/>
        </w:rPr>
        <w:t> </w:t>
      </w:r>
      <w:r>
        <w:rPr>
          <w:spacing w:val="-2"/>
          <w:vertAlign w:val="baseline"/>
        </w:rPr>
        <w:t>available</w:t>
      </w:r>
      <w:r>
        <w:rPr>
          <w:spacing w:val="15"/>
          <w:vertAlign w:val="baseline"/>
        </w:rPr>
        <w:t> </w:t>
      </w:r>
      <w:r>
        <w:rPr>
          <w:spacing w:val="-2"/>
          <w:vertAlign w:val="baseline"/>
        </w:rPr>
        <w:t>via:</w:t>
      </w:r>
      <w:r>
        <w:rPr>
          <w:spacing w:val="14"/>
          <w:vertAlign w:val="baseline"/>
        </w:rPr>
        <w:t> </w:t>
      </w:r>
      <w:hyperlink r:id="rId77">
        <w:r>
          <w:rPr>
            <w:color w:val="0000FF"/>
            <w:spacing w:val="-2"/>
            <w:u w:val="single" w:color="0000FF"/>
            <w:vertAlign w:val="baseline"/>
          </w:rPr>
          <w:t>http://www.wsd.gov.hk/en/plumbing-engineering/pipes-and-fittings-to-be-used-in-inside-service-or/index.html</w:t>
        </w:r>
      </w:hyperlink>
    </w:p>
    <w:p>
      <w:pPr>
        <w:pStyle w:val="BodyText"/>
        <w:ind w:left="295"/>
      </w:pPr>
      <w:r>
        <w:rPr>
          <w:spacing w:val="-2"/>
          <w:vertAlign w:val="superscript"/>
        </w:rPr>
        <w:t>28</w:t>
      </w:r>
      <w:r>
        <w:rPr>
          <w:spacing w:val="62"/>
          <w:vertAlign w:val="baseline"/>
        </w:rPr>
        <w:t> </w:t>
      </w:r>
      <w:r>
        <w:rPr>
          <w:spacing w:val="-2"/>
          <w:vertAlign w:val="baseline"/>
        </w:rPr>
        <w:t>WSD’s</w:t>
      </w:r>
      <w:r>
        <w:rPr>
          <w:spacing w:val="9"/>
          <w:vertAlign w:val="baseline"/>
        </w:rPr>
        <w:t> </w:t>
      </w:r>
      <w:r>
        <w:rPr>
          <w:spacing w:val="-2"/>
          <w:vertAlign w:val="baseline"/>
        </w:rPr>
        <w:t>“Water</w:t>
      </w:r>
      <w:r>
        <w:rPr>
          <w:spacing w:val="7"/>
          <w:vertAlign w:val="baseline"/>
        </w:rPr>
        <w:t> </w:t>
      </w:r>
      <w:r>
        <w:rPr>
          <w:spacing w:val="-2"/>
          <w:vertAlign w:val="baseline"/>
        </w:rPr>
        <w:t>Use</w:t>
      </w:r>
      <w:r>
        <w:rPr>
          <w:spacing w:val="3"/>
          <w:vertAlign w:val="baseline"/>
        </w:rPr>
        <w:t> </w:t>
      </w:r>
      <w:r>
        <w:rPr>
          <w:spacing w:val="-2"/>
          <w:vertAlign w:val="baseline"/>
        </w:rPr>
        <w:t>Tips”</w:t>
      </w:r>
      <w:r>
        <w:rPr>
          <w:spacing w:val="7"/>
          <w:vertAlign w:val="baseline"/>
        </w:rPr>
        <w:t> </w:t>
      </w:r>
      <w:r>
        <w:rPr>
          <w:spacing w:val="-2"/>
          <w:vertAlign w:val="baseline"/>
        </w:rPr>
        <w:t>is</w:t>
      </w:r>
      <w:r>
        <w:rPr>
          <w:spacing w:val="5"/>
          <w:vertAlign w:val="baseline"/>
        </w:rPr>
        <w:t> </w:t>
      </w:r>
      <w:r>
        <w:rPr>
          <w:spacing w:val="-2"/>
          <w:vertAlign w:val="baseline"/>
        </w:rPr>
        <w:t>available</w:t>
      </w:r>
      <w:r>
        <w:rPr>
          <w:spacing w:val="7"/>
          <w:vertAlign w:val="baseline"/>
        </w:rPr>
        <w:t> </w:t>
      </w:r>
      <w:r>
        <w:rPr>
          <w:spacing w:val="-2"/>
          <w:vertAlign w:val="baseline"/>
        </w:rPr>
        <w:t>via:</w:t>
      </w:r>
      <w:r>
        <w:rPr>
          <w:spacing w:val="7"/>
          <w:vertAlign w:val="baseline"/>
        </w:rPr>
        <w:t> </w:t>
      </w:r>
      <w:hyperlink r:id="rId86">
        <w:r>
          <w:rPr>
            <w:color w:val="0000FF"/>
            <w:spacing w:val="-2"/>
            <w:u w:val="single" w:color="0000FF"/>
            <w:vertAlign w:val="baseline"/>
          </w:rPr>
          <w:t>https://www.wsd.gov.hk/en/core-businesses/water-quality/water-use-tips/index.html</w:t>
        </w:r>
      </w:hyperlink>
    </w:p>
    <w:p>
      <w:pPr>
        <w:pStyle w:val="BodyText"/>
        <w:spacing w:after="0"/>
        <w:sectPr>
          <w:pgSz w:w="23820" w:h="16840" w:orient="landscape"/>
          <w:pgMar w:header="0" w:footer="580" w:top="900" w:bottom="760" w:left="425" w:right="708"/>
        </w:sectPr>
      </w:pPr>
    </w:p>
    <w:p>
      <w:pPr>
        <w:pStyle w:val="Heading4"/>
        <w:spacing w:before="60"/>
        <w:ind w:left="295"/>
        <w:jc w:val="left"/>
      </w:pPr>
      <w:r>
        <w:rPr/>
        <w:t>Table</w:t>
      </w:r>
      <w:r>
        <w:rPr>
          <w:spacing w:val="-12"/>
        </w:rPr>
        <w:t> </w:t>
      </w:r>
      <w:r>
        <w:rPr/>
        <w:t>II.</w:t>
      </w:r>
      <w:r>
        <w:rPr>
          <w:spacing w:val="-10"/>
        </w:rPr>
        <w:t> </w:t>
      </w:r>
      <w:r>
        <w:rPr/>
        <w:t>Routine</w:t>
      </w:r>
      <w:r>
        <w:rPr>
          <w:spacing w:val="-11"/>
        </w:rPr>
        <w:t> </w:t>
      </w:r>
      <w:r>
        <w:rPr/>
        <w:t>checking/inspection</w:t>
      </w:r>
      <w:r>
        <w:rPr>
          <w:spacing w:val="-10"/>
        </w:rPr>
        <w:t> </w:t>
      </w:r>
      <w:r>
        <w:rPr/>
        <w:t>by</w:t>
      </w:r>
      <w:r>
        <w:rPr>
          <w:spacing w:val="-9"/>
        </w:rPr>
        <w:t> </w:t>
      </w:r>
      <w:r>
        <w:rPr/>
        <w:t>the</w:t>
      </w:r>
      <w:r>
        <w:rPr>
          <w:spacing w:val="-12"/>
        </w:rPr>
        <w:t> </w:t>
      </w:r>
      <w:r>
        <w:rPr/>
        <w:t>Qualified</w:t>
      </w:r>
      <w:r>
        <w:rPr>
          <w:spacing w:val="-12"/>
        </w:rPr>
        <w:t> </w:t>
      </w:r>
      <w:r>
        <w:rPr/>
        <w:t>Person</w:t>
      </w:r>
      <w:r>
        <w:rPr>
          <w:spacing w:val="-10"/>
        </w:rPr>
        <w:t> </w:t>
      </w:r>
      <w:r>
        <w:rPr/>
        <w:t>(such</w:t>
      </w:r>
      <w:r>
        <w:rPr>
          <w:spacing w:val="-12"/>
        </w:rPr>
        <w:t> </w:t>
      </w:r>
      <w:r>
        <w:rPr/>
        <w:t>as</w:t>
      </w:r>
      <w:r>
        <w:rPr>
          <w:spacing w:val="-11"/>
        </w:rPr>
        <w:t> </w:t>
      </w:r>
      <w:r>
        <w:rPr/>
        <w:t>Licensed</w:t>
      </w:r>
      <w:r>
        <w:rPr>
          <w:spacing w:val="-12"/>
        </w:rPr>
        <w:t> </w:t>
      </w:r>
      <w:r>
        <w:rPr/>
        <w:t>Plumber,</w:t>
      </w:r>
      <w:r>
        <w:rPr>
          <w:spacing w:val="-11"/>
        </w:rPr>
        <w:t> </w:t>
      </w:r>
      <w:r>
        <w:rPr/>
        <w:t>Building</w:t>
      </w:r>
      <w:r>
        <w:rPr>
          <w:spacing w:val="-12"/>
        </w:rPr>
        <w:t> </w:t>
      </w:r>
      <w:r>
        <w:rPr/>
        <w:t>Services</w:t>
      </w:r>
      <w:r>
        <w:rPr>
          <w:spacing w:val="-10"/>
        </w:rPr>
        <w:t> </w:t>
      </w:r>
      <w:r>
        <w:rPr/>
        <w:t>Engineer</w:t>
      </w:r>
      <w:r>
        <w:rPr>
          <w:spacing w:val="-15"/>
        </w:rPr>
        <w:t> </w:t>
      </w:r>
      <w:r>
        <w:rPr/>
        <w:t>or</w:t>
      </w:r>
      <w:r>
        <w:rPr>
          <w:spacing w:val="-13"/>
        </w:rPr>
        <w:t> </w:t>
      </w:r>
      <w:r>
        <w:rPr/>
        <w:t>Building</w:t>
      </w:r>
      <w:r>
        <w:rPr>
          <w:spacing w:val="-12"/>
        </w:rPr>
        <w:t> </w:t>
      </w:r>
      <w:r>
        <w:rPr>
          <w:spacing w:val="-2"/>
        </w:rPr>
        <w:t>Surveyor)</w:t>
      </w:r>
    </w:p>
    <w:p>
      <w:pPr>
        <w:tabs>
          <w:tab w:pos="2222" w:val="left" w:leader="none"/>
          <w:tab w:pos="5037" w:val="left" w:leader="none"/>
        </w:tabs>
        <w:spacing w:before="264"/>
        <w:ind w:left="295" w:right="0" w:firstLine="0"/>
        <w:jc w:val="left"/>
        <w:rPr>
          <w:sz w:val="24"/>
        </w:rPr>
      </w:pPr>
      <w:r>
        <w:rPr/>
        <w:br w:type="column"/>
      </w:r>
      <w:r>
        <w:rPr>
          <w:i/>
          <w:sz w:val="24"/>
        </w:rPr>
        <w:t>Name</w:t>
      </w:r>
      <w:r>
        <w:rPr>
          <w:i/>
          <w:spacing w:val="-3"/>
          <w:sz w:val="24"/>
        </w:rPr>
        <w:t> </w:t>
      </w:r>
      <w:r>
        <w:rPr>
          <w:i/>
          <w:sz w:val="24"/>
        </w:rPr>
        <w:t>of block</w:t>
      </w:r>
      <w:r>
        <w:rPr>
          <w:i/>
          <w:spacing w:val="-1"/>
          <w:sz w:val="24"/>
        </w:rPr>
        <w:t> </w:t>
      </w:r>
      <w:r>
        <w:rPr>
          <w:i/>
          <w:spacing w:val="-10"/>
          <w:sz w:val="24"/>
        </w:rPr>
        <w:t>:</w:t>
      </w:r>
      <w:r>
        <w:rPr>
          <w:i/>
          <w:sz w:val="24"/>
        </w:rPr>
        <w:tab/>
      </w:r>
      <w:r>
        <w:rPr>
          <w:sz w:val="24"/>
          <w:u w:val="single"/>
        </w:rPr>
        <w:tab/>
      </w:r>
    </w:p>
    <w:p>
      <w:pPr>
        <w:spacing w:after="0"/>
        <w:jc w:val="left"/>
        <w:rPr>
          <w:sz w:val="24"/>
        </w:rPr>
        <w:sectPr>
          <w:pgSz w:w="23820" w:h="16840" w:orient="landscape"/>
          <w:pgMar w:header="0" w:footer="580" w:top="900" w:bottom="760" w:left="425" w:right="708"/>
          <w:cols w:num="2" w:equalWidth="0">
            <w:col w:w="15798" w:space="1338"/>
            <w:col w:w="5551"/>
          </w:cols>
        </w:sectPr>
      </w:pPr>
    </w:p>
    <w:p>
      <w:pPr>
        <w:pStyle w:val="BodyText"/>
        <w:spacing w:before="2"/>
        <w:rPr>
          <w:sz w:val="17"/>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11"/>
        <w:gridCol w:w="1529"/>
        <w:gridCol w:w="5905"/>
        <w:gridCol w:w="2110"/>
        <w:gridCol w:w="1978"/>
        <w:gridCol w:w="1299"/>
        <w:gridCol w:w="1132"/>
        <w:gridCol w:w="3399"/>
        <w:gridCol w:w="1136"/>
        <w:gridCol w:w="1246"/>
      </w:tblGrid>
      <w:tr>
        <w:trPr>
          <w:trHeight w:val="746" w:hRule="atLeast"/>
        </w:trPr>
        <w:tc>
          <w:tcPr>
            <w:tcW w:w="2811" w:type="dxa"/>
            <w:vMerge w:val="restart"/>
          </w:tcPr>
          <w:p>
            <w:pPr>
              <w:pStyle w:val="TableParagraph"/>
              <w:spacing w:before="218"/>
              <w:rPr>
                <w:sz w:val="22"/>
              </w:rPr>
            </w:pPr>
          </w:p>
          <w:p>
            <w:pPr>
              <w:pStyle w:val="TableParagraph"/>
              <w:ind w:left="14"/>
              <w:jc w:val="center"/>
              <w:rPr>
                <w:b/>
                <w:sz w:val="22"/>
              </w:rPr>
            </w:pPr>
            <w:r>
              <w:rPr>
                <w:b/>
                <w:spacing w:val="-2"/>
                <w:sz w:val="22"/>
              </w:rPr>
              <w:t>Location</w:t>
            </w:r>
          </w:p>
        </w:tc>
        <w:tc>
          <w:tcPr>
            <w:tcW w:w="1529" w:type="dxa"/>
            <w:vMerge w:val="restart"/>
          </w:tcPr>
          <w:p>
            <w:pPr>
              <w:pStyle w:val="TableParagraph"/>
              <w:spacing w:before="218"/>
              <w:rPr>
                <w:sz w:val="22"/>
              </w:rPr>
            </w:pPr>
          </w:p>
          <w:p>
            <w:pPr>
              <w:pStyle w:val="TableParagraph"/>
              <w:ind w:left="217"/>
              <w:rPr>
                <w:b/>
                <w:sz w:val="22"/>
              </w:rPr>
            </w:pPr>
            <w:r>
              <w:rPr>
                <w:b/>
                <w:spacing w:val="-2"/>
                <w:sz w:val="22"/>
              </w:rPr>
              <w:t>Frequency</w:t>
            </w:r>
          </w:p>
        </w:tc>
        <w:tc>
          <w:tcPr>
            <w:tcW w:w="5905" w:type="dxa"/>
            <w:vMerge w:val="restart"/>
          </w:tcPr>
          <w:p>
            <w:pPr>
              <w:pStyle w:val="TableParagraph"/>
              <w:spacing w:before="218"/>
              <w:rPr>
                <w:sz w:val="22"/>
              </w:rPr>
            </w:pPr>
          </w:p>
          <w:p>
            <w:pPr>
              <w:pStyle w:val="TableParagraph"/>
              <w:ind w:left="107"/>
              <w:rPr>
                <w:b/>
                <w:sz w:val="22"/>
              </w:rPr>
            </w:pPr>
            <w:r>
              <w:rPr>
                <w:b/>
                <w:sz w:val="22"/>
              </w:rPr>
              <w:t>Item</w:t>
            </w:r>
            <w:r>
              <w:rPr>
                <w:b/>
                <w:spacing w:val="-3"/>
                <w:sz w:val="22"/>
              </w:rPr>
              <w:t> </w:t>
            </w:r>
            <w:r>
              <w:rPr>
                <w:b/>
                <w:sz w:val="22"/>
              </w:rPr>
              <w:t>to</w:t>
            </w:r>
            <w:r>
              <w:rPr>
                <w:b/>
                <w:spacing w:val="-4"/>
                <w:sz w:val="22"/>
              </w:rPr>
              <w:t> </w:t>
            </w:r>
            <w:r>
              <w:rPr>
                <w:b/>
                <w:sz w:val="22"/>
              </w:rPr>
              <w:t>check/action</w:t>
            </w:r>
            <w:r>
              <w:rPr>
                <w:b/>
                <w:spacing w:val="-3"/>
                <w:sz w:val="22"/>
              </w:rPr>
              <w:t> </w:t>
            </w:r>
            <w:r>
              <w:rPr>
                <w:b/>
                <w:sz w:val="22"/>
              </w:rPr>
              <w:t>to</w:t>
            </w:r>
            <w:r>
              <w:rPr>
                <w:b/>
                <w:spacing w:val="-4"/>
                <w:sz w:val="22"/>
              </w:rPr>
              <w:t> </w:t>
            </w:r>
            <w:r>
              <w:rPr>
                <w:b/>
                <w:sz w:val="22"/>
              </w:rPr>
              <w:t>be</w:t>
            </w:r>
            <w:r>
              <w:rPr>
                <w:b/>
                <w:spacing w:val="-4"/>
                <w:sz w:val="22"/>
              </w:rPr>
              <w:t> </w:t>
            </w:r>
            <w:r>
              <w:rPr>
                <w:b/>
                <w:sz w:val="22"/>
              </w:rPr>
              <w:t>completed/target</w:t>
            </w:r>
            <w:r>
              <w:rPr>
                <w:b/>
                <w:spacing w:val="-4"/>
                <w:sz w:val="22"/>
              </w:rPr>
              <w:t> </w:t>
            </w:r>
            <w:r>
              <w:rPr>
                <w:b/>
                <w:sz w:val="22"/>
              </w:rPr>
              <w:t>to</w:t>
            </w:r>
            <w:r>
              <w:rPr>
                <w:b/>
                <w:spacing w:val="-3"/>
                <w:sz w:val="22"/>
              </w:rPr>
              <w:t> </w:t>
            </w:r>
            <w:r>
              <w:rPr>
                <w:b/>
                <w:sz w:val="22"/>
              </w:rPr>
              <w:t>be</w:t>
            </w:r>
            <w:r>
              <w:rPr>
                <w:b/>
                <w:spacing w:val="-4"/>
                <w:sz w:val="22"/>
              </w:rPr>
              <w:t> </w:t>
            </w:r>
            <w:r>
              <w:rPr>
                <w:b/>
                <w:spacing w:val="-2"/>
                <w:sz w:val="22"/>
              </w:rPr>
              <w:t>achieved</w:t>
            </w:r>
          </w:p>
        </w:tc>
        <w:tc>
          <w:tcPr>
            <w:tcW w:w="2110" w:type="dxa"/>
            <w:vMerge w:val="restart"/>
          </w:tcPr>
          <w:p>
            <w:pPr>
              <w:pStyle w:val="TableParagraph"/>
              <w:spacing w:before="50"/>
              <w:rPr>
                <w:sz w:val="22"/>
              </w:rPr>
            </w:pPr>
          </w:p>
          <w:p>
            <w:pPr>
              <w:pStyle w:val="TableParagraph"/>
              <w:spacing w:line="297" w:lineRule="auto"/>
              <w:ind w:left="752" w:right="419" w:hanging="324"/>
              <w:rPr>
                <w:b/>
                <w:sz w:val="24"/>
              </w:rPr>
            </w:pPr>
            <w:r>
              <w:rPr>
                <w:b/>
                <w:spacing w:val="-2"/>
                <w:sz w:val="22"/>
              </w:rPr>
              <w:t>Observations (</w:t>
            </w:r>
            <w:r>
              <w:rPr>
                <w:rFonts w:ascii="Wingdings" w:hAnsi="Wingdings" w:eastAsia="Wingdings"/>
                <w:spacing w:val="-2"/>
                <w:sz w:val="22"/>
              </w:rPr>
              <w:t></w:t>
            </w:r>
            <w:r>
              <w:rPr>
                <w:b/>
                <w:spacing w:val="-2"/>
                <w:sz w:val="22"/>
              </w:rPr>
              <w:t>/</w:t>
            </w:r>
            <w:r>
              <w:rPr>
                <w:rFonts w:ascii="Arial" w:hAnsi="Arial" w:eastAsia="Arial"/>
                <w:b/>
                <w:spacing w:val="-2"/>
                <w:sz w:val="24"/>
              </w:rPr>
              <w:t>🞪</w:t>
            </w:r>
            <w:r>
              <w:rPr>
                <w:b/>
                <w:spacing w:val="-2"/>
                <w:sz w:val="24"/>
              </w:rPr>
              <w:t>)</w:t>
            </w:r>
          </w:p>
        </w:tc>
        <w:tc>
          <w:tcPr>
            <w:tcW w:w="1978" w:type="dxa"/>
            <w:vMerge w:val="restart"/>
          </w:tcPr>
          <w:p>
            <w:pPr>
              <w:pStyle w:val="TableParagraph"/>
              <w:spacing w:before="188"/>
              <w:ind w:left="68" w:right="56"/>
              <w:jc w:val="center"/>
              <w:rPr>
                <w:b/>
                <w:sz w:val="22"/>
              </w:rPr>
            </w:pPr>
            <w:r>
              <w:rPr>
                <w:b/>
                <w:sz w:val="22"/>
              </w:rPr>
              <w:t>Remarks</w:t>
            </w:r>
            <w:r>
              <w:rPr>
                <w:b/>
                <w:spacing w:val="-14"/>
                <w:sz w:val="22"/>
              </w:rPr>
              <w:t> </w:t>
            </w:r>
            <w:r>
              <w:rPr>
                <w:b/>
                <w:sz w:val="22"/>
              </w:rPr>
              <w:t>in </w:t>
            </w:r>
            <w:r>
              <w:rPr>
                <w:b/>
                <w:spacing w:val="-2"/>
                <w:sz w:val="22"/>
              </w:rPr>
              <w:t>Findings</w:t>
            </w:r>
          </w:p>
          <w:p>
            <w:pPr>
              <w:pStyle w:val="TableParagraph"/>
              <w:spacing w:before="60"/>
              <w:ind w:left="68" w:right="59"/>
              <w:jc w:val="center"/>
              <w:rPr>
                <w:b/>
                <w:sz w:val="22"/>
              </w:rPr>
            </w:pPr>
            <w:r>
              <w:rPr>
                <w:b/>
                <w:sz w:val="22"/>
              </w:rPr>
              <w:t>(if</w:t>
            </w:r>
            <w:r>
              <w:rPr>
                <w:b/>
                <w:spacing w:val="-1"/>
                <w:sz w:val="22"/>
              </w:rPr>
              <w:t> </w:t>
            </w:r>
            <w:r>
              <w:rPr>
                <w:b/>
                <w:spacing w:val="-4"/>
                <w:sz w:val="22"/>
              </w:rPr>
              <w:t>“</w:t>
            </w:r>
            <w:r>
              <w:rPr>
                <w:rFonts w:ascii="Arial" w:hAnsi="Arial" w:eastAsia="Arial"/>
                <w:b/>
                <w:spacing w:val="-4"/>
                <w:sz w:val="22"/>
              </w:rPr>
              <w:t>🞪</w:t>
            </w:r>
            <w:r>
              <w:rPr>
                <w:b/>
                <w:spacing w:val="-4"/>
                <w:sz w:val="22"/>
              </w:rPr>
              <w:t>”)</w:t>
            </w:r>
          </w:p>
        </w:tc>
        <w:tc>
          <w:tcPr>
            <w:tcW w:w="2431" w:type="dxa"/>
            <w:gridSpan w:val="2"/>
          </w:tcPr>
          <w:p>
            <w:pPr>
              <w:pStyle w:val="TableParagraph"/>
              <w:spacing w:before="246"/>
              <w:ind w:left="399"/>
              <w:rPr>
                <w:b/>
                <w:sz w:val="22"/>
              </w:rPr>
            </w:pPr>
            <w:r>
              <w:rPr>
                <w:b/>
                <w:sz w:val="22"/>
              </w:rPr>
              <w:t>Date</w:t>
            </w:r>
            <w:r>
              <w:rPr>
                <w:b/>
                <w:spacing w:val="-2"/>
                <w:sz w:val="22"/>
              </w:rPr>
              <w:t> </w:t>
            </w:r>
            <w:r>
              <w:rPr>
                <w:b/>
                <w:sz w:val="22"/>
              </w:rPr>
              <w:t>of</w:t>
            </w:r>
            <w:r>
              <w:rPr>
                <w:b/>
                <w:spacing w:val="-2"/>
                <w:sz w:val="22"/>
              </w:rPr>
              <w:t> Checking</w:t>
            </w:r>
          </w:p>
        </w:tc>
        <w:tc>
          <w:tcPr>
            <w:tcW w:w="3399" w:type="dxa"/>
            <w:vMerge w:val="restart"/>
          </w:tcPr>
          <w:p>
            <w:pPr>
              <w:pStyle w:val="TableParagraph"/>
              <w:spacing w:before="93"/>
              <w:rPr>
                <w:sz w:val="22"/>
              </w:rPr>
            </w:pPr>
          </w:p>
          <w:p>
            <w:pPr>
              <w:pStyle w:val="TableParagraph"/>
              <w:spacing w:before="1"/>
              <w:ind w:left="105" w:right="63"/>
              <w:rPr>
                <w:b/>
                <w:sz w:val="22"/>
              </w:rPr>
            </w:pPr>
            <w:r>
              <w:rPr>
                <w:b/>
                <w:sz w:val="22"/>
              </w:rPr>
              <w:t>Corrective</w:t>
            </w:r>
            <w:r>
              <w:rPr>
                <w:b/>
                <w:spacing w:val="-9"/>
                <w:sz w:val="22"/>
              </w:rPr>
              <w:t> </w:t>
            </w:r>
            <w:r>
              <w:rPr>
                <w:b/>
                <w:sz w:val="22"/>
              </w:rPr>
              <w:t>action</w:t>
            </w:r>
            <w:r>
              <w:rPr>
                <w:b/>
                <w:spacing w:val="-10"/>
                <w:sz w:val="22"/>
              </w:rPr>
              <w:t> </w:t>
            </w:r>
            <w:r>
              <w:rPr>
                <w:b/>
                <w:sz w:val="22"/>
              </w:rPr>
              <w:t>to</w:t>
            </w:r>
            <w:r>
              <w:rPr>
                <w:b/>
                <w:spacing w:val="-7"/>
                <w:sz w:val="22"/>
              </w:rPr>
              <w:t> </w:t>
            </w:r>
            <w:r>
              <w:rPr>
                <w:b/>
                <w:sz w:val="22"/>
              </w:rPr>
              <w:t>take</w:t>
            </w:r>
            <w:r>
              <w:rPr>
                <w:b/>
                <w:spacing w:val="-7"/>
                <w:sz w:val="22"/>
              </w:rPr>
              <w:t> </w:t>
            </w:r>
            <w:r>
              <w:rPr>
                <w:b/>
                <w:sz w:val="22"/>
              </w:rPr>
              <w:t>if</w:t>
            </w:r>
            <w:r>
              <w:rPr>
                <w:b/>
                <w:spacing w:val="-7"/>
                <w:sz w:val="22"/>
              </w:rPr>
              <w:t> </w:t>
            </w:r>
            <w:r>
              <w:rPr>
                <w:b/>
                <w:sz w:val="22"/>
              </w:rPr>
              <w:t>target is not achieved</w:t>
            </w:r>
          </w:p>
        </w:tc>
        <w:tc>
          <w:tcPr>
            <w:tcW w:w="2382" w:type="dxa"/>
            <w:gridSpan w:val="2"/>
          </w:tcPr>
          <w:p>
            <w:pPr>
              <w:pStyle w:val="TableParagraph"/>
              <w:spacing w:before="144"/>
              <w:ind w:left="905" w:right="384" w:hanging="401"/>
              <w:rPr>
                <w:b/>
                <w:sz w:val="20"/>
              </w:rPr>
            </w:pPr>
            <w:r>
              <w:rPr>
                <w:b/>
                <w:sz w:val="20"/>
              </w:rPr>
              <w:t>Corrective</w:t>
            </w:r>
            <w:r>
              <w:rPr>
                <w:b/>
                <w:spacing w:val="-13"/>
                <w:sz w:val="20"/>
              </w:rPr>
              <w:t> </w:t>
            </w:r>
            <w:r>
              <w:rPr>
                <w:b/>
                <w:sz w:val="20"/>
              </w:rPr>
              <w:t>action </w:t>
            </w:r>
            <w:r>
              <w:rPr>
                <w:b/>
                <w:spacing w:val="-2"/>
                <w:sz w:val="20"/>
              </w:rPr>
              <w:t>completed</w:t>
            </w:r>
          </w:p>
        </w:tc>
      </w:tr>
      <w:tr>
        <w:trPr>
          <w:trHeight w:val="443" w:hRule="atLeast"/>
        </w:trPr>
        <w:tc>
          <w:tcPr>
            <w:tcW w:w="2811" w:type="dxa"/>
            <w:vMerge/>
            <w:tcBorders>
              <w:top w:val="nil"/>
            </w:tcBorders>
          </w:tcPr>
          <w:p>
            <w:pPr>
              <w:rPr>
                <w:sz w:val="2"/>
                <w:szCs w:val="2"/>
              </w:rPr>
            </w:pPr>
          </w:p>
        </w:tc>
        <w:tc>
          <w:tcPr>
            <w:tcW w:w="1529" w:type="dxa"/>
            <w:vMerge/>
            <w:tcBorders>
              <w:top w:val="nil"/>
            </w:tcBorders>
          </w:tcPr>
          <w:p>
            <w:pPr>
              <w:rPr>
                <w:sz w:val="2"/>
                <w:szCs w:val="2"/>
              </w:rPr>
            </w:pPr>
          </w:p>
        </w:tc>
        <w:tc>
          <w:tcPr>
            <w:tcW w:w="5905" w:type="dxa"/>
            <w:vMerge/>
            <w:tcBorders>
              <w:top w:val="nil"/>
            </w:tcBorders>
          </w:tcPr>
          <w:p>
            <w:pPr>
              <w:rPr>
                <w:sz w:val="2"/>
                <w:szCs w:val="2"/>
              </w:rPr>
            </w:pPr>
          </w:p>
        </w:tc>
        <w:tc>
          <w:tcPr>
            <w:tcW w:w="2110" w:type="dxa"/>
            <w:vMerge/>
            <w:tcBorders>
              <w:top w:val="nil"/>
            </w:tcBorders>
          </w:tcPr>
          <w:p>
            <w:pPr>
              <w:rPr>
                <w:sz w:val="2"/>
                <w:szCs w:val="2"/>
              </w:rPr>
            </w:pPr>
          </w:p>
        </w:tc>
        <w:tc>
          <w:tcPr>
            <w:tcW w:w="1978" w:type="dxa"/>
            <w:vMerge/>
            <w:tcBorders>
              <w:top w:val="nil"/>
            </w:tcBorders>
          </w:tcPr>
          <w:p>
            <w:pPr>
              <w:rPr>
                <w:sz w:val="2"/>
                <w:szCs w:val="2"/>
              </w:rPr>
            </w:pPr>
          </w:p>
        </w:tc>
        <w:tc>
          <w:tcPr>
            <w:tcW w:w="1299" w:type="dxa"/>
          </w:tcPr>
          <w:p>
            <w:pPr>
              <w:pStyle w:val="TableParagraph"/>
              <w:spacing w:before="94"/>
              <w:ind w:left="428"/>
              <w:rPr>
                <w:b/>
                <w:sz w:val="22"/>
              </w:rPr>
            </w:pPr>
            <w:r>
              <w:rPr>
                <w:b/>
                <w:spacing w:val="-4"/>
                <w:sz w:val="22"/>
              </w:rPr>
              <w:t>Date</w:t>
            </w:r>
          </w:p>
        </w:tc>
        <w:tc>
          <w:tcPr>
            <w:tcW w:w="1132" w:type="dxa"/>
          </w:tcPr>
          <w:p>
            <w:pPr>
              <w:pStyle w:val="TableParagraph"/>
              <w:spacing w:before="94"/>
              <w:ind w:left="105"/>
              <w:rPr>
                <w:b/>
                <w:sz w:val="22"/>
              </w:rPr>
            </w:pPr>
            <w:r>
              <w:rPr>
                <w:b/>
                <w:spacing w:val="-2"/>
                <w:sz w:val="22"/>
              </w:rPr>
              <w:t>Signature</w:t>
            </w:r>
          </w:p>
        </w:tc>
        <w:tc>
          <w:tcPr>
            <w:tcW w:w="3399" w:type="dxa"/>
            <w:vMerge/>
            <w:tcBorders>
              <w:top w:val="nil"/>
            </w:tcBorders>
          </w:tcPr>
          <w:p>
            <w:pPr>
              <w:rPr>
                <w:sz w:val="2"/>
                <w:szCs w:val="2"/>
              </w:rPr>
            </w:pPr>
          </w:p>
        </w:tc>
        <w:tc>
          <w:tcPr>
            <w:tcW w:w="1136" w:type="dxa"/>
          </w:tcPr>
          <w:p>
            <w:pPr>
              <w:pStyle w:val="TableParagraph"/>
              <w:spacing w:before="94"/>
              <w:ind w:left="344"/>
              <w:rPr>
                <w:b/>
                <w:sz w:val="22"/>
              </w:rPr>
            </w:pPr>
            <w:r>
              <w:rPr>
                <w:b/>
                <w:spacing w:val="-4"/>
                <w:sz w:val="22"/>
              </w:rPr>
              <w:t>Date</w:t>
            </w:r>
          </w:p>
        </w:tc>
        <w:tc>
          <w:tcPr>
            <w:tcW w:w="1246" w:type="dxa"/>
          </w:tcPr>
          <w:p>
            <w:pPr>
              <w:pStyle w:val="TableParagraph"/>
              <w:spacing w:before="94"/>
              <w:ind w:left="161"/>
              <w:rPr>
                <w:b/>
                <w:sz w:val="22"/>
              </w:rPr>
            </w:pPr>
            <w:r>
              <w:rPr>
                <w:b/>
                <w:spacing w:val="-2"/>
                <w:sz w:val="22"/>
              </w:rPr>
              <w:t>Signature</w:t>
            </w:r>
          </w:p>
        </w:tc>
      </w:tr>
      <w:tr>
        <w:trPr>
          <w:trHeight w:val="1132" w:hRule="atLeast"/>
        </w:trPr>
        <w:tc>
          <w:tcPr>
            <w:tcW w:w="2811" w:type="dxa"/>
          </w:tcPr>
          <w:p>
            <w:pPr>
              <w:pStyle w:val="TableParagraph"/>
              <w:spacing w:before="53"/>
              <w:ind w:left="107"/>
              <w:rPr>
                <w:sz w:val="22"/>
              </w:rPr>
            </w:pPr>
            <w:r>
              <w:rPr>
                <w:sz w:val="22"/>
              </w:rPr>
              <w:t>1.</w:t>
            </w:r>
            <w:r>
              <w:rPr>
                <w:spacing w:val="34"/>
                <w:sz w:val="22"/>
              </w:rPr>
              <w:t>  </w:t>
            </w:r>
            <w:r>
              <w:rPr>
                <w:sz w:val="22"/>
              </w:rPr>
              <w:t>Water</w:t>
            </w:r>
            <w:r>
              <w:rPr>
                <w:spacing w:val="-3"/>
                <w:sz w:val="22"/>
              </w:rPr>
              <w:t> </w:t>
            </w:r>
            <w:r>
              <w:rPr>
                <w:sz w:val="22"/>
              </w:rPr>
              <w:t>storage</w:t>
            </w:r>
            <w:r>
              <w:rPr>
                <w:spacing w:val="-4"/>
                <w:sz w:val="22"/>
              </w:rPr>
              <w:t> tanks</w:t>
            </w:r>
          </w:p>
          <w:p>
            <w:pPr>
              <w:pStyle w:val="TableParagraph"/>
              <w:spacing w:line="252" w:lineRule="exact" w:before="2"/>
              <w:ind w:left="467"/>
              <w:rPr>
                <w:sz w:val="22"/>
              </w:rPr>
            </w:pPr>
            <w:r>
              <w:rPr>
                <w:sz w:val="22"/>
              </w:rPr>
              <w:t>(sump</w:t>
            </w:r>
            <w:r>
              <w:rPr>
                <w:spacing w:val="-5"/>
                <w:sz w:val="22"/>
              </w:rPr>
              <w:t> </w:t>
            </w:r>
            <w:r>
              <w:rPr>
                <w:sz w:val="22"/>
              </w:rPr>
              <w:t>tank,</w:t>
            </w:r>
            <w:r>
              <w:rPr>
                <w:spacing w:val="-2"/>
                <w:sz w:val="22"/>
              </w:rPr>
              <w:t> </w:t>
            </w:r>
            <w:r>
              <w:rPr>
                <w:sz w:val="22"/>
              </w:rPr>
              <w:t>roof</w:t>
            </w:r>
            <w:r>
              <w:rPr>
                <w:spacing w:val="-3"/>
                <w:sz w:val="22"/>
              </w:rPr>
              <w:t> </w:t>
            </w:r>
            <w:r>
              <w:rPr>
                <w:spacing w:val="-4"/>
                <w:sz w:val="22"/>
              </w:rPr>
              <w:t>tank,</w:t>
            </w:r>
          </w:p>
          <w:p>
            <w:pPr>
              <w:pStyle w:val="TableParagraph"/>
              <w:ind w:left="467"/>
              <w:rPr>
                <w:sz w:val="22"/>
              </w:rPr>
            </w:pPr>
            <w:r>
              <w:rPr>
                <w:sz w:val="22"/>
              </w:rPr>
              <w:t>header</w:t>
            </w:r>
            <w:r>
              <w:rPr>
                <w:spacing w:val="-9"/>
                <w:sz w:val="22"/>
              </w:rPr>
              <w:t> </w:t>
            </w:r>
            <w:r>
              <w:rPr>
                <w:sz w:val="22"/>
              </w:rPr>
              <w:t>tank</w:t>
            </w:r>
            <w:r>
              <w:rPr>
                <w:spacing w:val="-10"/>
                <w:sz w:val="22"/>
              </w:rPr>
              <w:t> </w:t>
            </w:r>
            <w:r>
              <w:rPr>
                <w:sz w:val="22"/>
              </w:rPr>
              <w:t>or</w:t>
            </w:r>
            <w:r>
              <w:rPr>
                <w:spacing w:val="-9"/>
                <w:sz w:val="22"/>
              </w:rPr>
              <w:t> </w:t>
            </w:r>
            <w:r>
              <w:rPr>
                <w:sz w:val="22"/>
              </w:rPr>
              <w:t>any</w:t>
            </w:r>
            <w:r>
              <w:rPr>
                <w:spacing w:val="-10"/>
                <w:sz w:val="22"/>
              </w:rPr>
              <w:t> </w:t>
            </w:r>
            <w:r>
              <w:rPr>
                <w:sz w:val="22"/>
              </w:rPr>
              <w:t>other storage tanks)</w:t>
            </w:r>
          </w:p>
        </w:tc>
        <w:tc>
          <w:tcPr>
            <w:tcW w:w="1529" w:type="dxa"/>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29"/>
              <w:rPr>
                <w:sz w:val="22"/>
              </w:rPr>
            </w:pPr>
          </w:p>
          <w:p>
            <w:pPr>
              <w:pStyle w:val="TableParagraph"/>
              <w:ind w:left="328"/>
              <w:rPr>
                <w:sz w:val="22"/>
              </w:rPr>
            </w:pPr>
            <w:r>
              <w:rPr>
                <w:spacing w:val="-2"/>
                <w:sz w:val="22"/>
              </w:rPr>
              <w:t>Annually</w:t>
            </w:r>
          </w:p>
        </w:tc>
        <w:tc>
          <w:tcPr>
            <w:tcW w:w="5905" w:type="dxa"/>
          </w:tcPr>
          <w:p>
            <w:pPr>
              <w:pStyle w:val="TableParagraph"/>
              <w:spacing w:before="181"/>
              <w:ind w:left="107" w:right="96"/>
              <w:jc w:val="both"/>
              <w:rPr>
                <w:sz w:val="22"/>
              </w:rPr>
            </w:pPr>
            <w:r>
              <w:rPr>
                <w:sz w:val="22"/>
              </w:rPr>
              <w:t>Potable water roof (header) tank levels are set to provide sufficient water pressure and level switch top up control is functioning correctly</w:t>
            </w:r>
          </w:p>
        </w:tc>
        <w:tc>
          <w:tcPr>
            <w:tcW w:w="2110" w:type="dxa"/>
          </w:tcPr>
          <w:p>
            <w:pPr>
              <w:pStyle w:val="TableParagraph"/>
              <w:rPr>
                <w:sz w:val="22"/>
              </w:rPr>
            </w:pPr>
          </w:p>
        </w:tc>
        <w:tc>
          <w:tcPr>
            <w:tcW w:w="1978" w:type="dxa"/>
          </w:tcPr>
          <w:p>
            <w:pPr>
              <w:pStyle w:val="TableParagraph"/>
              <w:rPr>
                <w:sz w:val="22"/>
              </w:rPr>
            </w:pPr>
          </w:p>
        </w:tc>
        <w:tc>
          <w:tcPr>
            <w:tcW w:w="1299" w:type="dxa"/>
          </w:tcPr>
          <w:p>
            <w:pPr>
              <w:pStyle w:val="TableParagraph"/>
              <w:rPr>
                <w:sz w:val="22"/>
              </w:rPr>
            </w:pPr>
          </w:p>
        </w:tc>
        <w:tc>
          <w:tcPr>
            <w:tcW w:w="1132" w:type="dxa"/>
          </w:tcPr>
          <w:p>
            <w:pPr>
              <w:pStyle w:val="TableParagraph"/>
              <w:rPr>
                <w:sz w:val="22"/>
              </w:rPr>
            </w:pPr>
          </w:p>
        </w:tc>
        <w:tc>
          <w:tcPr>
            <w:tcW w:w="3399" w:type="dxa"/>
          </w:tcPr>
          <w:p>
            <w:pPr>
              <w:pStyle w:val="TableParagraph"/>
              <w:spacing w:before="55"/>
              <w:rPr>
                <w:sz w:val="22"/>
              </w:rPr>
            </w:pPr>
          </w:p>
          <w:p>
            <w:pPr>
              <w:pStyle w:val="TableParagraph"/>
              <w:ind w:left="105" w:right="63"/>
              <w:rPr>
                <w:sz w:val="22"/>
              </w:rPr>
            </w:pPr>
            <w:r>
              <w:rPr>
                <w:sz w:val="22"/>
              </w:rPr>
              <w:t>Adjust level</w:t>
            </w:r>
            <w:r>
              <w:rPr>
                <w:spacing w:val="-2"/>
                <w:sz w:val="22"/>
              </w:rPr>
              <w:t> </w:t>
            </w:r>
            <w:r>
              <w:rPr>
                <w:sz w:val="22"/>
              </w:rPr>
              <w:t>settings if</w:t>
            </w:r>
            <w:r>
              <w:rPr>
                <w:spacing w:val="-2"/>
                <w:sz w:val="22"/>
              </w:rPr>
              <w:t> </w:t>
            </w:r>
            <w:r>
              <w:rPr>
                <w:sz w:val="22"/>
              </w:rPr>
              <w:t>required and make any necessary repairs</w:t>
            </w:r>
          </w:p>
        </w:tc>
        <w:tc>
          <w:tcPr>
            <w:tcW w:w="1136" w:type="dxa"/>
          </w:tcPr>
          <w:p>
            <w:pPr>
              <w:pStyle w:val="TableParagraph"/>
              <w:rPr>
                <w:sz w:val="22"/>
              </w:rPr>
            </w:pPr>
          </w:p>
        </w:tc>
        <w:tc>
          <w:tcPr>
            <w:tcW w:w="1246" w:type="dxa"/>
          </w:tcPr>
          <w:p>
            <w:pPr>
              <w:pStyle w:val="TableParagraph"/>
              <w:rPr>
                <w:sz w:val="22"/>
              </w:rPr>
            </w:pPr>
          </w:p>
        </w:tc>
      </w:tr>
      <w:tr>
        <w:trPr>
          <w:trHeight w:val="878" w:hRule="atLeast"/>
        </w:trPr>
        <w:tc>
          <w:tcPr>
            <w:tcW w:w="2811" w:type="dxa"/>
            <w:vMerge w:val="restart"/>
          </w:tcPr>
          <w:p>
            <w:pPr>
              <w:pStyle w:val="TableParagraph"/>
              <w:rPr>
                <w:sz w:val="22"/>
              </w:rPr>
            </w:pPr>
          </w:p>
          <w:p>
            <w:pPr>
              <w:pStyle w:val="TableParagraph"/>
              <w:rPr>
                <w:sz w:val="22"/>
              </w:rPr>
            </w:pPr>
          </w:p>
          <w:p>
            <w:pPr>
              <w:pStyle w:val="TableParagraph"/>
              <w:spacing w:before="182"/>
              <w:rPr>
                <w:sz w:val="22"/>
              </w:rPr>
            </w:pPr>
          </w:p>
          <w:p>
            <w:pPr>
              <w:pStyle w:val="TableParagraph"/>
              <w:ind w:left="467" w:right="564" w:hanging="360"/>
              <w:rPr>
                <w:sz w:val="22"/>
              </w:rPr>
            </w:pPr>
            <w:r>
              <w:rPr>
                <w:sz w:val="22"/>
              </w:rPr>
              <w:t>2.</w:t>
            </w:r>
            <w:r>
              <w:rPr>
                <w:spacing w:val="80"/>
                <w:sz w:val="22"/>
              </w:rPr>
              <w:t> </w:t>
            </w:r>
            <w:r>
              <w:rPr>
                <w:sz w:val="22"/>
              </w:rPr>
              <w:t>Water</w:t>
            </w:r>
            <w:r>
              <w:rPr>
                <w:spacing w:val="-11"/>
                <w:sz w:val="22"/>
              </w:rPr>
              <w:t> </w:t>
            </w:r>
            <w:r>
              <w:rPr>
                <w:sz w:val="22"/>
              </w:rPr>
              <w:t>pumps</w:t>
            </w:r>
            <w:r>
              <w:rPr>
                <w:spacing w:val="-10"/>
                <w:sz w:val="22"/>
              </w:rPr>
              <w:t> </w:t>
            </w:r>
            <w:r>
              <w:rPr>
                <w:sz w:val="22"/>
              </w:rPr>
              <w:t>(sum</w:t>
            </w:r>
            <w:r>
              <w:rPr>
                <w:sz w:val="22"/>
              </w:rPr>
              <w:t>p pumps or booster</w:t>
            </w:r>
          </w:p>
          <w:p>
            <w:pPr>
              <w:pStyle w:val="TableParagraph"/>
              <w:spacing w:before="1"/>
              <w:ind w:left="467"/>
              <w:rPr>
                <w:sz w:val="22"/>
              </w:rPr>
            </w:pPr>
            <w:r>
              <w:rPr>
                <w:spacing w:val="-2"/>
                <w:sz w:val="22"/>
              </w:rPr>
              <w:t>pumps)</w:t>
            </w:r>
          </w:p>
        </w:tc>
        <w:tc>
          <w:tcPr>
            <w:tcW w:w="1529" w:type="dxa"/>
            <w:vMerge/>
            <w:tcBorders>
              <w:top w:val="nil"/>
            </w:tcBorders>
          </w:tcPr>
          <w:p>
            <w:pPr>
              <w:rPr>
                <w:sz w:val="2"/>
                <w:szCs w:val="2"/>
              </w:rPr>
            </w:pPr>
          </w:p>
        </w:tc>
        <w:tc>
          <w:tcPr>
            <w:tcW w:w="5905" w:type="dxa"/>
          </w:tcPr>
          <w:p>
            <w:pPr>
              <w:pStyle w:val="TableParagraph"/>
              <w:spacing w:before="53"/>
              <w:ind w:left="107" w:right="95"/>
              <w:jc w:val="both"/>
              <w:rPr>
                <w:sz w:val="22"/>
              </w:rPr>
            </w:pPr>
            <w:r>
              <w:rPr>
                <w:sz w:val="22"/>
              </w:rPr>
              <w:t>Pump pressure set points are correctly adjusted to provide sufficient water pressure and the pressure measurement devices and pumps are functioning correctly</w:t>
            </w:r>
          </w:p>
        </w:tc>
        <w:tc>
          <w:tcPr>
            <w:tcW w:w="2110" w:type="dxa"/>
          </w:tcPr>
          <w:p>
            <w:pPr>
              <w:pStyle w:val="TableParagraph"/>
              <w:rPr>
                <w:sz w:val="22"/>
              </w:rPr>
            </w:pPr>
          </w:p>
        </w:tc>
        <w:tc>
          <w:tcPr>
            <w:tcW w:w="1978" w:type="dxa"/>
          </w:tcPr>
          <w:p>
            <w:pPr>
              <w:pStyle w:val="TableParagraph"/>
              <w:rPr>
                <w:sz w:val="22"/>
              </w:rPr>
            </w:pPr>
          </w:p>
        </w:tc>
        <w:tc>
          <w:tcPr>
            <w:tcW w:w="1299" w:type="dxa"/>
          </w:tcPr>
          <w:p>
            <w:pPr>
              <w:pStyle w:val="TableParagraph"/>
              <w:rPr>
                <w:sz w:val="22"/>
              </w:rPr>
            </w:pPr>
          </w:p>
        </w:tc>
        <w:tc>
          <w:tcPr>
            <w:tcW w:w="1132" w:type="dxa"/>
          </w:tcPr>
          <w:p>
            <w:pPr>
              <w:pStyle w:val="TableParagraph"/>
              <w:rPr>
                <w:sz w:val="22"/>
              </w:rPr>
            </w:pPr>
          </w:p>
        </w:tc>
        <w:tc>
          <w:tcPr>
            <w:tcW w:w="3399" w:type="dxa"/>
            <w:vMerge w:val="restart"/>
          </w:tcPr>
          <w:p>
            <w:pPr>
              <w:pStyle w:val="TableParagraph"/>
              <w:rPr>
                <w:sz w:val="22"/>
              </w:rPr>
            </w:pPr>
          </w:p>
          <w:p>
            <w:pPr>
              <w:pStyle w:val="TableParagraph"/>
              <w:spacing w:before="118"/>
              <w:rPr>
                <w:sz w:val="22"/>
              </w:rPr>
            </w:pPr>
          </w:p>
          <w:p>
            <w:pPr>
              <w:pStyle w:val="TableParagraph"/>
              <w:spacing w:before="1"/>
              <w:ind w:left="105" w:right="63"/>
              <w:rPr>
                <w:sz w:val="22"/>
              </w:rPr>
            </w:pPr>
            <w:r>
              <w:rPr>
                <w:sz w:val="22"/>
              </w:rPr>
              <w:t>Adjust pressure settings if required and make any necessary repairs</w:t>
            </w:r>
          </w:p>
        </w:tc>
        <w:tc>
          <w:tcPr>
            <w:tcW w:w="1136" w:type="dxa"/>
          </w:tcPr>
          <w:p>
            <w:pPr>
              <w:pStyle w:val="TableParagraph"/>
              <w:rPr>
                <w:sz w:val="22"/>
              </w:rPr>
            </w:pPr>
          </w:p>
        </w:tc>
        <w:tc>
          <w:tcPr>
            <w:tcW w:w="1246" w:type="dxa"/>
          </w:tcPr>
          <w:p>
            <w:pPr>
              <w:pStyle w:val="TableParagraph"/>
              <w:rPr>
                <w:sz w:val="22"/>
              </w:rPr>
            </w:pPr>
          </w:p>
        </w:tc>
      </w:tr>
      <w:tr>
        <w:trPr>
          <w:trHeight w:val="881" w:hRule="atLeast"/>
        </w:trPr>
        <w:tc>
          <w:tcPr>
            <w:tcW w:w="2811" w:type="dxa"/>
            <w:vMerge/>
            <w:tcBorders>
              <w:top w:val="nil"/>
            </w:tcBorders>
          </w:tcPr>
          <w:p>
            <w:pPr>
              <w:rPr>
                <w:sz w:val="2"/>
                <w:szCs w:val="2"/>
              </w:rPr>
            </w:pPr>
          </w:p>
        </w:tc>
        <w:tc>
          <w:tcPr>
            <w:tcW w:w="1529" w:type="dxa"/>
            <w:vMerge/>
            <w:tcBorders>
              <w:top w:val="nil"/>
            </w:tcBorders>
          </w:tcPr>
          <w:p>
            <w:pPr>
              <w:rPr>
                <w:sz w:val="2"/>
                <w:szCs w:val="2"/>
              </w:rPr>
            </w:pPr>
          </w:p>
        </w:tc>
        <w:tc>
          <w:tcPr>
            <w:tcW w:w="5905" w:type="dxa"/>
          </w:tcPr>
          <w:p>
            <w:pPr>
              <w:pStyle w:val="TableParagraph"/>
              <w:spacing w:before="53"/>
              <w:ind w:left="107" w:right="95"/>
              <w:jc w:val="both"/>
              <w:rPr>
                <w:sz w:val="22"/>
              </w:rPr>
            </w:pPr>
            <w:r>
              <w:rPr>
                <w:sz w:val="22"/>
              </w:rPr>
              <w:t>Pressure set points for the potable water are at higher pressure (typically by at least 50 kPa, if feasible) than for non-potable water (where applicable)</w:t>
            </w:r>
          </w:p>
        </w:tc>
        <w:tc>
          <w:tcPr>
            <w:tcW w:w="2110" w:type="dxa"/>
          </w:tcPr>
          <w:p>
            <w:pPr>
              <w:pStyle w:val="TableParagraph"/>
              <w:rPr>
                <w:sz w:val="22"/>
              </w:rPr>
            </w:pPr>
          </w:p>
        </w:tc>
        <w:tc>
          <w:tcPr>
            <w:tcW w:w="1978" w:type="dxa"/>
          </w:tcPr>
          <w:p>
            <w:pPr>
              <w:pStyle w:val="TableParagraph"/>
              <w:rPr>
                <w:sz w:val="22"/>
              </w:rPr>
            </w:pPr>
          </w:p>
        </w:tc>
        <w:tc>
          <w:tcPr>
            <w:tcW w:w="1299" w:type="dxa"/>
          </w:tcPr>
          <w:p>
            <w:pPr>
              <w:pStyle w:val="TableParagraph"/>
              <w:rPr>
                <w:sz w:val="22"/>
              </w:rPr>
            </w:pPr>
          </w:p>
        </w:tc>
        <w:tc>
          <w:tcPr>
            <w:tcW w:w="1132" w:type="dxa"/>
          </w:tcPr>
          <w:p>
            <w:pPr>
              <w:pStyle w:val="TableParagraph"/>
              <w:rPr>
                <w:sz w:val="22"/>
              </w:rPr>
            </w:pPr>
          </w:p>
        </w:tc>
        <w:tc>
          <w:tcPr>
            <w:tcW w:w="3399" w:type="dxa"/>
            <w:vMerge/>
            <w:tcBorders>
              <w:top w:val="nil"/>
            </w:tcBorders>
          </w:tcPr>
          <w:p>
            <w:pPr>
              <w:rPr>
                <w:sz w:val="2"/>
                <w:szCs w:val="2"/>
              </w:rPr>
            </w:pPr>
          </w:p>
        </w:tc>
        <w:tc>
          <w:tcPr>
            <w:tcW w:w="1136" w:type="dxa"/>
          </w:tcPr>
          <w:p>
            <w:pPr>
              <w:pStyle w:val="TableParagraph"/>
              <w:rPr>
                <w:sz w:val="22"/>
              </w:rPr>
            </w:pPr>
          </w:p>
        </w:tc>
        <w:tc>
          <w:tcPr>
            <w:tcW w:w="1246" w:type="dxa"/>
          </w:tcPr>
          <w:p>
            <w:pPr>
              <w:pStyle w:val="TableParagraph"/>
              <w:rPr>
                <w:sz w:val="22"/>
              </w:rPr>
            </w:pPr>
          </w:p>
        </w:tc>
      </w:tr>
      <w:tr>
        <w:trPr>
          <w:trHeight w:val="371" w:hRule="atLeast"/>
        </w:trPr>
        <w:tc>
          <w:tcPr>
            <w:tcW w:w="2811" w:type="dxa"/>
            <w:vMerge/>
            <w:tcBorders>
              <w:top w:val="nil"/>
            </w:tcBorders>
          </w:tcPr>
          <w:p>
            <w:pPr>
              <w:rPr>
                <w:sz w:val="2"/>
                <w:szCs w:val="2"/>
              </w:rPr>
            </w:pPr>
          </w:p>
        </w:tc>
        <w:tc>
          <w:tcPr>
            <w:tcW w:w="1529" w:type="dxa"/>
            <w:vMerge/>
            <w:tcBorders>
              <w:top w:val="nil"/>
            </w:tcBorders>
          </w:tcPr>
          <w:p>
            <w:pPr>
              <w:rPr>
                <w:sz w:val="2"/>
                <w:szCs w:val="2"/>
              </w:rPr>
            </w:pPr>
          </w:p>
        </w:tc>
        <w:tc>
          <w:tcPr>
            <w:tcW w:w="5905" w:type="dxa"/>
          </w:tcPr>
          <w:p>
            <w:pPr>
              <w:pStyle w:val="TableParagraph"/>
              <w:spacing w:before="53"/>
              <w:ind w:left="107"/>
              <w:rPr>
                <w:sz w:val="22"/>
              </w:rPr>
            </w:pPr>
            <w:r>
              <w:rPr>
                <w:sz w:val="22"/>
              </w:rPr>
              <w:t>Maintain</w:t>
            </w:r>
            <w:r>
              <w:rPr>
                <w:spacing w:val="-4"/>
                <w:sz w:val="22"/>
              </w:rPr>
              <w:t> </w:t>
            </w:r>
            <w:r>
              <w:rPr>
                <w:sz w:val="22"/>
              </w:rPr>
              <w:t>pumps</w:t>
            </w:r>
            <w:r>
              <w:rPr>
                <w:spacing w:val="-3"/>
                <w:sz w:val="22"/>
              </w:rPr>
              <w:t> </w:t>
            </w:r>
            <w:r>
              <w:rPr>
                <w:sz w:val="22"/>
              </w:rPr>
              <w:t>as</w:t>
            </w:r>
            <w:r>
              <w:rPr>
                <w:spacing w:val="-5"/>
                <w:sz w:val="22"/>
              </w:rPr>
              <w:t> </w:t>
            </w:r>
            <w:r>
              <w:rPr>
                <w:sz w:val="22"/>
              </w:rPr>
              <w:t>recommended</w:t>
            </w:r>
            <w:r>
              <w:rPr>
                <w:spacing w:val="-3"/>
                <w:sz w:val="22"/>
              </w:rPr>
              <w:t> </w:t>
            </w:r>
            <w:r>
              <w:rPr>
                <w:sz w:val="22"/>
              </w:rPr>
              <w:t>by</w:t>
            </w:r>
            <w:r>
              <w:rPr>
                <w:spacing w:val="-6"/>
                <w:sz w:val="22"/>
              </w:rPr>
              <w:t> </w:t>
            </w:r>
            <w:r>
              <w:rPr>
                <w:sz w:val="22"/>
              </w:rPr>
              <w:t>the</w:t>
            </w:r>
            <w:r>
              <w:rPr>
                <w:spacing w:val="-3"/>
                <w:sz w:val="22"/>
              </w:rPr>
              <w:t> </w:t>
            </w:r>
            <w:r>
              <w:rPr>
                <w:spacing w:val="-2"/>
                <w:sz w:val="22"/>
              </w:rPr>
              <w:t>supplier</w:t>
            </w:r>
          </w:p>
        </w:tc>
        <w:tc>
          <w:tcPr>
            <w:tcW w:w="2110" w:type="dxa"/>
          </w:tcPr>
          <w:p>
            <w:pPr>
              <w:pStyle w:val="TableParagraph"/>
              <w:rPr>
                <w:sz w:val="22"/>
              </w:rPr>
            </w:pPr>
          </w:p>
        </w:tc>
        <w:tc>
          <w:tcPr>
            <w:tcW w:w="1978" w:type="dxa"/>
          </w:tcPr>
          <w:p>
            <w:pPr>
              <w:pStyle w:val="TableParagraph"/>
              <w:rPr>
                <w:sz w:val="22"/>
              </w:rPr>
            </w:pPr>
          </w:p>
        </w:tc>
        <w:tc>
          <w:tcPr>
            <w:tcW w:w="1299" w:type="dxa"/>
          </w:tcPr>
          <w:p>
            <w:pPr>
              <w:pStyle w:val="TableParagraph"/>
              <w:rPr>
                <w:sz w:val="22"/>
              </w:rPr>
            </w:pPr>
          </w:p>
        </w:tc>
        <w:tc>
          <w:tcPr>
            <w:tcW w:w="1132" w:type="dxa"/>
          </w:tcPr>
          <w:p>
            <w:pPr>
              <w:pStyle w:val="TableParagraph"/>
              <w:rPr>
                <w:sz w:val="22"/>
              </w:rPr>
            </w:pPr>
          </w:p>
        </w:tc>
        <w:tc>
          <w:tcPr>
            <w:tcW w:w="3399" w:type="dxa"/>
            <w:vMerge w:val="restart"/>
          </w:tcPr>
          <w:p>
            <w:pPr>
              <w:pStyle w:val="TableParagraph"/>
              <w:spacing w:before="53"/>
              <w:ind w:left="105" w:right="98"/>
              <w:jc w:val="both"/>
              <w:rPr>
                <w:sz w:val="22"/>
              </w:rPr>
            </w:pPr>
            <w:r>
              <w:rPr>
                <w:sz w:val="22"/>
              </w:rPr>
              <w:t>Replace badly worn parts in good time so that the pump doesn’t fail resulting in a loss of pressure</w:t>
            </w:r>
          </w:p>
        </w:tc>
        <w:tc>
          <w:tcPr>
            <w:tcW w:w="1136" w:type="dxa"/>
          </w:tcPr>
          <w:p>
            <w:pPr>
              <w:pStyle w:val="TableParagraph"/>
              <w:rPr>
                <w:sz w:val="22"/>
              </w:rPr>
            </w:pPr>
          </w:p>
        </w:tc>
        <w:tc>
          <w:tcPr>
            <w:tcW w:w="1246" w:type="dxa"/>
          </w:tcPr>
          <w:p>
            <w:pPr>
              <w:pStyle w:val="TableParagraph"/>
              <w:rPr>
                <w:sz w:val="22"/>
              </w:rPr>
            </w:pPr>
          </w:p>
        </w:tc>
      </w:tr>
      <w:tr>
        <w:trPr>
          <w:trHeight w:val="496" w:hRule="atLeast"/>
        </w:trPr>
        <w:tc>
          <w:tcPr>
            <w:tcW w:w="2811" w:type="dxa"/>
            <w:vMerge/>
            <w:tcBorders>
              <w:top w:val="nil"/>
            </w:tcBorders>
          </w:tcPr>
          <w:p>
            <w:pPr>
              <w:rPr>
                <w:sz w:val="2"/>
                <w:szCs w:val="2"/>
              </w:rPr>
            </w:pPr>
          </w:p>
        </w:tc>
        <w:tc>
          <w:tcPr>
            <w:tcW w:w="1529" w:type="dxa"/>
            <w:vMerge/>
            <w:tcBorders>
              <w:top w:val="nil"/>
            </w:tcBorders>
          </w:tcPr>
          <w:p>
            <w:pPr>
              <w:rPr>
                <w:sz w:val="2"/>
                <w:szCs w:val="2"/>
              </w:rPr>
            </w:pPr>
          </w:p>
        </w:tc>
        <w:tc>
          <w:tcPr>
            <w:tcW w:w="5905" w:type="dxa"/>
          </w:tcPr>
          <w:p>
            <w:pPr>
              <w:pStyle w:val="TableParagraph"/>
              <w:spacing w:before="116"/>
              <w:ind w:left="107"/>
              <w:rPr>
                <w:sz w:val="22"/>
              </w:rPr>
            </w:pPr>
            <w:r>
              <w:rPr>
                <w:sz w:val="22"/>
              </w:rPr>
              <w:t>Check</w:t>
            </w:r>
            <w:r>
              <w:rPr>
                <w:spacing w:val="-4"/>
                <w:sz w:val="22"/>
              </w:rPr>
              <w:t> </w:t>
            </w:r>
            <w:r>
              <w:rPr>
                <w:sz w:val="22"/>
              </w:rPr>
              <w:t>for any</w:t>
            </w:r>
            <w:r>
              <w:rPr>
                <w:spacing w:val="-4"/>
                <w:sz w:val="22"/>
              </w:rPr>
              <w:t> </w:t>
            </w:r>
            <w:r>
              <w:rPr>
                <w:sz w:val="22"/>
              </w:rPr>
              <w:t>parts</w:t>
            </w:r>
            <w:r>
              <w:rPr>
                <w:spacing w:val="-1"/>
                <w:sz w:val="22"/>
              </w:rPr>
              <w:t> </w:t>
            </w:r>
            <w:r>
              <w:rPr>
                <w:sz w:val="22"/>
              </w:rPr>
              <w:t>being</w:t>
            </w:r>
            <w:r>
              <w:rPr>
                <w:spacing w:val="-4"/>
                <w:sz w:val="22"/>
              </w:rPr>
              <w:t> </w:t>
            </w:r>
            <w:r>
              <w:rPr>
                <w:sz w:val="22"/>
              </w:rPr>
              <w:t>badly</w:t>
            </w:r>
            <w:r>
              <w:rPr>
                <w:spacing w:val="-3"/>
                <w:sz w:val="22"/>
              </w:rPr>
              <w:t> </w:t>
            </w:r>
            <w:r>
              <w:rPr>
                <w:spacing w:val="-4"/>
                <w:sz w:val="22"/>
              </w:rPr>
              <w:t>worn</w:t>
            </w:r>
          </w:p>
        </w:tc>
        <w:tc>
          <w:tcPr>
            <w:tcW w:w="2110" w:type="dxa"/>
          </w:tcPr>
          <w:p>
            <w:pPr>
              <w:pStyle w:val="TableParagraph"/>
              <w:rPr>
                <w:sz w:val="22"/>
              </w:rPr>
            </w:pPr>
          </w:p>
        </w:tc>
        <w:tc>
          <w:tcPr>
            <w:tcW w:w="1978" w:type="dxa"/>
          </w:tcPr>
          <w:p>
            <w:pPr>
              <w:pStyle w:val="TableParagraph"/>
              <w:rPr>
                <w:sz w:val="22"/>
              </w:rPr>
            </w:pPr>
          </w:p>
        </w:tc>
        <w:tc>
          <w:tcPr>
            <w:tcW w:w="1299" w:type="dxa"/>
          </w:tcPr>
          <w:p>
            <w:pPr>
              <w:pStyle w:val="TableParagraph"/>
              <w:rPr>
                <w:sz w:val="22"/>
              </w:rPr>
            </w:pPr>
          </w:p>
        </w:tc>
        <w:tc>
          <w:tcPr>
            <w:tcW w:w="1132" w:type="dxa"/>
          </w:tcPr>
          <w:p>
            <w:pPr>
              <w:pStyle w:val="TableParagraph"/>
              <w:rPr>
                <w:sz w:val="22"/>
              </w:rPr>
            </w:pPr>
          </w:p>
        </w:tc>
        <w:tc>
          <w:tcPr>
            <w:tcW w:w="3399" w:type="dxa"/>
            <w:vMerge/>
            <w:tcBorders>
              <w:top w:val="nil"/>
            </w:tcBorders>
          </w:tcPr>
          <w:p>
            <w:pPr>
              <w:rPr>
                <w:sz w:val="2"/>
                <w:szCs w:val="2"/>
              </w:rPr>
            </w:pPr>
          </w:p>
        </w:tc>
        <w:tc>
          <w:tcPr>
            <w:tcW w:w="1136" w:type="dxa"/>
          </w:tcPr>
          <w:p>
            <w:pPr>
              <w:pStyle w:val="TableParagraph"/>
              <w:rPr>
                <w:sz w:val="22"/>
              </w:rPr>
            </w:pPr>
          </w:p>
        </w:tc>
        <w:tc>
          <w:tcPr>
            <w:tcW w:w="1246" w:type="dxa"/>
          </w:tcPr>
          <w:p>
            <w:pPr>
              <w:pStyle w:val="TableParagraph"/>
              <w:rPr>
                <w:sz w:val="22"/>
              </w:rPr>
            </w:pPr>
          </w:p>
        </w:tc>
      </w:tr>
      <w:tr>
        <w:trPr>
          <w:trHeight w:val="880" w:hRule="atLeast"/>
        </w:trPr>
        <w:tc>
          <w:tcPr>
            <w:tcW w:w="2811" w:type="dxa"/>
            <w:vMerge w:val="restart"/>
          </w:tcPr>
          <w:p>
            <w:pPr>
              <w:pStyle w:val="TableParagraph"/>
              <w:rPr>
                <w:sz w:val="22"/>
              </w:rPr>
            </w:pPr>
          </w:p>
          <w:p>
            <w:pPr>
              <w:pStyle w:val="TableParagraph"/>
              <w:spacing w:before="246"/>
              <w:rPr>
                <w:sz w:val="22"/>
              </w:rPr>
            </w:pPr>
          </w:p>
          <w:p>
            <w:pPr>
              <w:pStyle w:val="TableParagraph"/>
              <w:ind w:left="107"/>
              <w:rPr>
                <w:sz w:val="22"/>
              </w:rPr>
            </w:pPr>
            <w:r>
              <w:rPr>
                <w:sz w:val="22"/>
              </w:rPr>
              <w:t>3.</w:t>
            </w:r>
            <w:r>
              <w:rPr>
                <w:spacing w:val="39"/>
                <w:sz w:val="22"/>
              </w:rPr>
              <w:t>  </w:t>
            </w:r>
            <w:r>
              <w:rPr>
                <w:sz w:val="22"/>
              </w:rPr>
              <w:t>Pressure</w:t>
            </w:r>
            <w:r>
              <w:rPr>
                <w:spacing w:val="-2"/>
                <w:sz w:val="22"/>
              </w:rPr>
              <w:t> </w:t>
            </w:r>
            <w:r>
              <w:rPr>
                <w:sz w:val="22"/>
              </w:rPr>
              <w:t>reducing</w:t>
            </w:r>
            <w:r>
              <w:rPr>
                <w:spacing w:val="-4"/>
                <w:sz w:val="22"/>
              </w:rPr>
              <w:t> </w:t>
            </w:r>
            <w:r>
              <w:rPr>
                <w:spacing w:val="-2"/>
                <w:sz w:val="22"/>
              </w:rPr>
              <w:t>valves</w:t>
            </w:r>
          </w:p>
        </w:tc>
        <w:tc>
          <w:tcPr>
            <w:tcW w:w="1529" w:type="dxa"/>
            <w:vMerge/>
            <w:tcBorders>
              <w:top w:val="nil"/>
            </w:tcBorders>
          </w:tcPr>
          <w:p>
            <w:pPr>
              <w:rPr>
                <w:sz w:val="2"/>
                <w:szCs w:val="2"/>
              </w:rPr>
            </w:pPr>
          </w:p>
        </w:tc>
        <w:tc>
          <w:tcPr>
            <w:tcW w:w="5905" w:type="dxa"/>
          </w:tcPr>
          <w:p>
            <w:pPr>
              <w:pStyle w:val="TableParagraph"/>
              <w:spacing w:before="53"/>
              <w:ind w:left="107" w:right="99"/>
              <w:jc w:val="both"/>
              <w:rPr>
                <w:sz w:val="22"/>
              </w:rPr>
            </w:pPr>
            <w:r>
              <w:rPr>
                <w:sz w:val="22"/>
              </w:rPr>
              <w:t>Pressure reducing valve set points are correctly adjusted to provide sufficient water pressure and the pressure measurement devices are functioning correctly</w:t>
            </w:r>
          </w:p>
        </w:tc>
        <w:tc>
          <w:tcPr>
            <w:tcW w:w="2110" w:type="dxa"/>
          </w:tcPr>
          <w:p>
            <w:pPr>
              <w:pStyle w:val="TableParagraph"/>
              <w:rPr>
                <w:sz w:val="22"/>
              </w:rPr>
            </w:pPr>
          </w:p>
        </w:tc>
        <w:tc>
          <w:tcPr>
            <w:tcW w:w="1978" w:type="dxa"/>
          </w:tcPr>
          <w:p>
            <w:pPr>
              <w:pStyle w:val="TableParagraph"/>
              <w:rPr>
                <w:sz w:val="22"/>
              </w:rPr>
            </w:pPr>
          </w:p>
        </w:tc>
        <w:tc>
          <w:tcPr>
            <w:tcW w:w="1299" w:type="dxa"/>
          </w:tcPr>
          <w:p>
            <w:pPr>
              <w:pStyle w:val="TableParagraph"/>
              <w:rPr>
                <w:sz w:val="22"/>
              </w:rPr>
            </w:pPr>
          </w:p>
        </w:tc>
        <w:tc>
          <w:tcPr>
            <w:tcW w:w="1132" w:type="dxa"/>
          </w:tcPr>
          <w:p>
            <w:pPr>
              <w:pStyle w:val="TableParagraph"/>
              <w:rPr>
                <w:sz w:val="22"/>
              </w:rPr>
            </w:pPr>
          </w:p>
        </w:tc>
        <w:tc>
          <w:tcPr>
            <w:tcW w:w="3399" w:type="dxa"/>
            <w:vMerge w:val="restart"/>
          </w:tcPr>
          <w:p>
            <w:pPr>
              <w:pStyle w:val="TableParagraph"/>
              <w:rPr>
                <w:sz w:val="22"/>
              </w:rPr>
            </w:pPr>
          </w:p>
          <w:p>
            <w:pPr>
              <w:pStyle w:val="TableParagraph"/>
              <w:spacing w:before="118"/>
              <w:rPr>
                <w:sz w:val="22"/>
              </w:rPr>
            </w:pPr>
          </w:p>
          <w:p>
            <w:pPr>
              <w:pStyle w:val="TableParagraph"/>
              <w:spacing w:before="1"/>
              <w:ind w:left="105" w:right="63"/>
              <w:rPr>
                <w:sz w:val="22"/>
              </w:rPr>
            </w:pPr>
            <w:r>
              <w:rPr>
                <w:sz w:val="22"/>
              </w:rPr>
              <w:t>Adjust pressure settings if required and make any necessary repairs</w:t>
            </w:r>
          </w:p>
        </w:tc>
        <w:tc>
          <w:tcPr>
            <w:tcW w:w="1136" w:type="dxa"/>
          </w:tcPr>
          <w:p>
            <w:pPr>
              <w:pStyle w:val="TableParagraph"/>
              <w:rPr>
                <w:sz w:val="22"/>
              </w:rPr>
            </w:pPr>
          </w:p>
        </w:tc>
        <w:tc>
          <w:tcPr>
            <w:tcW w:w="1246" w:type="dxa"/>
          </w:tcPr>
          <w:p>
            <w:pPr>
              <w:pStyle w:val="TableParagraph"/>
              <w:rPr>
                <w:sz w:val="22"/>
              </w:rPr>
            </w:pPr>
          </w:p>
        </w:tc>
      </w:tr>
      <w:tr>
        <w:trPr>
          <w:trHeight w:val="878" w:hRule="atLeast"/>
        </w:trPr>
        <w:tc>
          <w:tcPr>
            <w:tcW w:w="2811" w:type="dxa"/>
            <w:vMerge/>
            <w:tcBorders>
              <w:top w:val="nil"/>
            </w:tcBorders>
          </w:tcPr>
          <w:p>
            <w:pPr>
              <w:rPr>
                <w:sz w:val="2"/>
                <w:szCs w:val="2"/>
              </w:rPr>
            </w:pPr>
          </w:p>
        </w:tc>
        <w:tc>
          <w:tcPr>
            <w:tcW w:w="1529" w:type="dxa"/>
            <w:vMerge/>
            <w:tcBorders>
              <w:top w:val="nil"/>
            </w:tcBorders>
          </w:tcPr>
          <w:p>
            <w:pPr>
              <w:rPr>
                <w:sz w:val="2"/>
                <w:szCs w:val="2"/>
              </w:rPr>
            </w:pPr>
          </w:p>
        </w:tc>
        <w:tc>
          <w:tcPr>
            <w:tcW w:w="5905" w:type="dxa"/>
          </w:tcPr>
          <w:p>
            <w:pPr>
              <w:pStyle w:val="TableParagraph"/>
              <w:spacing w:before="53"/>
              <w:ind w:left="107" w:right="95"/>
              <w:jc w:val="both"/>
              <w:rPr>
                <w:sz w:val="22"/>
              </w:rPr>
            </w:pPr>
            <w:r>
              <w:rPr>
                <w:sz w:val="22"/>
              </w:rPr>
              <w:t>Pressure set points for the potable water are at higher pressure (typically by at least 50 kPa, if feasible) than for non-potable water (where applicable)</w:t>
            </w:r>
          </w:p>
        </w:tc>
        <w:tc>
          <w:tcPr>
            <w:tcW w:w="2110" w:type="dxa"/>
          </w:tcPr>
          <w:p>
            <w:pPr>
              <w:pStyle w:val="TableParagraph"/>
              <w:rPr>
                <w:sz w:val="22"/>
              </w:rPr>
            </w:pPr>
          </w:p>
        </w:tc>
        <w:tc>
          <w:tcPr>
            <w:tcW w:w="1978" w:type="dxa"/>
          </w:tcPr>
          <w:p>
            <w:pPr>
              <w:pStyle w:val="TableParagraph"/>
              <w:rPr>
                <w:sz w:val="22"/>
              </w:rPr>
            </w:pPr>
          </w:p>
        </w:tc>
        <w:tc>
          <w:tcPr>
            <w:tcW w:w="1299" w:type="dxa"/>
          </w:tcPr>
          <w:p>
            <w:pPr>
              <w:pStyle w:val="TableParagraph"/>
              <w:rPr>
                <w:sz w:val="22"/>
              </w:rPr>
            </w:pPr>
          </w:p>
        </w:tc>
        <w:tc>
          <w:tcPr>
            <w:tcW w:w="1132" w:type="dxa"/>
          </w:tcPr>
          <w:p>
            <w:pPr>
              <w:pStyle w:val="TableParagraph"/>
              <w:rPr>
                <w:sz w:val="22"/>
              </w:rPr>
            </w:pPr>
          </w:p>
        </w:tc>
        <w:tc>
          <w:tcPr>
            <w:tcW w:w="3399" w:type="dxa"/>
            <w:vMerge/>
            <w:tcBorders>
              <w:top w:val="nil"/>
            </w:tcBorders>
          </w:tcPr>
          <w:p>
            <w:pPr>
              <w:rPr>
                <w:sz w:val="2"/>
                <w:szCs w:val="2"/>
              </w:rPr>
            </w:pPr>
          </w:p>
        </w:tc>
        <w:tc>
          <w:tcPr>
            <w:tcW w:w="1136" w:type="dxa"/>
          </w:tcPr>
          <w:p>
            <w:pPr>
              <w:pStyle w:val="TableParagraph"/>
              <w:rPr>
                <w:sz w:val="22"/>
              </w:rPr>
            </w:pPr>
          </w:p>
        </w:tc>
        <w:tc>
          <w:tcPr>
            <w:tcW w:w="1246" w:type="dxa"/>
          </w:tcPr>
          <w:p>
            <w:pPr>
              <w:pStyle w:val="TableParagraph"/>
              <w:rPr>
                <w:sz w:val="22"/>
              </w:rPr>
            </w:pPr>
          </w:p>
        </w:tc>
      </w:tr>
      <w:tr>
        <w:trPr>
          <w:trHeight w:val="878" w:hRule="atLeast"/>
        </w:trPr>
        <w:tc>
          <w:tcPr>
            <w:tcW w:w="2811" w:type="dxa"/>
          </w:tcPr>
          <w:p>
            <w:pPr>
              <w:pStyle w:val="TableParagraph"/>
              <w:spacing w:before="52"/>
              <w:rPr>
                <w:sz w:val="22"/>
              </w:rPr>
            </w:pPr>
          </w:p>
          <w:p>
            <w:pPr>
              <w:pStyle w:val="TableParagraph"/>
              <w:ind w:left="107"/>
              <w:rPr>
                <w:sz w:val="22"/>
              </w:rPr>
            </w:pPr>
            <w:r>
              <w:rPr>
                <w:sz w:val="22"/>
              </w:rPr>
              <w:t>4.</w:t>
            </w:r>
            <w:r>
              <w:rPr>
                <w:spacing w:val="34"/>
                <w:sz w:val="22"/>
              </w:rPr>
              <w:t>  </w:t>
            </w:r>
            <w:r>
              <w:rPr>
                <w:sz w:val="22"/>
              </w:rPr>
              <w:t>Water</w:t>
            </w:r>
            <w:r>
              <w:rPr>
                <w:spacing w:val="-4"/>
                <w:sz w:val="22"/>
              </w:rPr>
              <w:t> </w:t>
            </w:r>
            <w:r>
              <w:rPr>
                <w:spacing w:val="-2"/>
                <w:sz w:val="22"/>
              </w:rPr>
              <w:t>meters</w:t>
            </w:r>
          </w:p>
        </w:tc>
        <w:tc>
          <w:tcPr>
            <w:tcW w:w="1529" w:type="dxa"/>
            <w:vMerge/>
            <w:tcBorders>
              <w:top w:val="nil"/>
            </w:tcBorders>
          </w:tcPr>
          <w:p>
            <w:pPr>
              <w:rPr>
                <w:sz w:val="2"/>
                <w:szCs w:val="2"/>
              </w:rPr>
            </w:pPr>
          </w:p>
        </w:tc>
        <w:tc>
          <w:tcPr>
            <w:tcW w:w="5905" w:type="dxa"/>
          </w:tcPr>
          <w:p>
            <w:pPr>
              <w:pStyle w:val="TableParagraph"/>
              <w:spacing w:before="181"/>
              <w:ind w:left="107"/>
              <w:rPr>
                <w:sz w:val="22"/>
              </w:rPr>
            </w:pPr>
            <w:r>
              <w:rPr>
                <w:sz w:val="22"/>
              </w:rPr>
              <w:t>Backflow prevention devices are in place as required under the WSD requirements and are found to be functioning correctly</w:t>
            </w:r>
            <w:r>
              <w:rPr>
                <w:sz w:val="22"/>
                <w:vertAlign w:val="superscript"/>
              </w:rPr>
              <w:t>29</w:t>
            </w:r>
          </w:p>
        </w:tc>
        <w:tc>
          <w:tcPr>
            <w:tcW w:w="2110" w:type="dxa"/>
          </w:tcPr>
          <w:p>
            <w:pPr>
              <w:pStyle w:val="TableParagraph"/>
              <w:rPr>
                <w:sz w:val="22"/>
              </w:rPr>
            </w:pPr>
          </w:p>
        </w:tc>
        <w:tc>
          <w:tcPr>
            <w:tcW w:w="1978" w:type="dxa"/>
          </w:tcPr>
          <w:p>
            <w:pPr>
              <w:pStyle w:val="TableParagraph"/>
              <w:rPr>
                <w:sz w:val="22"/>
              </w:rPr>
            </w:pPr>
          </w:p>
        </w:tc>
        <w:tc>
          <w:tcPr>
            <w:tcW w:w="1299" w:type="dxa"/>
          </w:tcPr>
          <w:p>
            <w:pPr>
              <w:pStyle w:val="TableParagraph"/>
              <w:rPr>
                <w:sz w:val="22"/>
              </w:rPr>
            </w:pPr>
          </w:p>
        </w:tc>
        <w:tc>
          <w:tcPr>
            <w:tcW w:w="1132" w:type="dxa"/>
          </w:tcPr>
          <w:p>
            <w:pPr>
              <w:pStyle w:val="TableParagraph"/>
              <w:rPr>
                <w:sz w:val="22"/>
              </w:rPr>
            </w:pPr>
          </w:p>
        </w:tc>
        <w:tc>
          <w:tcPr>
            <w:tcW w:w="3399" w:type="dxa"/>
          </w:tcPr>
          <w:p>
            <w:pPr>
              <w:pStyle w:val="TableParagraph"/>
              <w:spacing w:before="53"/>
              <w:ind w:left="105" w:right="98"/>
              <w:jc w:val="both"/>
              <w:rPr>
                <w:sz w:val="22"/>
              </w:rPr>
            </w:pPr>
            <w:r>
              <w:rPr>
                <w:sz w:val="22"/>
              </w:rPr>
              <w:t>Install backflow prevention devices if missing and replace any faulty backflow prevention devices</w:t>
            </w:r>
          </w:p>
        </w:tc>
        <w:tc>
          <w:tcPr>
            <w:tcW w:w="1136" w:type="dxa"/>
          </w:tcPr>
          <w:p>
            <w:pPr>
              <w:pStyle w:val="TableParagraph"/>
              <w:rPr>
                <w:sz w:val="22"/>
              </w:rPr>
            </w:pPr>
          </w:p>
        </w:tc>
        <w:tc>
          <w:tcPr>
            <w:tcW w:w="1246" w:type="dxa"/>
          </w:tcPr>
          <w:p>
            <w:pPr>
              <w:pStyle w:val="TableParagraph"/>
              <w:rPr>
                <w:sz w:val="22"/>
              </w:rPr>
            </w:pPr>
          </w:p>
        </w:tc>
      </w:tr>
      <w:tr>
        <w:trPr>
          <w:trHeight w:val="1132" w:hRule="atLeast"/>
        </w:trPr>
        <w:tc>
          <w:tcPr>
            <w:tcW w:w="2811" w:type="dxa"/>
          </w:tcPr>
          <w:p>
            <w:pPr>
              <w:pStyle w:val="TableParagraph"/>
              <w:spacing w:before="182"/>
              <w:rPr>
                <w:sz w:val="22"/>
              </w:rPr>
            </w:pPr>
          </w:p>
          <w:p>
            <w:pPr>
              <w:pStyle w:val="TableParagraph"/>
              <w:ind w:left="107"/>
              <w:rPr>
                <w:sz w:val="22"/>
              </w:rPr>
            </w:pPr>
            <w:r>
              <w:rPr>
                <w:sz w:val="22"/>
              </w:rPr>
              <w:t>5.</w:t>
            </w:r>
            <w:r>
              <w:rPr>
                <w:spacing w:val="41"/>
                <w:sz w:val="22"/>
              </w:rPr>
              <w:t>  </w:t>
            </w:r>
            <w:r>
              <w:rPr>
                <w:sz w:val="22"/>
              </w:rPr>
              <w:t>Pipes,</w:t>
            </w:r>
            <w:r>
              <w:rPr>
                <w:spacing w:val="-5"/>
                <w:sz w:val="22"/>
              </w:rPr>
              <w:t> </w:t>
            </w:r>
            <w:r>
              <w:rPr>
                <w:sz w:val="22"/>
              </w:rPr>
              <w:t>joints and</w:t>
            </w:r>
            <w:r>
              <w:rPr>
                <w:spacing w:val="-3"/>
                <w:sz w:val="22"/>
              </w:rPr>
              <w:t> </w:t>
            </w:r>
            <w:r>
              <w:rPr>
                <w:spacing w:val="-2"/>
                <w:sz w:val="22"/>
              </w:rPr>
              <w:t>fittings</w:t>
            </w:r>
          </w:p>
        </w:tc>
        <w:tc>
          <w:tcPr>
            <w:tcW w:w="1529" w:type="dxa"/>
            <w:vMerge/>
            <w:tcBorders>
              <w:top w:val="nil"/>
            </w:tcBorders>
          </w:tcPr>
          <w:p>
            <w:pPr>
              <w:rPr>
                <w:sz w:val="2"/>
                <w:szCs w:val="2"/>
              </w:rPr>
            </w:pPr>
          </w:p>
        </w:tc>
        <w:tc>
          <w:tcPr>
            <w:tcW w:w="5905" w:type="dxa"/>
          </w:tcPr>
          <w:p>
            <w:pPr>
              <w:pStyle w:val="TableParagraph"/>
              <w:spacing w:before="53"/>
              <w:ind w:left="107" w:right="95"/>
              <w:jc w:val="both"/>
              <w:rPr>
                <w:sz w:val="22"/>
              </w:rPr>
            </w:pPr>
            <w:r>
              <w:rPr>
                <w:sz w:val="22"/>
              </w:rPr>
              <w:t>Confirm that there are no cross-connections at the main plants that could lead to non-potable water (where applicable) flowing from potable water fittings by conducting checks such as flow </w:t>
            </w:r>
            <w:r>
              <w:rPr>
                <w:spacing w:val="-2"/>
                <w:sz w:val="22"/>
              </w:rPr>
              <w:t>tests</w:t>
            </w:r>
          </w:p>
        </w:tc>
        <w:tc>
          <w:tcPr>
            <w:tcW w:w="2110" w:type="dxa"/>
          </w:tcPr>
          <w:p>
            <w:pPr>
              <w:pStyle w:val="TableParagraph"/>
              <w:rPr>
                <w:sz w:val="22"/>
              </w:rPr>
            </w:pPr>
          </w:p>
        </w:tc>
        <w:tc>
          <w:tcPr>
            <w:tcW w:w="1978" w:type="dxa"/>
          </w:tcPr>
          <w:p>
            <w:pPr>
              <w:pStyle w:val="TableParagraph"/>
              <w:rPr>
                <w:sz w:val="22"/>
              </w:rPr>
            </w:pPr>
          </w:p>
        </w:tc>
        <w:tc>
          <w:tcPr>
            <w:tcW w:w="1299" w:type="dxa"/>
          </w:tcPr>
          <w:p>
            <w:pPr>
              <w:pStyle w:val="TableParagraph"/>
              <w:rPr>
                <w:sz w:val="22"/>
              </w:rPr>
            </w:pPr>
          </w:p>
        </w:tc>
        <w:tc>
          <w:tcPr>
            <w:tcW w:w="1132" w:type="dxa"/>
          </w:tcPr>
          <w:p>
            <w:pPr>
              <w:pStyle w:val="TableParagraph"/>
              <w:rPr>
                <w:sz w:val="22"/>
              </w:rPr>
            </w:pPr>
          </w:p>
        </w:tc>
        <w:tc>
          <w:tcPr>
            <w:tcW w:w="3399" w:type="dxa"/>
          </w:tcPr>
          <w:p>
            <w:pPr>
              <w:pStyle w:val="TableParagraph"/>
              <w:spacing w:before="55"/>
              <w:rPr>
                <w:sz w:val="22"/>
              </w:rPr>
            </w:pPr>
          </w:p>
          <w:p>
            <w:pPr>
              <w:pStyle w:val="TableParagraph"/>
              <w:ind w:left="105" w:right="63"/>
              <w:rPr>
                <w:sz w:val="22"/>
              </w:rPr>
            </w:pPr>
            <w:r>
              <w:rPr>
                <w:sz w:val="22"/>
              </w:rPr>
              <w:t>Remove</w:t>
            </w:r>
            <w:r>
              <w:rPr>
                <w:spacing w:val="40"/>
                <w:sz w:val="22"/>
              </w:rPr>
              <w:t> </w:t>
            </w:r>
            <w:r>
              <w:rPr>
                <w:sz w:val="22"/>
              </w:rPr>
              <w:t>any</w:t>
            </w:r>
            <w:r>
              <w:rPr>
                <w:spacing w:val="40"/>
                <w:sz w:val="22"/>
              </w:rPr>
              <w:t> </w:t>
            </w:r>
            <w:r>
              <w:rPr>
                <w:sz w:val="22"/>
              </w:rPr>
              <w:t>cross-connections</w:t>
            </w:r>
            <w:r>
              <w:rPr>
                <w:spacing w:val="40"/>
                <w:sz w:val="22"/>
              </w:rPr>
              <w:t> </w:t>
            </w:r>
            <w:r>
              <w:rPr>
                <w:sz w:val="22"/>
              </w:rPr>
              <w:t>if </w:t>
            </w:r>
            <w:r>
              <w:rPr>
                <w:spacing w:val="-2"/>
                <w:sz w:val="22"/>
              </w:rPr>
              <w:t>identified</w:t>
            </w:r>
          </w:p>
        </w:tc>
        <w:tc>
          <w:tcPr>
            <w:tcW w:w="1136" w:type="dxa"/>
          </w:tcPr>
          <w:p>
            <w:pPr>
              <w:pStyle w:val="TableParagraph"/>
              <w:rPr>
                <w:sz w:val="22"/>
              </w:rPr>
            </w:pPr>
          </w:p>
        </w:tc>
        <w:tc>
          <w:tcPr>
            <w:tcW w:w="1246" w:type="dxa"/>
          </w:tcPr>
          <w:p>
            <w:pPr>
              <w:pStyle w:val="TableParagraph"/>
              <w:rPr>
                <w:sz w:val="22"/>
              </w:rPr>
            </w:pPr>
          </w:p>
        </w:tc>
      </w:tr>
    </w:tbl>
    <w:p>
      <w:pPr>
        <w:pStyle w:val="BodyText"/>
        <w:rPr>
          <w:sz w:val="24"/>
        </w:rPr>
      </w:pPr>
    </w:p>
    <w:p>
      <w:pPr>
        <w:pStyle w:val="BodyText"/>
        <w:rPr>
          <w:sz w:val="24"/>
        </w:rPr>
      </w:pPr>
    </w:p>
    <w:p>
      <w:pPr>
        <w:pStyle w:val="BodyText"/>
        <w:spacing w:before="43"/>
        <w:rPr>
          <w:sz w:val="24"/>
        </w:rPr>
      </w:pPr>
    </w:p>
    <w:p>
      <w:pPr>
        <w:spacing w:before="0"/>
        <w:ind w:left="0" w:right="3888" w:firstLine="0"/>
        <w:jc w:val="right"/>
        <w:rPr>
          <w:i/>
          <w:sz w:val="24"/>
        </w:rPr>
      </w:pPr>
      <w:r>
        <w:rPr>
          <w:i/>
          <w:sz w:val="24"/>
        </w:rPr>
        <w:t>Checklist</w:t>
      </w:r>
      <w:r>
        <w:rPr>
          <w:i/>
          <w:spacing w:val="-13"/>
          <w:sz w:val="24"/>
        </w:rPr>
        <w:t> </w:t>
      </w:r>
      <w:r>
        <w:rPr>
          <w:i/>
          <w:sz w:val="24"/>
        </w:rPr>
        <w:t>prepared</w:t>
      </w:r>
      <w:r>
        <w:rPr>
          <w:i/>
          <w:spacing w:val="-13"/>
          <w:sz w:val="24"/>
        </w:rPr>
        <w:t> </w:t>
      </w:r>
      <w:r>
        <w:rPr>
          <w:i/>
          <w:spacing w:val="-5"/>
          <w:sz w:val="24"/>
        </w:rPr>
        <w:t>by:</w:t>
      </w:r>
    </w:p>
    <w:p>
      <w:pPr>
        <w:pStyle w:val="BodyText"/>
        <w:spacing w:before="153"/>
        <w:rPr>
          <w:i/>
          <w:sz w:val="24"/>
        </w:rPr>
      </w:pPr>
    </w:p>
    <w:p>
      <w:pPr>
        <w:tabs>
          <w:tab w:pos="20864" w:val="left" w:leader="none"/>
        </w:tabs>
        <w:spacing w:before="1"/>
        <w:ind w:left="16609" w:right="0" w:firstLine="0"/>
        <w:jc w:val="left"/>
        <w:rPr>
          <w:sz w:val="24"/>
        </w:rPr>
      </w:pPr>
      <w:r>
        <w:rPr>
          <w:sz w:val="24"/>
          <w:u w:val="single"/>
        </w:rPr>
        <w:tab/>
      </w:r>
      <w:r>
        <w:rPr>
          <w:spacing w:val="-2"/>
          <w:sz w:val="24"/>
        </w:rPr>
        <w:t>(Name)</w:t>
      </w:r>
    </w:p>
    <w:p>
      <w:pPr>
        <w:tabs>
          <w:tab w:pos="20864" w:val="left" w:leader="none"/>
        </w:tabs>
        <w:spacing w:before="79"/>
        <w:ind w:left="16609" w:right="0" w:firstLine="0"/>
        <w:jc w:val="left"/>
        <w:rPr>
          <w:sz w:val="24"/>
        </w:rPr>
      </w:pPr>
      <w:r>
        <w:rPr>
          <w:sz w:val="24"/>
          <w:u w:val="single"/>
        </w:rPr>
        <w:tab/>
      </w:r>
      <w:r>
        <w:rPr>
          <w:spacing w:val="-2"/>
          <w:sz w:val="24"/>
        </w:rPr>
        <w:t>(Post)</w:t>
      </w:r>
    </w:p>
    <w:p>
      <w:pPr>
        <w:tabs>
          <w:tab w:pos="20864" w:val="left" w:leader="none"/>
        </w:tabs>
        <w:spacing w:line="307" w:lineRule="auto" w:before="77"/>
        <w:ind w:left="16609" w:right="975" w:firstLine="0"/>
        <w:jc w:val="left"/>
        <w:rPr>
          <w:sz w:val="24"/>
        </w:rPr>
      </w:pPr>
      <w:r>
        <w:rPr>
          <w:sz w:val="24"/>
          <w:u w:val="single"/>
        </w:rPr>
        <w:tab/>
      </w:r>
      <w:r>
        <w:rPr>
          <w:sz w:val="24"/>
        </w:rPr>
        <w:t>(LP</w:t>
      </w:r>
      <w:r>
        <w:rPr>
          <w:spacing w:val="-15"/>
          <w:sz w:val="24"/>
        </w:rPr>
        <w:t> </w:t>
      </w:r>
      <w:r>
        <w:rPr>
          <w:sz w:val="24"/>
        </w:rPr>
        <w:t>No./ Professional Membership No., if applicable)</w:t>
      </w:r>
    </w:p>
    <w:p>
      <w:pPr>
        <w:pStyle w:val="BodyText"/>
        <w:spacing w:before="76"/>
        <w:rPr>
          <w:sz w:val="24"/>
        </w:rPr>
      </w:pPr>
    </w:p>
    <w:p>
      <w:pPr>
        <w:tabs>
          <w:tab w:pos="4254" w:val="left" w:leader="none"/>
        </w:tabs>
        <w:spacing w:before="0"/>
        <w:ind w:left="0" w:right="730" w:firstLine="0"/>
        <w:jc w:val="right"/>
        <w:rPr>
          <w:sz w:val="24"/>
        </w:rPr>
      </w:pPr>
      <w:r>
        <w:rPr>
          <w:sz w:val="24"/>
          <w:u w:val="single"/>
        </w:rPr>
        <w:tab/>
      </w:r>
      <w:r>
        <w:rPr>
          <w:spacing w:val="-2"/>
          <w:sz w:val="24"/>
        </w:rPr>
        <w:t>(Signature)</w:t>
      </w:r>
    </w:p>
    <w:p>
      <w:pPr>
        <w:pStyle w:val="BodyText"/>
      </w:pPr>
    </w:p>
    <w:p>
      <w:pPr>
        <w:pStyle w:val="BodyText"/>
      </w:pPr>
    </w:p>
    <w:p>
      <w:pPr>
        <w:pStyle w:val="BodyText"/>
      </w:pPr>
    </w:p>
    <w:p>
      <w:pPr>
        <w:pStyle w:val="BodyText"/>
        <w:spacing w:before="26"/>
      </w:pPr>
      <w:r>
        <w:rPr/>
        <mc:AlternateContent>
          <mc:Choice Requires="wps">
            <w:drawing>
              <wp:anchor distT="0" distB="0" distL="0" distR="0" allowOverlap="1" layoutInCell="1" locked="0" behindDoc="1" simplePos="0" relativeHeight="487596544">
                <wp:simplePos x="0" y="0"/>
                <wp:positionH relativeFrom="page">
                  <wp:posOffset>457200</wp:posOffset>
                </wp:positionH>
                <wp:positionV relativeFrom="paragraph">
                  <wp:posOffset>178365</wp:posOffset>
                </wp:positionV>
                <wp:extent cx="1829435" cy="7620"/>
                <wp:effectExtent l="0" t="0" r="0" b="0"/>
                <wp:wrapTopAndBottom/>
                <wp:docPr id="192" name="Graphic 192"/>
                <wp:cNvGraphicFramePr>
                  <a:graphicFrameLocks/>
                </wp:cNvGraphicFramePr>
                <a:graphic>
                  <a:graphicData uri="http://schemas.microsoft.com/office/word/2010/wordprocessingShape">
                    <wps:wsp>
                      <wps:cNvPr id="192" name="Graphic 192"/>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pt;margin-top:14.044497pt;width:144.020pt;height:.599980pt;mso-position-horizontal-relative:page;mso-position-vertical-relative:paragraph;z-index:-15719936;mso-wrap-distance-left:0;mso-wrap-distance-right:0" id="docshape183" filled="true" fillcolor="#000000" stroked="false">
                <v:fill type="solid"/>
                <w10:wrap type="topAndBottom"/>
              </v:rect>
            </w:pict>
          </mc:Fallback>
        </mc:AlternateContent>
      </w:r>
    </w:p>
    <w:p>
      <w:pPr>
        <w:pStyle w:val="BodyText"/>
      </w:pPr>
    </w:p>
    <w:p>
      <w:pPr>
        <w:pStyle w:val="BodyText"/>
        <w:spacing w:before="195"/>
      </w:pPr>
    </w:p>
    <w:p>
      <w:pPr>
        <w:pStyle w:val="BodyText"/>
        <w:ind w:left="295"/>
      </w:pPr>
      <w:r>
        <w:rPr>
          <w:vertAlign w:val="superscript"/>
        </w:rPr>
        <w:t>29</w:t>
      </w:r>
      <w:r>
        <w:rPr>
          <w:spacing w:val="42"/>
          <w:vertAlign w:val="baseline"/>
        </w:rPr>
        <w:t> </w:t>
      </w:r>
      <w:r>
        <w:rPr>
          <w:vertAlign w:val="baseline"/>
        </w:rPr>
        <w:t>It</w:t>
      </w:r>
      <w:r>
        <w:rPr>
          <w:spacing w:val="-5"/>
          <w:vertAlign w:val="baseline"/>
        </w:rPr>
        <w:t> </w:t>
      </w:r>
      <w:r>
        <w:rPr>
          <w:vertAlign w:val="baseline"/>
        </w:rPr>
        <w:t>may</w:t>
      </w:r>
      <w:r>
        <w:rPr>
          <w:spacing w:val="-5"/>
          <w:vertAlign w:val="baseline"/>
        </w:rPr>
        <w:t> </w:t>
      </w:r>
      <w:r>
        <w:rPr>
          <w:vertAlign w:val="baseline"/>
        </w:rPr>
        <w:t>not</w:t>
      </w:r>
      <w:r>
        <w:rPr>
          <w:spacing w:val="-4"/>
          <w:vertAlign w:val="baseline"/>
        </w:rPr>
        <w:t> </w:t>
      </w:r>
      <w:r>
        <w:rPr>
          <w:vertAlign w:val="baseline"/>
        </w:rPr>
        <w:t>be</w:t>
      </w:r>
      <w:r>
        <w:rPr>
          <w:spacing w:val="-4"/>
          <w:vertAlign w:val="baseline"/>
        </w:rPr>
        <w:t> </w:t>
      </w:r>
      <w:r>
        <w:rPr>
          <w:vertAlign w:val="baseline"/>
        </w:rPr>
        <w:t>feasible</w:t>
      </w:r>
      <w:r>
        <w:rPr>
          <w:spacing w:val="-4"/>
          <w:vertAlign w:val="baseline"/>
        </w:rPr>
        <w:t> </w:t>
      </w:r>
      <w:r>
        <w:rPr>
          <w:vertAlign w:val="baseline"/>
        </w:rPr>
        <w:t>to</w:t>
      </w:r>
      <w:r>
        <w:rPr>
          <w:spacing w:val="-3"/>
          <w:vertAlign w:val="baseline"/>
        </w:rPr>
        <w:t> </w:t>
      </w:r>
      <w:r>
        <w:rPr>
          <w:vertAlign w:val="baseline"/>
        </w:rPr>
        <w:t>check whether</w:t>
      </w:r>
      <w:r>
        <w:rPr>
          <w:spacing w:val="-3"/>
          <w:vertAlign w:val="baseline"/>
        </w:rPr>
        <w:t> </w:t>
      </w:r>
      <w:r>
        <w:rPr>
          <w:vertAlign w:val="baseline"/>
        </w:rPr>
        <w:t>the</w:t>
      </w:r>
      <w:r>
        <w:rPr>
          <w:spacing w:val="-3"/>
          <w:vertAlign w:val="baseline"/>
        </w:rPr>
        <w:t> </w:t>
      </w:r>
      <w:r>
        <w:rPr>
          <w:vertAlign w:val="baseline"/>
        </w:rPr>
        <w:t>backflow</w:t>
      </w:r>
      <w:r>
        <w:rPr>
          <w:spacing w:val="-8"/>
          <w:vertAlign w:val="baseline"/>
        </w:rPr>
        <w:t> </w:t>
      </w:r>
      <w:r>
        <w:rPr>
          <w:vertAlign w:val="baseline"/>
        </w:rPr>
        <w:t>prevention</w:t>
      </w:r>
      <w:r>
        <w:rPr>
          <w:spacing w:val="-5"/>
          <w:vertAlign w:val="baseline"/>
        </w:rPr>
        <w:t> </w:t>
      </w:r>
      <w:r>
        <w:rPr>
          <w:vertAlign w:val="baseline"/>
        </w:rPr>
        <w:t>devices</w:t>
      </w:r>
      <w:r>
        <w:rPr>
          <w:spacing w:val="-2"/>
          <w:vertAlign w:val="baseline"/>
        </w:rPr>
        <w:t> </w:t>
      </w:r>
      <w:r>
        <w:rPr>
          <w:vertAlign w:val="baseline"/>
        </w:rPr>
        <w:t>are</w:t>
      </w:r>
      <w:r>
        <w:rPr>
          <w:spacing w:val="-4"/>
          <w:vertAlign w:val="baseline"/>
        </w:rPr>
        <w:t> </w:t>
      </w:r>
      <w:r>
        <w:rPr>
          <w:vertAlign w:val="baseline"/>
        </w:rPr>
        <w:t>functioning</w:t>
      </w:r>
      <w:r>
        <w:rPr>
          <w:spacing w:val="-3"/>
          <w:vertAlign w:val="baseline"/>
        </w:rPr>
        <w:t> </w:t>
      </w:r>
      <w:r>
        <w:rPr>
          <w:vertAlign w:val="baseline"/>
        </w:rPr>
        <w:t>correctly</w:t>
      </w:r>
      <w:r>
        <w:rPr>
          <w:spacing w:val="-5"/>
          <w:vertAlign w:val="baseline"/>
        </w:rPr>
        <w:t> </w:t>
      </w:r>
      <w:r>
        <w:rPr>
          <w:vertAlign w:val="baseline"/>
        </w:rPr>
        <w:t>if</w:t>
      </w:r>
      <w:r>
        <w:rPr>
          <w:spacing w:val="-5"/>
          <w:vertAlign w:val="baseline"/>
        </w:rPr>
        <w:t> </w:t>
      </w:r>
      <w:r>
        <w:rPr>
          <w:vertAlign w:val="baseline"/>
        </w:rPr>
        <w:t>the</w:t>
      </w:r>
      <w:r>
        <w:rPr>
          <w:spacing w:val="-2"/>
          <w:vertAlign w:val="baseline"/>
        </w:rPr>
        <w:t> </w:t>
      </w:r>
      <w:r>
        <w:rPr>
          <w:vertAlign w:val="baseline"/>
        </w:rPr>
        <w:t>water</w:t>
      </w:r>
      <w:r>
        <w:rPr>
          <w:spacing w:val="-3"/>
          <w:vertAlign w:val="baseline"/>
        </w:rPr>
        <w:t> </w:t>
      </w:r>
      <w:r>
        <w:rPr>
          <w:vertAlign w:val="baseline"/>
        </w:rPr>
        <w:t>supply</w:t>
      </w:r>
      <w:r>
        <w:rPr>
          <w:spacing w:val="-5"/>
          <w:vertAlign w:val="baseline"/>
        </w:rPr>
        <w:t> </w:t>
      </w:r>
      <w:r>
        <w:rPr>
          <w:vertAlign w:val="baseline"/>
        </w:rPr>
        <w:t>system</w:t>
      </w:r>
      <w:r>
        <w:rPr>
          <w:spacing w:val="-6"/>
          <w:vertAlign w:val="baseline"/>
        </w:rPr>
        <w:t> </w:t>
      </w:r>
      <w:r>
        <w:rPr>
          <w:vertAlign w:val="baseline"/>
        </w:rPr>
        <w:t>is</w:t>
      </w:r>
      <w:r>
        <w:rPr>
          <w:spacing w:val="-5"/>
          <w:vertAlign w:val="baseline"/>
        </w:rPr>
        <w:t> </w:t>
      </w:r>
      <w:r>
        <w:rPr>
          <w:vertAlign w:val="baseline"/>
        </w:rPr>
        <w:t>on</w:t>
      </w:r>
      <w:r>
        <w:rPr>
          <w:spacing w:val="-4"/>
          <w:vertAlign w:val="baseline"/>
        </w:rPr>
        <w:t> line</w:t>
      </w:r>
    </w:p>
    <w:sectPr>
      <w:type w:val="continuous"/>
      <w:pgSz w:w="23820" w:h="16840" w:orient="landscape"/>
      <w:pgMar w:header="0" w:footer="580" w:top="760" w:bottom="1200" w:left="425"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Segoe UI Symbol">
    <w:altName w:val="Segoe UI Symbol"/>
    <w:charset w:val="1"/>
    <w:family w:val="swiss"/>
    <w:pitch w:val="variable"/>
  </w:font>
  <w:font w:name="Wingdings">
    <w:altName w:val="Wingdings"/>
    <w:charset w:val="2"/>
    <w:family w:val="decorative"/>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104576">
              <wp:simplePos x="0" y="0"/>
              <wp:positionH relativeFrom="page">
                <wp:posOffset>888288</wp:posOffset>
              </wp:positionH>
              <wp:positionV relativeFrom="page">
                <wp:posOffset>9906768</wp:posOffset>
              </wp:positionV>
              <wp:extent cx="601345"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01345" cy="165735"/>
                      </a:xfrm>
                      <a:prstGeom prst="rect">
                        <a:avLst/>
                      </a:prstGeom>
                    </wps:spPr>
                    <wps:txbx>
                      <w:txbxContent>
                        <w:p>
                          <w:pPr>
                            <w:pStyle w:val="BodyText"/>
                            <w:spacing w:before="10"/>
                            <w:ind w:left="20"/>
                          </w:pPr>
                          <w:r>
                            <w:rPr/>
                            <w:t>(Rev</w:t>
                          </w:r>
                          <w:r>
                            <w:rPr>
                              <w:spacing w:val="-6"/>
                            </w:rPr>
                            <w:t> </w:t>
                          </w:r>
                          <w:r>
                            <w:rPr>
                              <w:spacing w:val="-2"/>
                            </w:rPr>
                            <w:t>2024)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9.944pt;margin-top:780.060486pt;width:47.35pt;height:13.05pt;mso-position-horizontal-relative:page;mso-position-vertical-relative:page;z-index:-17211904" type="#_x0000_t202" id="docshape1" filled="false" stroked="false">
              <v:textbox inset="0,0,0,0">
                <w:txbxContent>
                  <w:p>
                    <w:pPr>
                      <w:pStyle w:val="BodyText"/>
                      <w:spacing w:before="10"/>
                      <w:ind w:left="20"/>
                    </w:pPr>
                    <w:r>
                      <w:rPr/>
                      <w:t>(Rev</w:t>
                    </w:r>
                    <w:r>
                      <w:rPr>
                        <w:spacing w:val="-6"/>
                      </w:rPr>
                      <w:t> </w:t>
                    </w:r>
                    <w:r>
                      <w:rPr>
                        <w:spacing w:val="-2"/>
                      </w:rPr>
                      <w:t>2024)</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105088">
              <wp:simplePos x="0" y="0"/>
              <wp:positionH relativeFrom="page">
                <wp:posOffset>888288</wp:posOffset>
              </wp:positionH>
              <wp:positionV relativeFrom="page">
                <wp:posOffset>9906768</wp:posOffset>
              </wp:positionV>
              <wp:extent cx="601345" cy="16573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601345" cy="165735"/>
                      </a:xfrm>
                      <a:prstGeom prst="rect">
                        <a:avLst/>
                      </a:prstGeom>
                    </wps:spPr>
                    <wps:txbx>
                      <w:txbxContent>
                        <w:p>
                          <w:pPr>
                            <w:pStyle w:val="BodyText"/>
                            <w:spacing w:before="10"/>
                            <w:ind w:left="20"/>
                          </w:pPr>
                          <w:r>
                            <w:rPr/>
                            <w:t>(Rev</w:t>
                          </w:r>
                          <w:r>
                            <w:rPr>
                              <w:spacing w:val="-6"/>
                            </w:rPr>
                            <w:t> </w:t>
                          </w:r>
                          <w:r>
                            <w:rPr>
                              <w:spacing w:val="-2"/>
                            </w:rPr>
                            <w:t>2024)</w:t>
                          </w:r>
                        </w:p>
                      </w:txbxContent>
                    </wps:txbx>
                    <wps:bodyPr wrap="square" lIns="0" tIns="0" rIns="0" bIns="0" rtlCol="0">
                      <a:noAutofit/>
                    </wps:bodyPr>
                  </wps:wsp>
                </a:graphicData>
              </a:graphic>
            </wp:anchor>
          </w:drawing>
        </mc:Choice>
        <mc:Fallback>
          <w:pict>
            <v:shape style="position:absolute;margin-left:69.944pt;margin-top:780.060486pt;width:47.35pt;height:13.05pt;mso-position-horizontal-relative:page;mso-position-vertical-relative:page;z-index:-17211392" type="#_x0000_t202" id="docshape40" filled="false" stroked="false">
              <v:textbox inset="0,0,0,0">
                <w:txbxContent>
                  <w:p>
                    <w:pPr>
                      <w:pStyle w:val="BodyText"/>
                      <w:spacing w:before="10"/>
                      <w:ind w:left="20"/>
                    </w:pPr>
                    <w:r>
                      <w:rPr/>
                      <w:t>(Rev</w:t>
                    </w:r>
                    <w:r>
                      <w:rPr>
                        <w:spacing w:val="-6"/>
                      </w:rPr>
                      <w:t> </w:t>
                    </w:r>
                    <w:r>
                      <w:rPr>
                        <w:spacing w:val="-2"/>
                      </w:rPr>
                      <w:t>2024)</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105600">
              <wp:simplePos x="0" y="0"/>
              <wp:positionH relativeFrom="page">
                <wp:posOffset>888288</wp:posOffset>
              </wp:positionH>
              <wp:positionV relativeFrom="page">
                <wp:posOffset>10139939</wp:posOffset>
              </wp:positionV>
              <wp:extent cx="601345" cy="165735"/>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601345" cy="165735"/>
                      </a:xfrm>
                      <a:prstGeom prst="rect">
                        <a:avLst/>
                      </a:prstGeom>
                    </wps:spPr>
                    <wps:txbx>
                      <w:txbxContent>
                        <w:p>
                          <w:pPr>
                            <w:pStyle w:val="BodyText"/>
                            <w:spacing w:before="10"/>
                            <w:ind w:left="20"/>
                          </w:pPr>
                          <w:r>
                            <w:rPr/>
                            <w:t>(Rev</w:t>
                          </w:r>
                          <w:r>
                            <w:rPr>
                              <w:spacing w:val="-6"/>
                            </w:rPr>
                            <w:t> </w:t>
                          </w:r>
                          <w:r>
                            <w:rPr>
                              <w:spacing w:val="-2"/>
                            </w:rPr>
                            <w:t>2024)</w:t>
                          </w:r>
                        </w:p>
                      </w:txbxContent>
                    </wps:txbx>
                    <wps:bodyPr wrap="square" lIns="0" tIns="0" rIns="0" bIns="0" rtlCol="0">
                      <a:noAutofit/>
                    </wps:bodyPr>
                  </wps:wsp>
                </a:graphicData>
              </a:graphic>
            </wp:anchor>
          </w:drawing>
        </mc:Choice>
        <mc:Fallback>
          <w:pict>
            <v:shape style="position:absolute;margin-left:69.944pt;margin-top:798.420471pt;width:47.35pt;height:13.05pt;mso-position-horizontal-relative:page;mso-position-vertical-relative:page;z-index:-17210880" type="#_x0000_t202" id="docshape42" filled="false" stroked="false">
              <v:textbox inset="0,0,0,0">
                <w:txbxContent>
                  <w:p>
                    <w:pPr>
                      <w:pStyle w:val="BodyText"/>
                      <w:spacing w:before="10"/>
                      <w:ind w:left="20"/>
                    </w:pPr>
                    <w:r>
                      <w:rPr/>
                      <w:t>(Rev</w:t>
                    </w:r>
                    <w:r>
                      <w:rPr>
                        <w:spacing w:val="-6"/>
                      </w:rPr>
                      <w:t> </w:t>
                    </w:r>
                    <w:r>
                      <w:rPr>
                        <w:spacing w:val="-2"/>
                      </w:rPr>
                      <w:t>2024)</w:t>
                    </w:r>
                  </w:p>
                </w:txbxContent>
              </v:textbox>
              <w10:wrap type="none"/>
            </v:shape>
          </w:pict>
        </mc:Fallback>
      </mc:AlternateContent>
    </w:r>
    <w:r>
      <w:rPr/>
      <mc:AlternateContent>
        <mc:Choice Requires="wps">
          <w:drawing>
            <wp:anchor distT="0" distB="0" distL="0" distR="0" allowOverlap="1" layoutInCell="1" locked="0" behindDoc="1" simplePos="0" relativeHeight="486106112">
              <wp:simplePos x="0" y="0"/>
              <wp:positionH relativeFrom="page">
                <wp:posOffset>3710051</wp:posOffset>
              </wp:positionH>
              <wp:positionV relativeFrom="page">
                <wp:posOffset>10284720</wp:posOffset>
              </wp:positionV>
              <wp:extent cx="152400" cy="165735"/>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52400" cy="165735"/>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style="position:absolute;margin-left:292.130005pt;margin-top:809.820496pt;width:12pt;height:13.05pt;mso-position-horizontal-relative:page;mso-position-vertical-relative:page;z-index:-17210368" type="#_x0000_t202" id="docshape43"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106624">
              <wp:simplePos x="0" y="0"/>
              <wp:positionH relativeFrom="page">
                <wp:posOffset>7484491</wp:posOffset>
              </wp:positionH>
              <wp:positionV relativeFrom="page">
                <wp:posOffset>10139939</wp:posOffset>
              </wp:positionV>
              <wp:extent cx="153670" cy="165735"/>
              <wp:effectExtent l="0" t="0" r="0" b="0"/>
              <wp:wrapNone/>
              <wp:docPr id="180" name="Textbox 180"/>
              <wp:cNvGraphicFramePr>
                <a:graphicFrameLocks/>
              </wp:cNvGraphicFramePr>
              <a:graphic>
                <a:graphicData uri="http://schemas.microsoft.com/office/word/2010/wordprocessingShape">
                  <wps:wsp>
                    <wps:cNvPr id="180" name="Textbox 180"/>
                    <wps:cNvSpPr txBox="1"/>
                    <wps:spPr>
                      <a:xfrm>
                        <a:off x="0" y="0"/>
                        <a:ext cx="153670" cy="165735"/>
                      </a:xfrm>
                      <a:prstGeom prst="rect">
                        <a:avLst/>
                      </a:prstGeom>
                    </wps:spPr>
                    <wps:txbx>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style="position:absolute;margin-left:589.330017pt;margin-top:798.420471pt;width:12.1pt;height:13.05pt;mso-position-horizontal-relative:page;mso-position-vertical-relative:page;z-index:-17209856" type="#_x0000_t202" id="docshape171" filled="false" stroked="false">
              <v:textbox inset="0,0,0,0">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6107136">
              <wp:simplePos x="0" y="0"/>
              <wp:positionH relativeFrom="page">
                <wp:posOffset>444500</wp:posOffset>
              </wp:positionH>
              <wp:positionV relativeFrom="page">
                <wp:posOffset>10286244</wp:posOffset>
              </wp:positionV>
              <wp:extent cx="601345" cy="165735"/>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601345" cy="165735"/>
                      </a:xfrm>
                      <a:prstGeom prst="rect">
                        <a:avLst/>
                      </a:prstGeom>
                    </wps:spPr>
                    <wps:txbx>
                      <w:txbxContent>
                        <w:p>
                          <w:pPr>
                            <w:pStyle w:val="BodyText"/>
                            <w:spacing w:before="10"/>
                            <w:ind w:left="20"/>
                          </w:pPr>
                          <w:r>
                            <w:rPr/>
                            <w:t>(Rev</w:t>
                          </w:r>
                          <w:r>
                            <w:rPr>
                              <w:spacing w:val="-6"/>
                            </w:rPr>
                            <w:t> </w:t>
                          </w:r>
                          <w:r>
                            <w:rPr>
                              <w:spacing w:val="-2"/>
                            </w:rPr>
                            <w:t>2024)</w:t>
                          </w:r>
                        </w:p>
                      </w:txbxContent>
                    </wps:txbx>
                    <wps:bodyPr wrap="square" lIns="0" tIns="0" rIns="0" bIns="0" rtlCol="0">
                      <a:noAutofit/>
                    </wps:bodyPr>
                  </wps:wsp>
                </a:graphicData>
              </a:graphic>
            </wp:anchor>
          </w:drawing>
        </mc:Choice>
        <mc:Fallback>
          <w:pict>
            <v:shape style="position:absolute;margin-left:35pt;margin-top:809.940491pt;width:47.35pt;height:13.05pt;mso-position-horizontal-relative:page;mso-position-vertical-relative:page;z-index:-17209344" type="#_x0000_t202" id="docshape172" filled="false" stroked="false">
              <v:textbox inset="0,0,0,0">
                <w:txbxContent>
                  <w:p>
                    <w:pPr>
                      <w:pStyle w:val="BodyText"/>
                      <w:spacing w:before="10"/>
                      <w:ind w:left="20"/>
                    </w:pPr>
                    <w:r>
                      <w:rPr/>
                      <w:t>(Rev</w:t>
                    </w:r>
                    <w:r>
                      <w:rPr>
                        <w:spacing w:val="-6"/>
                      </w:rPr>
                      <w:t> </w:t>
                    </w:r>
                    <w:r>
                      <w:rPr>
                        <w:spacing w:val="-2"/>
                      </w:rPr>
                      <w:t>2024)</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107648">
              <wp:simplePos x="0" y="0"/>
              <wp:positionH relativeFrom="page">
                <wp:posOffset>7487539</wp:posOffset>
              </wp:positionH>
              <wp:positionV relativeFrom="page">
                <wp:posOffset>10139939</wp:posOffset>
              </wp:positionV>
              <wp:extent cx="144780" cy="165735"/>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a:off x="0" y="0"/>
                        <a:ext cx="144780" cy="165735"/>
                      </a:xfrm>
                      <a:prstGeom prst="rect">
                        <a:avLst/>
                      </a:prstGeom>
                    </wps:spPr>
                    <wps:txbx>
                      <w:txbxContent>
                        <w:p>
                          <w:pPr>
                            <w:pStyle w:val="BodyText"/>
                            <w:spacing w:before="10"/>
                            <w:ind w:left="20"/>
                          </w:pPr>
                          <w:r>
                            <w:rPr>
                              <w:spacing w:val="-5"/>
                            </w:rPr>
                            <w:t>11</w:t>
                          </w:r>
                        </w:p>
                      </w:txbxContent>
                    </wps:txbx>
                    <wps:bodyPr wrap="square" lIns="0" tIns="0" rIns="0" bIns="0" rtlCol="0">
                      <a:noAutofit/>
                    </wps:bodyPr>
                  </wps:wsp>
                </a:graphicData>
              </a:graphic>
            </wp:anchor>
          </w:drawing>
        </mc:Choice>
        <mc:Fallback>
          <w:pict>
            <v:shape style="position:absolute;margin-left:589.570007pt;margin-top:798.420471pt;width:11.4pt;height:13.05pt;mso-position-horizontal-relative:page;mso-position-vertical-relative:page;z-index:-17208832" type="#_x0000_t202" id="docshape174" filled="false" stroked="false">
              <v:textbox inset="0,0,0,0">
                <w:txbxContent>
                  <w:p>
                    <w:pPr>
                      <w:pStyle w:val="BodyText"/>
                      <w:spacing w:before="10"/>
                      <w:ind w:left="20"/>
                    </w:pPr>
                    <w:r>
                      <w:rPr>
                        <w:spacing w:val="-5"/>
                      </w:rPr>
                      <w:t>11</w:t>
                    </w:r>
                  </w:p>
                </w:txbxContent>
              </v:textbox>
              <w10:wrap type="none"/>
            </v:shape>
          </w:pict>
        </mc:Fallback>
      </mc:AlternateContent>
    </w:r>
    <w:r>
      <w:rPr/>
      <mc:AlternateContent>
        <mc:Choice Requires="wps">
          <w:drawing>
            <wp:anchor distT="0" distB="0" distL="0" distR="0" allowOverlap="1" layoutInCell="1" locked="0" behindDoc="1" simplePos="0" relativeHeight="486108160">
              <wp:simplePos x="0" y="0"/>
              <wp:positionH relativeFrom="page">
                <wp:posOffset>10804397</wp:posOffset>
              </wp:positionH>
              <wp:positionV relativeFrom="page">
                <wp:posOffset>10194576</wp:posOffset>
              </wp:positionV>
              <wp:extent cx="2734310" cy="19431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2734310" cy="194310"/>
                      </a:xfrm>
                      <a:prstGeom prst="rect">
                        <a:avLst/>
                      </a:prstGeom>
                    </wps:spPr>
                    <wps:txbx>
                      <w:txbxContent>
                        <w:p>
                          <w:pPr>
                            <w:spacing w:before="10"/>
                            <w:ind w:left="20" w:right="0" w:firstLine="0"/>
                            <w:jc w:val="left"/>
                            <w:rPr>
                              <w:sz w:val="24"/>
                            </w:rPr>
                          </w:pPr>
                          <w:r>
                            <w:rPr>
                              <w:sz w:val="24"/>
                            </w:rPr>
                            <w:t>Professional</w:t>
                          </w:r>
                          <w:r>
                            <w:rPr>
                              <w:spacing w:val="-1"/>
                              <w:sz w:val="24"/>
                            </w:rPr>
                            <w:t> </w:t>
                          </w:r>
                          <w:r>
                            <w:rPr>
                              <w:sz w:val="24"/>
                            </w:rPr>
                            <w:t>Membership</w:t>
                          </w:r>
                          <w:r>
                            <w:rPr>
                              <w:spacing w:val="-1"/>
                              <w:sz w:val="24"/>
                            </w:rPr>
                            <w:t> </w:t>
                          </w:r>
                          <w:r>
                            <w:rPr>
                              <w:sz w:val="24"/>
                            </w:rPr>
                            <w:t>No.,</w:t>
                          </w:r>
                          <w:r>
                            <w:rPr>
                              <w:spacing w:val="-1"/>
                              <w:sz w:val="24"/>
                            </w:rPr>
                            <w:t> </w:t>
                          </w:r>
                          <w:r>
                            <w:rPr>
                              <w:sz w:val="24"/>
                            </w:rPr>
                            <w:t>if</w:t>
                          </w:r>
                          <w:r>
                            <w:rPr>
                              <w:spacing w:val="-1"/>
                              <w:sz w:val="24"/>
                            </w:rPr>
                            <w:t> </w:t>
                          </w:r>
                          <w:r>
                            <w:rPr>
                              <w:spacing w:val="-2"/>
                              <w:sz w:val="24"/>
                            </w:rPr>
                            <w:t>applicable)</w:t>
                          </w:r>
                        </w:p>
                      </w:txbxContent>
                    </wps:txbx>
                    <wps:bodyPr wrap="square" lIns="0" tIns="0" rIns="0" bIns="0" rtlCol="0">
                      <a:noAutofit/>
                    </wps:bodyPr>
                  </wps:wsp>
                </a:graphicData>
              </a:graphic>
            </wp:anchor>
          </w:drawing>
        </mc:Choice>
        <mc:Fallback>
          <w:pict>
            <v:shape style="position:absolute;margin-left:850.73999pt;margin-top:802.722595pt;width:215.3pt;height:15.3pt;mso-position-horizontal-relative:page;mso-position-vertical-relative:page;z-index:-17208320" type="#_x0000_t202" id="docshape175" filled="false" stroked="false">
              <v:textbox inset="0,0,0,0">
                <w:txbxContent>
                  <w:p>
                    <w:pPr>
                      <w:spacing w:before="10"/>
                      <w:ind w:left="20" w:right="0" w:firstLine="0"/>
                      <w:jc w:val="left"/>
                      <w:rPr>
                        <w:sz w:val="24"/>
                      </w:rPr>
                    </w:pPr>
                    <w:r>
                      <w:rPr>
                        <w:sz w:val="24"/>
                      </w:rPr>
                      <w:t>Professional</w:t>
                    </w:r>
                    <w:r>
                      <w:rPr>
                        <w:spacing w:val="-1"/>
                        <w:sz w:val="24"/>
                      </w:rPr>
                      <w:t> </w:t>
                    </w:r>
                    <w:r>
                      <w:rPr>
                        <w:sz w:val="24"/>
                      </w:rPr>
                      <w:t>Membership</w:t>
                    </w:r>
                    <w:r>
                      <w:rPr>
                        <w:spacing w:val="-1"/>
                        <w:sz w:val="24"/>
                      </w:rPr>
                      <w:t> </w:t>
                    </w:r>
                    <w:r>
                      <w:rPr>
                        <w:sz w:val="24"/>
                      </w:rPr>
                      <w:t>No.,</w:t>
                    </w:r>
                    <w:r>
                      <w:rPr>
                        <w:spacing w:val="-1"/>
                        <w:sz w:val="24"/>
                      </w:rPr>
                      <w:t> </w:t>
                    </w:r>
                    <w:r>
                      <w:rPr>
                        <w:sz w:val="24"/>
                      </w:rPr>
                      <w:t>if</w:t>
                    </w:r>
                    <w:r>
                      <w:rPr>
                        <w:spacing w:val="-1"/>
                        <w:sz w:val="24"/>
                      </w:rPr>
                      <w:t> </w:t>
                    </w:r>
                    <w:r>
                      <w:rPr>
                        <w:spacing w:val="-2"/>
                        <w:sz w:val="24"/>
                      </w:rPr>
                      <w:t>applicable)</w:t>
                    </w:r>
                  </w:p>
                </w:txbxContent>
              </v:textbox>
              <w10:wrap type="none"/>
            </v:shape>
          </w:pict>
        </mc:Fallback>
      </mc:AlternateContent>
    </w:r>
    <w:r>
      <w:rPr/>
      <mc:AlternateContent>
        <mc:Choice Requires="wps">
          <w:drawing>
            <wp:anchor distT="0" distB="0" distL="0" distR="0" allowOverlap="1" layoutInCell="1" locked="0" behindDoc="1" simplePos="0" relativeHeight="486108672">
              <wp:simplePos x="0" y="0"/>
              <wp:positionH relativeFrom="page">
                <wp:posOffset>444500</wp:posOffset>
              </wp:positionH>
              <wp:positionV relativeFrom="page">
                <wp:posOffset>10286244</wp:posOffset>
              </wp:positionV>
              <wp:extent cx="601345" cy="165735"/>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601345" cy="165735"/>
                      </a:xfrm>
                      <a:prstGeom prst="rect">
                        <a:avLst/>
                      </a:prstGeom>
                    </wps:spPr>
                    <wps:txbx>
                      <w:txbxContent>
                        <w:p>
                          <w:pPr>
                            <w:pStyle w:val="BodyText"/>
                            <w:spacing w:before="10"/>
                            <w:ind w:left="20"/>
                          </w:pPr>
                          <w:r>
                            <w:rPr/>
                            <w:t>(Rev</w:t>
                          </w:r>
                          <w:r>
                            <w:rPr>
                              <w:spacing w:val="-6"/>
                            </w:rPr>
                            <w:t> </w:t>
                          </w:r>
                          <w:r>
                            <w:rPr>
                              <w:spacing w:val="-2"/>
                            </w:rPr>
                            <w:t>2024)</w:t>
                          </w:r>
                        </w:p>
                      </w:txbxContent>
                    </wps:txbx>
                    <wps:bodyPr wrap="square" lIns="0" tIns="0" rIns="0" bIns="0" rtlCol="0">
                      <a:noAutofit/>
                    </wps:bodyPr>
                  </wps:wsp>
                </a:graphicData>
              </a:graphic>
            </wp:anchor>
          </w:drawing>
        </mc:Choice>
        <mc:Fallback>
          <w:pict>
            <v:shape style="position:absolute;margin-left:35pt;margin-top:809.940491pt;width:47.35pt;height:13.05pt;mso-position-horizontal-relative:page;mso-position-vertical-relative:page;z-index:-17207808" type="#_x0000_t202" id="docshape176" filled="false" stroked="false">
              <v:textbox inset="0,0,0,0">
                <w:txbxContent>
                  <w:p>
                    <w:pPr>
                      <w:pStyle w:val="BodyText"/>
                      <w:spacing w:before="10"/>
                      <w:ind w:left="20"/>
                    </w:pPr>
                    <w:r>
                      <w:rPr/>
                      <w:t>(Rev</w:t>
                    </w:r>
                    <w:r>
                      <w:rPr>
                        <w:spacing w:val="-6"/>
                      </w:rPr>
                      <w:t> </w:t>
                    </w:r>
                    <w:r>
                      <w:rPr>
                        <w:spacing w:val="-2"/>
                      </w:rPr>
                      <w:t>2024)</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109184">
              <wp:simplePos x="0" y="0"/>
              <wp:positionH relativeFrom="page">
                <wp:posOffset>7459091</wp:posOffset>
              </wp:positionH>
              <wp:positionV relativeFrom="page">
                <wp:posOffset>10139939</wp:posOffset>
              </wp:positionV>
              <wp:extent cx="217170" cy="165735"/>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217170" cy="165735"/>
                      </a:xfrm>
                      <a:prstGeom prst="rect">
                        <a:avLst/>
                      </a:prstGeom>
                    </wps:spPr>
                    <wps:txbx>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 style="position:absolute;margin-left:587.330017pt;margin-top:798.420471pt;width:17.1pt;height:13.05pt;mso-position-horizontal-relative:page;mso-position-vertical-relative:page;z-index:-17207296" type="#_x0000_t202" id="docshape177" filled="false" stroked="false">
              <v:textbox inset="0,0,0,0">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12</w:t>
                    </w:r>
                    <w:r>
                      <w:rPr>
                        <w:spacing w:val="-5"/>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6109696">
              <wp:simplePos x="0" y="0"/>
              <wp:positionH relativeFrom="page">
                <wp:posOffset>444500</wp:posOffset>
              </wp:positionH>
              <wp:positionV relativeFrom="page">
                <wp:posOffset>10286244</wp:posOffset>
              </wp:positionV>
              <wp:extent cx="601345" cy="165735"/>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601345" cy="165735"/>
                      </a:xfrm>
                      <a:prstGeom prst="rect">
                        <a:avLst/>
                      </a:prstGeom>
                    </wps:spPr>
                    <wps:txbx>
                      <w:txbxContent>
                        <w:p>
                          <w:pPr>
                            <w:pStyle w:val="BodyText"/>
                            <w:spacing w:before="10"/>
                            <w:ind w:left="20"/>
                          </w:pPr>
                          <w:r>
                            <w:rPr/>
                            <w:t>(Rev</w:t>
                          </w:r>
                          <w:r>
                            <w:rPr>
                              <w:spacing w:val="-6"/>
                            </w:rPr>
                            <w:t> </w:t>
                          </w:r>
                          <w:r>
                            <w:rPr>
                              <w:spacing w:val="-2"/>
                            </w:rPr>
                            <w:t>2024)</w:t>
                          </w:r>
                        </w:p>
                      </w:txbxContent>
                    </wps:txbx>
                    <wps:bodyPr wrap="square" lIns="0" tIns="0" rIns="0" bIns="0" rtlCol="0">
                      <a:noAutofit/>
                    </wps:bodyPr>
                  </wps:wsp>
                </a:graphicData>
              </a:graphic>
            </wp:anchor>
          </w:drawing>
        </mc:Choice>
        <mc:Fallback>
          <w:pict>
            <v:shape style="position:absolute;margin-left:35pt;margin-top:809.940491pt;width:47.35pt;height:13.05pt;mso-position-horizontal-relative:page;mso-position-vertical-relative:page;z-index:-17206784" type="#_x0000_t202" id="docshape178" filled="false" stroked="false">
              <v:textbox inset="0,0,0,0">
                <w:txbxContent>
                  <w:p>
                    <w:pPr>
                      <w:pStyle w:val="BodyText"/>
                      <w:spacing w:before="10"/>
                      <w:ind w:left="20"/>
                    </w:pPr>
                    <w:r>
                      <w:rPr/>
                      <w:t>(Rev</w:t>
                    </w:r>
                    <w:r>
                      <w:rPr>
                        <w:spacing w:val="-6"/>
                      </w:rPr>
                      <w:t> </w:t>
                    </w:r>
                    <w:r>
                      <w:rPr>
                        <w:spacing w:val="-2"/>
                      </w:rPr>
                      <w:t>2024)</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
    <w:multiLevelType w:val="hybridMultilevel"/>
    <w:lvl w:ilvl="0">
      <w:start w:val="1"/>
      <w:numFmt w:val="lowerRoman"/>
      <w:lvlText w:val="%1."/>
      <w:lvlJc w:val="left"/>
      <w:pPr>
        <w:ind w:left="200" w:hanging="389"/>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801" w:hanging="389"/>
      </w:pPr>
      <w:rPr>
        <w:rFonts w:hint="default"/>
        <w:lang w:val="en-US" w:eastAsia="en-US" w:bidi="ar-SA"/>
      </w:rPr>
    </w:lvl>
    <w:lvl w:ilvl="2">
      <w:start w:val="0"/>
      <w:numFmt w:val="bullet"/>
      <w:lvlText w:val="•"/>
      <w:lvlJc w:val="left"/>
      <w:pPr>
        <w:ind w:left="1403" w:hanging="389"/>
      </w:pPr>
      <w:rPr>
        <w:rFonts w:hint="default"/>
        <w:lang w:val="en-US" w:eastAsia="en-US" w:bidi="ar-SA"/>
      </w:rPr>
    </w:lvl>
    <w:lvl w:ilvl="3">
      <w:start w:val="0"/>
      <w:numFmt w:val="bullet"/>
      <w:lvlText w:val="•"/>
      <w:lvlJc w:val="left"/>
      <w:pPr>
        <w:ind w:left="2005" w:hanging="389"/>
      </w:pPr>
      <w:rPr>
        <w:rFonts w:hint="default"/>
        <w:lang w:val="en-US" w:eastAsia="en-US" w:bidi="ar-SA"/>
      </w:rPr>
    </w:lvl>
    <w:lvl w:ilvl="4">
      <w:start w:val="0"/>
      <w:numFmt w:val="bullet"/>
      <w:lvlText w:val="•"/>
      <w:lvlJc w:val="left"/>
      <w:pPr>
        <w:ind w:left="2606" w:hanging="389"/>
      </w:pPr>
      <w:rPr>
        <w:rFonts w:hint="default"/>
        <w:lang w:val="en-US" w:eastAsia="en-US" w:bidi="ar-SA"/>
      </w:rPr>
    </w:lvl>
    <w:lvl w:ilvl="5">
      <w:start w:val="0"/>
      <w:numFmt w:val="bullet"/>
      <w:lvlText w:val="•"/>
      <w:lvlJc w:val="left"/>
      <w:pPr>
        <w:ind w:left="3208" w:hanging="389"/>
      </w:pPr>
      <w:rPr>
        <w:rFonts w:hint="default"/>
        <w:lang w:val="en-US" w:eastAsia="en-US" w:bidi="ar-SA"/>
      </w:rPr>
    </w:lvl>
    <w:lvl w:ilvl="6">
      <w:start w:val="0"/>
      <w:numFmt w:val="bullet"/>
      <w:lvlText w:val="•"/>
      <w:lvlJc w:val="left"/>
      <w:pPr>
        <w:ind w:left="3810" w:hanging="389"/>
      </w:pPr>
      <w:rPr>
        <w:rFonts w:hint="default"/>
        <w:lang w:val="en-US" w:eastAsia="en-US" w:bidi="ar-SA"/>
      </w:rPr>
    </w:lvl>
    <w:lvl w:ilvl="7">
      <w:start w:val="0"/>
      <w:numFmt w:val="bullet"/>
      <w:lvlText w:val="•"/>
      <w:lvlJc w:val="left"/>
      <w:pPr>
        <w:ind w:left="4411" w:hanging="389"/>
      </w:pPr>
      <w:rPr>
        <w:rFonts w:hint="default"/>
        <w:lang w:val="en-US" w:eastAsia="en-US" w:bidi="ar-SA"/>
      </w:rPr>
    </w:lvl>
    <w:lvl w:ilvl="8">
      <w:start w:val="0"/>
      <w:numFmt w:val="bullet"/>
      <w:lvlText w:val="•"/>
      <w:lvlJc w:val="left"/>
      <w:pPr>
        <w:ind w:left="5013" w:hanging="389"/>
      </w:pPr>
      <w:rPr>
        <w:rFonts w:hint="default"/>
        <w:lang w:val="en-US" w:eastAsia="en-US" w:bidi="ar-SA"/>
      </w:rPr>
    </w:lvl>
  </w:abstractNum>
  <w:abstractNum w:abstractNumId="27">
    <w:multiLevelType w:val="hybridMultilevel"/>
    <w:lvl w:ilvl="0">
      <w:start w:val="1"/>
      <w:numFmt w:val="lowerRoman"/>
      <w:lvlText w:val="%1."/>
      <w:lvlJc w:val="left"/>
      <w:pPr>
        <w:ind w:left="431" w:hanging="32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245" w:hanging="322"/>
      </w:pPr>
      <w:rPr>
        <w:rFonts w:hint="default"/>
        <w:lang w:val="en-US" w:eastAsia="en-US" w:bidi="ar-SA"/>
      </w:rPr>
    </w:lvl>
    <w:lvl w:ilvl="2">
      <w:start w:val="0"/>
      <w:numFmt w:val="bullet"/>
      <w:lvlText w:val="•"/>
      <w:lvlJc w:val="left"/>
      <w:pPr>
        <w:ind w:left="2050" w:hanging="322"/>
      </w:pPr>
      <w:rPr>
        <w:rFonts w:hint="default"/>
        <w:lang w:val="en-US" w:eastAsia="en-US" w:bidi="ar-SA"/>
      </w:rPr>
    </w:lvl>
    <w:lvl w:ilvl="3">
      <w:start w:val="0"/>
      <w:numFmt w:val="bullet"/>
      <w:lvlText w:val="•"/>
      <w:lvlJc w:val="left"/>
      <w:pPr>
        <w:ind w:left="2855" w:hanging="322"/>
      </w:pPr>
      <w:rPr>
        <w:rFonts w:hint="default"/>
        <w:lang w:val="en-US" w:eastAsia="en-US" w:bidi="ar-SA"/>
      </w:rPr>
    </w:lvl>
    <w:lvl w:ilvl="4">
      <w:start w:val="0"/>
      <w:numFmt w:val="bullet"/>
      <w:lvlText w:val="•"/>
      <w:lvlJc w:val="left"/>
      <w:pPr>
        <w:ind w:left="3660" w:hanging="322"/>
      </w:pPr>
      <w:rPr>
        <w:rFonts w:hint="default"/>
        <w:lang w:val="en-US" w:eastAsia="en-US" w:bidi="ar-SA"/>
      </w:rPr>
    </w:lvl>
    <w:lvl w:ilvl="5">
      <w:start w:val="0"/>
      <w:numFmt w:val="bullet"/>
      <w:lvlText w:val="•"/>
      <w:lvlJc w:val="left"/>
      <w:pPr>
        <w:ind w:left="4466" w:hanging="322"/>
      </w:pPr>
      <w:rPr>
        <w:rFonts w:hint="default"/>
        <w:lang w:val="en-US" w:eastAsia="en-US" w:bidi="ar-SA"/>
      </w:rPr>
    </w:lvl>
    <w:lvl w:ilvl="6">
      <w:start w:val="0"/>
      <w:numFmt w:val="bullet"/>
      <w:lvlText w:val="•"/>
      <w:lvlJc w:val="left"/>
      <w:pPr>
        <w:ind w:left="5271" w:hanging="322"/>
      </w:pPr>
      <w:rPr>
        <w:rFonts w:hint="default"/>
        <w:lang w:val="en-US" w:eastAsia="en-US" w:bidi="ar-SA"/>
      </w:rPr>
    </w:lvl>
    <w:lvl w:ilvl="7">
      <w:start w:val="0"/>
      <w:numFmt w:val="bullet"/>
      <w:lvlText w:val="•"/>
      <w:lvlJc w:val="left"/>
      <w:pPr>
        <w:ind w:left="6076" w:hanging="322"/>
      </w:pPr>
      <w:rPr>
        <w:rFonts w:hint="default"/>
        <w:lang w:val="en-US" w:eastAsia="en-US" w:bidi="ar-SA"/>
      </w:rPr>
    </w:lvl>
    <w:lvl w:ilvl="8">
      <w:start w:val="0"/>
      <w:numFmt w:val="bullet"/>
      <w:lvlText w:val="•"/>
      <w:lvlJc w:val="left"/>
      <w:pPr>
        <w:ind w:left="6881" w:hanging="322"/>
      </w:pPr>
      <w:rPr>
        <w:rFonts w:hint="default"/>
        <w:lang w:val="en-US" w:eastAsia="en-US" w:bidi="ar-SA"/>
      </w:rPr>
    </w:lvl>
  </w:abstractNum>
  <w:abstractNum w:abstractNumId="26">
    <w:multiLevelType w:val="hybridMultilevel"/>
    <w:lvl w:ilvl="0">
      <w:start w:val="1"/>
      <w:numFmt w:val="decimal"/>
      <w:lvlText w:val="%1."/>
      <w:lvlJc w:val="left"/>
      <w:pPr>
        <w:ind w:left="468"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051" w:hanging="361"/>
      </w:pPr>
      <w:rPr>
        <w:rFonts w:hint="default"/>
        <w:lang w:val="en-US" w:eastAsia="en-US" w:bidi="ar-SA"/>
      </w:rPr>
    </w:lvl>
    <w:lvl w:ilvl="2">
      <w:start w:val="0"/>
      <w:numFmt w:val="bullet"/>
      <w:lvlText w:val="•"/>
      <w:lvlJc w:val="left"/>
      <w:pPr>
        <w:ind w:left="1642" w:hanging="361"/>
      </w:pPr>
      <w:rPr>
        <w:rFonts w:hint="default"/>
        <w:lang w:val="en-US" w:eastAsia="en-US" w:bidi="ar-SA"/>
      </w:rPr>
    </w:lvl>
    <w:lvl w:ilvl="3">
      <w:start w:val="0"/>
      <w:numFmt w:val="bullet"/>
      <w:lvlText w:val="•"/>
      <w:lvlJc w:val="left"/>
      <w:pPr>
        <w:ind w:left="2233" w:hanging="361"/>
      </w:pPr>
      <w:rPr>
        <w:rFonts w:hint="default"/>
        <w:lang w:val="en-US" w:eastAsia="en-US" w:bidi="ar-SA"/>
      </w:rPr>
    </w:lvl>
    <w:lvl w:ilvl="4">
      <w:start w:val="0"/>
      <w:numFmt w:val="bullet"/>
      <w:lvlText w:val="•"/>
      <w:lvlJc w:val="left"/>
      <w:pPr>
        <w:ind w:left="2824" w:hanging="361"/>
      </w:pPr>
      <w:rPr>
        <w:rFonts w:hint="default"/>
        <w:lang w:val="en-US" w:eastAsia="en-US" w:bidi="ar-SA"/>
      </w:rPr>
    </w:lvl>
    <w:lvl w:ilvl="5">
      <w:start w:val="0"/>
      <w:numFmt w:val="bullet"/>
      <w:lvlText w:val="•"/>
      <w:lvlJc w:val="left"/>
      <w:pPr>
        <w:ind w:left="3415" w:hanging="361"/>
      </w:pPr>
      <w:rPr>
        <w:rFonts w:hint="default"/>
        <w:lang w:val="en-US" w:eastAsia="en-US" w:bidi="ar-SA"/>
      </w:rPr>
    </w:lvl>
    <w:lvl w:ilvl="6">
      <w:start w:val="0"/>
      <w:numFmt w:val="bullet"/>
      <w:lvlText w:val="•"/>
      <w:lvlJc w:val="left"/>
      <w:pPr>
        <w:ind w:left="4006" w:hanging="361"/>
      </w:pPr>
      <w:rPr>
        <w:rFonts w:hint="default"/>
        <w:lang w:val="en-US" w:eastAsia="en-US" w:bidi="ar-SA"/>
      </w:rPr>
    </w:lvl>
    <w:lvl w:ilvl="7">
      <w:start w:val="0"/>
      <w:numFmt w:val="bullet"/>
      <w:lvlText w:val="•"/>
      <w:lvlJc w:val="left"/>
      <w:pPr>
        <w:ind w:left="4597" w:hanging="361"/>
      </w:pPr>
      <w:rPr>
        <w:rFonts w:hint="default"/>
        <w:lang w:val="en-US" w:eastAsia="en-US" w:bidi="ar-SA"/>
      </w:rPr>
    </w:lvl>
    <w:lvl w:ilvl="8">
      <w:start w:val="0"/>
      <w:numFmt w:val="bullet"/>
      <w:lvlText w:val="•"/>
      <w:lvlJc w:val="left"/>
      <w:pPr>
        <w:ind w:left="5188" w:hanging="361"/>
      </w:pPr>
      <w:rPr>
        <w:rFonts w:hint="default"/>
        <w:lang w:val="en-US" w:eastAsia="en-US" w:bidi="ar-SA"/>
      </w:rPr>
    </w:lvl>
  </w:abstractNum>
  <w:abstractNum w:abstractNumId="25">
    <w:multiLevelType w:val="hybridMultilevel"/>
    <w:lvl w:ilvl="0">
      <w:start w:val="1"/>
      <w:numFmt w:val="decimal"/>
      <w:lvlText w:val="%1."/>
      <w:lvlJc w:val="left"/>
      <w:pPr>
        <w:ind w:left="422" w:hanging="317"/>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955" w:hanging="317"/>
      </w:pPr>
      <w:rPr>
        <w:rFonts w:hint="default"/>
        <w:lang w:val="en-US" w:eastAsia="en-US" w:bidi="ar-SA"/>
      </w:rPr>
    </w:lvl>
    <w:lvl w:ilvl="2">
      <w:start w:val="0"/>
      <w:numFmt w:val="bullet"/>
      <w:lvlText w:val="•"/>
      <w:lvlJc w:val="left"/>
      <w:pPr>
        <w:ind w:left="1490" w:hanging="317"/>
      </w:pPr>
      <w:rPr>
        <w:rFonts w:hint="default"/>
        <w:lang w:val="en-US" w:eastAsia="en-US" w:bidi="ar-SA"/>
      </w:rPr>
    </w:lvl>
    <w:lvl w:ilvl="3">
      <w:start w:val="0"/>
      <w:numFmt w:val="bullet"/>
      <w:lvlText w:val="•"/>
      <w:lvlJc w:val="left"/>
      <w:pPr>
        <w:ind w:left="2025" w:hanging="317"/>
      </w:pPr>
      <w:rPr>
        <w:rFonts w:hint="default"/>
        <w:lang w:val="en-US" w:eastAsia="en-US" w:bidi="ar-SA"/>
      </w:rPr>
    </w:lvl>
    <w:lvl w:ilvl="4">
      <w:start w:val="0"/>
      <w:numFmt w:val="bullet"/>
      <w:lvlText w:val="•"/>
      <w:lvlJc w:val="left"/>
      <w:pPr>
        <w:ind w:left="2560" w:hanging="317"/>
      </w:pPr>
      <w:rPr>
        <w:rFonts w:hint="default"/>
        <w:lang w:val="en-US" w:eastAsia="en-US" w:bidi="ar-SA"/>
      </w:rPr>
    </w:lvl>
    <w:lvl w:ilvl="5">
      <w:start w:val="0"/>
      <w:numFmt w:val="bullet"/>
      <w:lvlText w:val="•"/>
      <w:lvlJc w:val="left"/>
      <w:pPr>
        <w:ind w:left="3096" w:hanging="317"/>
      </w:pPr>
      <w:rPr>
        <w:rFonts w:hint="default"/>
        <w:lang w:val="en-US" w:eastAsia="en-US" w:bidi="ar-SA"/>
      </w:rPr>
    </w:lvl>
    <w:lvl w:ilvl="6">
      <w:start w:val="0"/>
      <w:numFmt w:val="bullet"/>
      <w:lvlText w:val="•"/>
      <w:lvlJc w:val="left"/>
      <w:pPr>
        <w:ind w:left="3631" w:hanging="317"/>
      </w:pPr>
      <w:rPr>
        <w:rFonts w:hint="default"/>
        <w:lang w:val="en-US" w:eastAsia="en-US" w:bidi="ar-SA"/>
      </w:rPr>
    </w:lvl>
    <w:lvl w:ilvl="7">
      <w:start w:val="0"/>
      <w:numFmt w:val="bullet"/>
      <w:lvlText w:val="•"/>
      <w:lvlJc w:val="left"/>
      <w:pPr>
        <w:ind w:left="4166" w:hanging="317"/>
      </w:pPr>
      <w:rPr>
        <w:rFonts w:hint="default"/>
        <w:lang w:val="en-US" w:eastAsia="en-US" w:bidi="ar-SA"/>
      </w:rPr>
    </w:lvl>
    <w:lvl w:ilvl="8">
      <w:start w:val="0"/>
      <w:numFmt w:val="bullet"/>
      <w:lvlText w:val="•"/>
      <w:lvlJc w:val="left"/>
      <w:pPr>
        <w:ind w:left="4701" w:hanging="317"/>
      </w:pPr>
      <w:rPr>
        <w:rFonts w:hint="default"/>
        <w:lang w:val="en-US" w:eastAsia="en-US" w:bidi="ar-SA"/>
      </w:rPr>
    </w:lvl>
  </w:abstractNum>
  <w:abstractNum w:abstractNumId="24">
    <w:multiLevelType w:val="hybridMultilevel"/>
    <w:lvl w:ilvl="0">
      <w:start w:val="1"/>
      <w:numFmt w:val="decimal"/>
      <w:lvlText w:val="%1."/>
      <w:lvlJc w:val="left"/>
      <w:pPr>
        <w:ind w:left="468"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051" w:hanging="361"/>
      </w:pPr>
      <w:rPr>
        <w:rFonts w:hint="default"/>
        <w:lang w:val="en-US" w:eastAsia="en-US" w:bidi="ar-SA"/>
      </w:rPr>
    </w:lvl>
    <w:lvl w:ilvl="2">
      <w:start w:val="0"/>
      <w:numFmt w:val="bullet"/>
      <w:lvlText w:val="•"/>
      <w:lvlJc w:val="left"/>
      <w:pPr>
        <w:ind w:left="1642" w:hanging="361"/>
      </w:pPr>
      <w:rPr>
        <w:rFonts w:hint="default"/>
        <w:lang w:val="en-US" w:eastAsia="en-US" w:bidi="ar-SA"/>
      </w:rPr>
    </w:lvl>
    <w:lvl w:ilvl="3">
      <w:start w:val="0"/>
      <w:numFmt w:val="bullet"/>
      <w:lvlText w:val="•"/>
      <w:lvlJc w:val="left"/>
      <w:pPr>
        <w:ind w:left="2233" w:hanging="361"/>
      </w:pPr>
      <w:rPr>
        <w:rFonts w:hint="default"/>
        <w:lang w:val="en-US" w:eastAsia="en-US" w:bidi="ar-SA"/>
      </w:rPr>
    </w:lvl>
    <w:lvl w:ilvl="4">
      <w:start w:val="0"/>
      <w:numFmt w:val="bullet"/>
      <w:lvlText w:val="•"/>
      <w:lvlJc w:val="left"/>
      <w:pPr>
        <w:ind w:left="2824" w:hanging="361"/>
      </w:pPr>
      <w:rPr>
        <w:rFonts w:hint="default"/>
        <w:lang w:val="en-US" w:eastAsia="en-US" w:bidi="ar-SA"/>
      </w:rPr>
    </w:lvl>
    <w:lvl w:ilvl="5">
      <w:start w:val="0"/>
      <w:numFmt w:val="bullet"/>
      <w:lvlText w:val="•"/>
      <w:lvlJc w:val="left"/>
      <w:pPr>
        <w:ind w:left="3415" w:hanging="361"/>
      </w:pPr>
      <w:rPr>
        <w:rFonts w:hint="default"/>
        <w:lang w:val="en-US" w:eastAsia="en-US" w:bidi="ar-SA"/>
      </w:rPr>
    </w:lvl>
    <w:lvl w:ilvl="6">
      <w:start w:val="0"/>
      <w:numFmt w:val="bullet"/>
      <w:lvlText w:val="•"/>
      <w:lvlJc w:val="left"/>
      <w:pPr>
        <w:ind w:left="4006" w:hanging="361"/>
      </w:pPr>
      <w:rPr>
        <w:rFonts w:hint="default"/>
        <w:lang w:val="en-US" w:eastAsia="en-US" w:bidi="ar-SA"/>
      </w:rPr>
    </w:lvl>
    <w:lvl w:ilvl="7">
      <w:start w:val="0"/>
      <w:numFmt w:val="bullet"/>
      <w:lvlText w:val="•"/>
      <w:lvlJc w:val="left"/>
      <w:pPr>
        <w:ind w:left="4597" w:hanging="361"/>
      </w:pPr>
      <w:rPr>
        <w:rFonts w:hint="default"/>
        <w:lang w:val="en-US" w:eastAsia="en-US" w:bidi="ar-SA"/>
      </w:rPr>
    </w:lvl>
    <w:lvl w:ilvl="8">
      <w:start w:val="0"/>
      <w:numFmt w:val="bullet"/>
      <w:lvlText w:val="•"/>
      <w:lvlJc w:val="left"/>
      <w:pPr>
        <w:ind w:left="5188" w:hanging="361"/>
      </w:pPr>
      <w:rPr>
        <w:rFonts w:hint="default"/>
        <w:lang w:val="en-US" w:eastAsia="en-US" w:bidi="ar-SA"/>
      </w:rPr>
    </w:lvl>
  </w:abstractNum>
  <w:abstractNum w:abstractNumId="23">
    <w:multiLevelType w:val="hybridMultilevel"/>
    <w:lvl w:ilvl="0">
      <w:start w:val="1"/>
      <w:numFmt w:val="decimal"/>
      <w:lvlText w:val="%1."/>
      <w:lvlJc w:val="left"/>
      <w:pPr>
        <w:ind w:left="46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991" w:hanging="360"/>
      </w:pPr>
      <w:rPr>
        <w:rFonts w:hint="default"/>
        <w:lang w:val="en-US" w:eastAsia="en-US" w:bidi="ar-SA"/>
      </w:rPr>
    </w:lvl>
    <w:lvl w:ilvl="2">
      <w:start w:val="0"/>
      <w:numFmt w:val="bullet"/>
      <w:lvlText w:val="•"/>
      <w:lvlJc w:val="left"/>
      <w:pPr>
        <w:ind w:left="1522" w:hanging="360"/>
      </w:pPr>
      <w:rPr>
        <w:rFonts w:hint="default"/>
        <w:lang w:val="en-US" w:eastAsia="en-US" w:bidi="ar-SA"/>
      </w:rPr>
    </w:lvl>
    <w:lvl w:ilvl="3">
      <w:start w:val="0"/>
      <w:numFmt w:val="bullet"/>
      <w:lvlText w:val="•"/>
      <w:lvlJc w:val="left"/>
      <w:pPr>
        <w:ind w:left="2053" w:hanging="360"/>
      </w:pPr>
      <w:rPr>
        <w:rFonts w:hint="default"/>
        <w:lang w:val="en-US" w:eastAsia="en-US" w:bidi="ar-SA"/>
      </w:rPr>
    </w:lvl>
    <w:lvl w:ilvl="4">
      <w:start w:val="0"/>
      <w:numFmt w:val="bullet"/>
      <w:lvlText w:val="•"/>
      <w:lvlJc w:val="left"/>
      <w:pPr>
        <w:ind w:left="2584" w:hanging="360"/>
      </w:pPr>
      <w:rPr>
        <w:rFonts w:hint="default"/>
        <w:lang w:val="en-US" w:eastAsia="en-US" w:bidi="ar-SA"/>
      </w:rPr>
    </w:lvl>
    <w:lvl w:ilvl="5">
      <w:start w:val="0"/>
      <w:numFmt w:val="bullet"/>
      <w:lvlText w:val="•"/>
      <w:lvlJc w:val="left"/>
      <w:pPr>
        <w:ind w:left="3116" w:hanging="360"/>
      </w:pPr>
      <w:rPr>
        <w:rFonts w:hint="default"/>
        <w:lang w:val="en-US" w:eastAsia="en-US" w:bidi="ar-SA"/>
      </w:rPr>
    </w:lvl>
    <w:lvl w:ilvl="6">
      <w:start w:val="0"/>
      <w:numFmt w:val="bullet"/>
      <w:lvlText w:val="•"/>
      <w:lvlJc w:val="left"/>
      <w:pPr>
        <w:ind w:left="3647" w:hanging="360"/>
      </w:pPr>
      <w:rPr>
        <w:rFonts w:hint="default"/>
        <w:lang w:val="en-US" w:eastAsia="en-US" w:bidi="ar-SA"/>
      </w:rPr>
    </w:lvl>
    <w:lvl w:ilvl="7">
      <w:start w:val="0"/>
      <w:numFmt w:val="bullet"/>
      <w:lvlText w:val="•"/>
      <w:lvlJc w:val="left"/>
      <w:pPr>
        <w:ind w:left="4178" w:hanging="360"/>
      </w:pPr>
      <w:rPr>
        <w:rFonts w:hint="default"/>
        <w:lang w:val="en-US" w:eastAsia="en-US" w:bidi="ar-SA"/>
      </w:rPr>
    </w:lvl>
    <w:lvl w:ilvl="8">
      <w:start w:val="0"/>
      <w:numFmt w:val="bullet"/>
      <w:lvlText w:val="•"/>
      <w:lvlJc w:val="left"/>
      <w:pPr>
        <w:ind w:left="4709" w:hanging="360"/>
      </w:pPr>
      <w:rPr>
        <w:rFonts w:hint="default"/>
        <w:lang w:val="en-US" w:eastAsia="en-US" w:bidi="ar-SA"/>
      </w:rPr>
    </w:lvl>
  </w:abstractNum>
  <w:abstractNum w:abstractNumId="22">
    <w:multiLevelType w:val="hybridMultilevel"/>
    <w:lvl w:ilvl="0">
      <w:start w:val="1"/>
      <w:numFmt w:val="decimal"/>
      <w:lvlText w:val="%1."/>
      <w:lvlJc w:val="left"/>
      <w:pPr>
        <w:ind w:left="468"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051" w:hanging="361"/>
      </w:pPr>
      <w:rPr>
        <w:rFonts w:hint="default"/>
        <w:lang w:val="en-US" w:eastAsia="en-US" w:bidi="ar-SA"/>
      </w:rPr>
    </w:lvl>
    <w:lvl w:ilvl="2">
      <w:start w:val="0"/>
      <w:numFmt w:val="bullet"/>
      <w:lvlText w:val="•"/>
      <w:lvlJc w:val="left"/>
      <w:pPr>
        <w:ind w:left="1642" w:hanging="361"/>
      </w:pPr>
      <w:rPr>
        <w:rFonts w:hint="default"/>
        <w:lang w:val="en-US" w:eastAsia="en-US" w:bidi="ar-SA"/>
      </w:rPr>
    </w:lvl>
    <w:lvl w:ilvl="3">
      <w:start w:val="0"/>
      <w:numFmt w:val="bullet"/>
      <w:lvlText w:val="•"/>
      <w:lvlJc w:val="left"/>
      <w:pPr>
        <w:ind w:left="2233" w:hanging="361"/>
      </w:pPr>
      <w:rPr>
        <w:rFonts w:hint="default"/>
        <w:lang w:val="en-US" w:eastAsia="en-US" w:bidi="ar-SA"/>
      </w:rPr>
    </w:lvl>
    <w:lvl w:ilvl="4">
      <w:start w:val="0"/>
      <w:numFmt w:val="bullet"/>
      <w:lvlText w:val="•"/>
      <w:lvlJc w:val="left"/>
      <w:pPr>
        <w:ind w:left="2824" w:hanging="361"/>
      </w:pPr>
      <w:rPr>
        <w:rFonts w:hint="default"/>
        <w:lang w:val="en-US" w:eastAsia="en-US" w:bidi="ar-SA"/>
      </w:rPr>
    </w:lvl>
    <w:lvl w:ilvl="5">
      <w:start w:val="0"/>
      <w:numFmt w:val="bullet"/>
      <w:lvlText w:val="•"/>
      <w:lvlJc w:val="left"/>
      <w:pPr>
        <w:ind w:left="3415" w:hanging="361"/>
      </w:pPr>
      <w:rPr>
        <w:rFonts w:hint="default"/>
        <w:lang w:val="en-US" w:eastAsia="en-US" w:bidi="ar-SA"/>
      </w:rPr>
    </w:lvl>
    <w:lvl w:ilvl="6">
      <w:start w:val="0"/>
      <w:numFmt w:val="bullet"/>
      <w:lvlText w:val="•"/>
      <w:lvlJc w:val="left"/>
      <w:pPr>
        <w:ind w:left="4006" w:hanging="361"/>
      </w:pPr>
      <w:rPr>
        <w:rFonts w:hint="default"/>
        <w:lang w:val="en-US" w:eastAsia="en-US" w:bidi="ar-SA"/>
      </w:rPr>
    </w:lvl>
    <w:lvl w:ilvl="7">
      <w:start w:val="0"/>
      <w:numFmt w:val="bullet"/>
      <w:lvlText w:val="•"/>
      <w:lvlJc w:val="left"/>
      <w:pPr>
        <w:ind w:left="4597" w:hanging="361"/>
      </w:pPr>
      <w:rPr>
        <w:rFonts w:hint="default"/>
        <w:lang w:val="en-US" w:eastAsia="en-US" w:bidi="ar-SA"/>
      </w:rPr>
    </w:lvl>
    <w:lvl w:ilvl="8">
      <w:start w:val="0"/>
      <w:numFmt w:val="bullet"/>
      <w:lvlText w:val="•"/>
      <w:lvlJc w:val="left"/>
      <w:pPr>
        <w:ind w:left="5188" w:hanging="361"/>
      </w:pPr>
      <w:rPr>
        <w:rFonts w:hint="default"/>
        <w:lang w:val="en-US" w:eastAsia="en-US" w:bidi="ar-SA"/>
      </w:rPr>
    </w:lvl>
  </w:abstractNum>
  <w:abstractNum w:abstractNumId="21">
    <w:multiLevelType w:val="hybridMultilevel"/>
    <w:lvl w:ilvl="0">
      <w:start w:val="1"/>
      <w:numFmt w:val="decimal"/>
      <w:lvlText w:val="%1."/>
      <w:lvlJc w:val="left"/>
      <w:pPr>
        <w:ind w:left="46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991" w:hanging="360"/>
      </w:pPr>
      <w:rPr>
        <w:rFonts w:hint="default"/>
        <w:lang w:val="en-US" w:eastAsia="en-US" w:bidi="ar-SA"/>
      </w:rPr>
    </w:lvl>
    <w:lvl w:ilvl="2">
      <w:start w:val="0"/>
      <w:numFmt w:val="bullet"/>
      <w:lvlText w:val="•"/>
      <w:lvlJc w:val="left"/>
      <w:pPr>
        <w:ind w:left="1522" w:hanging="360"/>
      </w:pPr>
      <w:rPr>
        <w:rFonts w:hint="default"/>
        <w:lang w:val="en-US" w:eastAsia="en-US" w:bidi="ar-SA"/>
      </w:rPr>
    </w:lvl>
    <w:lvl w:ilvl="3">
      <w:start w:val="0"/>
      <w:numFmt w:val="bullet"/>
      <w:lvlText w:val="•"/>
      <w:lvlJc w:val="left"/>
      <w:pPr>
        <w:ind w:left="2053" w:hanging="360"/>
      </w:pPr>
      <w:rPr>
        <w:rFonts w:hint="default"/>
        <w:lang w:val="en-US" w:eastAsia="en-US" w:bidi="ar-SA"/>
      </w:rPr>
    </w:lvl>
    <w:lvl w:ilvl="4">
      <w:start w:val="0"/>
      <w:numFmt w:val="bullet"/>
      <w:lvlText w:val="•"/>
      <w:lvlJc w:val="left"/>
      <w:pPr>
        <w:ind w:left="2584" w:hanging="360"/>
      </w:pPr>
      <w:rPr>
        <w:rFonts w:hint="default"/>
        <w:lang w:val="en-US" w:eastAsia="en-US" w:bidi="ar-SA"/>
      </w:rPr>
    </w:lvl>
    <w:lvl w:ilvl="5">
      <w:start w:val="0"/>
      <w:numFmt w:val="bullet"/>
      <w:lvlText w:val="•"/>
      <w:lvlJc w:val="left"/>
      <w:pPr>
        <w:ind w:left="3116" w:hanging="360"/>
      </w:pPr>
      <w:rPr>
        <w:rFonts w:hint="default"/>
        <w:lang w:val="en-US" w:eastAsia="en-US" w:bidi="ar-SA"/>
      </w:rPr>
    </w:lvl>
    <w:lvl w:ilvl="6">
      <w:start w:val="0"/>
      <w:numFmt w:val="bullet"/>
      <w:lvlText w:val="•"/>
      <w:lvlJc w:val="left"/>
      <w:pPr>
        <w:ind w:left="3647" w:hanging="360"/>
      </w:pPr>
      <w:rPr>
        <w:rFonts w:hint="default"/>
        <w:lang w:val="en-US" w:eastAsia="en-US" w:bidi="ar-SA"/>
      </w:rPr>
    </w:lvl>
    <w:lvl w:ilvl="7">
      <w:start w:val="0"/>
      <w:numFmt w:val="bullet"/>
      <w:lvlText w:val="•"/>
      <w:lvlJc w:val="left"/>
      <w:pPr>
        <w:ind w:left="4178" w:hanging="360"/>
      </w:pPr>
      <w:rPr>
        <w:rFonts w:hint="default"/>
        <w:lang w:val="en-US" w:eastAsia="en-US" w:bidi="ar-SA"/>
      </w:rPr>
    </w:lvl>
    <w:lvl w:ilvl="8">
      <w:start w:val="0"/>
      <w:numFmt w:val="bullet"/>
      <w:lvlText w:val="•"/>
      <w:lvlJc w:val="left"/>
      <w:pPr>
        <w:ind w:left="4709" w:hanging="360"/>
      </w:pPr>
      <w:rPr>
        <w:rFonts w:hint="default"/>
        <w:lang w:val="en-US" w:eastAsia="en-US" w:bidi="ar-SA"/>
      </w:rPr>
    </w:lvl>
  </w:abstractNum>
  <w:abstractNum w:abstractNumId="20">
    <w:multiLevelType w:val="hybridMultilevel"/>
    <w:lvl w:ilvl="0">
      <w:start w:val="1"/>
      <w:numFmt w:val="decimal"/>
      <w:lvlText w:val="%1."/>
      <w:lvlJc w:val="left"/>
      <w:pPr>
        <w:ind w:left="425" w:hanging="284"/>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015" w:hanging="284"/>
      </w:pPr>
      <w:rPr>
        <w:rFonts w:hint="default"/>
        <w:lang w:val="en-US" w:eastAsia="en-US" w:bidi="ar-SA"/>
      </w:rPr>
    </w:lvl>
    <w:lvl w:ilvl="2">
      <w:start w:val="0"/>
      <w:numFmt w:val="bullet"/>
      <w:lvlText w:val="•"/>
      <w:lvlJc w:val="left"/>
      <w:pPr>
        <w:ind w:left="1610" w:hanging="284"/>
      </w:pPr>
      <w:rPr>
        <w:rFonts w:hint="default"/>
        <w:lang w:val="en-US" w:eastAsia="en-US" w:bidi="ar-SA"/>
      </w:rPr>
    </w:lvl>
    <w:lvl w:ilvl="3">
      <w:start w:val="0"/>
      <w:numFmt w:val="bullet"/>
      <w:lvlText w:val="•"/>
      <w:lvlJc w:val="left"/>
      <w:pPr>
        <w:ind w:left="2205" w:hanging="284"/>
      </w:pPr>
      <w:rPr>
        <w:rFonts w:hint="default"/>
        <w:lang w:val="en-US" w:eastAsia="en-US" w:bidi="ar-SA"/>
      </w:rPr>
    </w:lvl>
    <w:lvl w:ilvl="4">
      <w:start w:val="0"/>
      <w:numFmt w:val="bullet"/>
      <w:lvlText w:val="•"/>
      <w:lvlJc w:val="left"/>
      <w:pPr>
        <w:ind w:left="2800" w:hanging="284"/>
      </w:pPr>
      <w:rPr>
        <w:rFonts w:hint="default"/>
        <w:lang w:val="en-US" w:eastAsia="en-US" w:bidi="ar-SA"/>
      </w:rPr>
    </w:lvl>
    <w:lvl w:ilvl="5">
      <w:start w:val="0"/>
      <w:numFmt w:val="bullet"/>
      <w:lvlText w:val="•"/>
      <w:lvlJc w:val="left"/>
      <w:pPr>
        <w:ind w:left="3395" w:hanging="284"/>
      </w:pPr>
      <w:rPr>
        <w:rFonts w:hint="default"/>
        <w:lang w:val="en-US" w:eastAsia="en-US" w:bidi="ar-SA"/>
      </w:rPr>
    </w:lvl>
    <w:lvl w:ilvl="6">
      <w:start w:val="0"/>
      <w:numFmt w:val="bullet"/>
      <w:lvlText w:val="•"/>
      <w:lvlJc w:val="left"/>
      <w:pPr>
        <w:ind w:left="3990" w:hanging="284"/>
      </w:pPr>
      <w:rPr>
        <w:rFonts w:hint="default"/>
        <w:lang w:val="en-US" w:eastAsia="en-US" w:bidi="ar-SA"/>
      </w:rPr>
    </w:lvl>
    <w:lvl w:ilvl="7">
      <w:start w:val="0"/>
      <w:numFmt w:val="bullet"/>
      <w:lvlText w:val="•"/>
      <w:lvlJc w:val="left"/>
      <w:pPr>
        <w:ind w:left="4585" w:hanging="284"/>
      </w:pPr>
      <w:rPr>
        <w:rFonts w:hint="default"/>
        <w:lang w:val="en-US" w:eastAsia="en-US" w:bidi="ar-SA"/>
      </w:rPr>
    </w:lvl>
    <w:lvl w:ilvl="8">
      <w:start w:val="0"/>
      <w:numFmt w:val="bullet"/>
      <w:lvlText w:val="•"/>
      <w:lvlJc w:val="left"/>
      <w:pPr>
        <w:ind w:left="5180" w:hanging="284"/>
      </w:pPr>
      <w:rPr>
        <w:rFonts w:hint="default"/>
        <w:lang w:val="en-US" w:eastAsia="en-US" w:bidi="ar-SA"/>
      </w:rPr>
    </w:lvl>
  </w:abstractNum>
  <w:abstractNum w:abstractNumId="19">
    <w:multiLevelType w:val="hybridMultilevel"/>
    <w:lvl w:ilvl="0">
      <w:start w:val="1"/>
      <w:numFmt w:val="decimal"/>
      <w:lvlText w:val="%1."/>
      <w:lvlJc w:val="left"/>
      <w:pPr>
        <w:ind w:left="46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991" w:hanging="360"/>
      </w:pPr>
      <w:rPr>
        <w:rFonts w:hint="default"/>
        <w:lang w:val="en-US" w:eastAsia="en-US" w:bidi="ar-SA"/>
      </w:rPr>
    </w:lvl>
    <w:lvl w:ilvl="2">
      <w:start w:val="0"/>
      <w:numFmt w:val="bullet"/>
      <w:lvlText w:val="•"/>
      <w:lvlJc w:val="left"/>
      <w:pPr>
        <w:ind w:left="1522" w:hanging="360"/>
      </w:pPr>
      <w:rPr>
        <w:rFonts w:hint="default"/>
        <w:lang w:val="en-US" w:eastAsia="en-US" w:bidi="ar-SA"/>
      </w:rPr>
    </w:lvl>
    <w:lvl w:ilvl="3">
      <w:start w:val="0"/>
      <w:numFmt w:val="bullet"/>
      <w:lvlText w:val="•"/>
      <w:lvlJc w:val="left"/>
      <w:pPr>
        <w:ind w:left="2053" w:hanging="360"/>
      </w:pPr>
      <w:rPr>
        <w:rFonts w:hint="default"/>
        <w:lang w:val="en-US" w:eastAsia="en-US" w:bidi="ar-SA"/>
      </w:rPr>
    </w:lvl>
    <w:lvl w:ilvl="4">
      <w:start w:val="0"/>
      <w:numFmt w:val="bullet"/>
      <w:lvlText w:val="•"/>
      <w:lvlJc w:val="left"/>
      <w:pPr>
        <w:ind w:left="2584" w:hanging="360"/>
      </w:pPr>
      <w:rPr>
        <w:rFonts w:hint="default"/>
        <w:lang w:val="en-US" w:eastAsia="en-US" w:bidi="ar-SA"/>
      </w:rPr>
    </w:lvl>
    <w:lvl w:ilvl="5">
      <w:start w:val="0"/>
      <w:numFmt w:val="bullet"/>
      <w:lvlText w:val="•"/>
      <w:lvlJc w:val="left"/>
      <w:pPr>
        <w:ind w:left="3116" w:hanging="360"/>
      </w:pPr>
      <w:rPr>
        <w:rFonts w:hint="default"/>
        <w:lang w:val="en-US" w:eastAsia="en-US" w:bidi="ar-SA"/>
      </w:rPr>
    </w:lvl>
    <w:lvl w:ilvl="6">
      <w:start w:val="0"/>
      <w:numFmt w:val="bullet"/>
      <w:lvlText w:val="•"/>
      <w:lvlJc w:val="left"/>
      <w:pPr>
        <w:ind w:left="3647" w:hanging="360"/>
      </w:pPr>
      <w:rPr>
        <w:rFonts w:hint="default"/>
        <w:lang w:val="en-US" w:eastAsia="en-US" w:bidi="ar-SA"/>
      </w:rPr>
    </w:lvl>
    <w:lvl w:ilvl="7">
      <w:start w:val="0"/>
      <w:numFmt w:val="bullet"/>
      <w:lvlText w:val="•"/>
      <w:lvlJc w:val="left"/>
      <w:pPr>
        <w:ind w:left="4178" w:hanging="360"/>
      </w:pPr>
      <w:rPr>
        <w:rFonts w:hint="default"/>
        <w:lang w:val="en-US" w:eastAsia="en-US" w:bidi="ar-SA"/>
      </w:rPr>
    </w:lvl>
    <w:lvl w:ilvl="8">
      <w:start w:val="0"/>
      <w:numFmt w:val="bullet"/>
      <w:lvlText w:val="•"/>
      <w:lvlJc w:val="left"/>
      <w:pPr>
        <w:ind w:left="4709" w:hanging="360"/>
      </w:pPr>
      <w:rPr>
        <w:rFonts w:hint="default"/>
        <w:lang w:val="en-US" w:eastAsia="en-US" w:bidi="ar-SA"/>
      </w:rPr>
    </w:lvl>
  </w:abstractNum>
  <w:abstractNum w:abstractNumId="18">
    <w:multiLevelType w:val="hybridMultilevel"/>
    <w:lvl w:ilvl="0">
      <w:start w:val="1"/>
      <w:numFmt w:val="decimal"/>
      <w:lvlText w:val="%1."/>
      <w:lvlJc w:val="left"/>
      <w:pPr>
        <w:ind w:left="468"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051" w:hanging="361"/>
      </w:pPr>
      <w:rPr>
        <w:rFonts w:hint="default"/>
        <w:lang w:val="en-US" w:eastAsia="en-US" w:bidi="ar-SA"/>
      </w:rPr>
    </w:lvl>
    <w:lvl w:ilvl="2">
      <w:start w:val="0"/>
      <w:numFmt w:val="bullet"/>
      <w:lvlText w:val="•"/>
      <w:lvlJc w:val="left"/>
      <w:pPr>
        <w:ind w:left="1642" w:hanging="361"/>
      </w:pPr>
      <w:rPr>
        <w:rFonts w:hint="default"/>
        <w:lang w:val="en-US" w:eastAsia="en-US" w:bidi="ar-SA"/>
      </w:rPr>
    </w:lvl>
    <w:lvl w:ilvl="3">
      <w:start w:val="0"/>
      <w:numFmt w:val="bullet"/>
      <w:lvlText w:val="•"/>
      <w:lvlJc w:val="left"/>
      <w:pPr>
        <w:ind w:left="2233" w:hanging="361"/>
      </w:pPr>
      <w:rPr>
        <w:rFonts w:hint="default"/>
        <w:lang w:val="en-US" w:eastAsia="en-US" w:bidi="ar-SA"/>
      </w:rPr>
    </w:lvl>
    <w:lvl w:ilvl="4">
      <w:start w:val="0"/>
      <w:numFmt w:val="bullet"/>
      <w:lvlText w:val="•"/>
      <w:lvlJc w:val="left"/>
      <w:pPr>
        <w:ind w:left="2824" w:hanging="361"/>
      </w:pPr>
      <w:rPr>
        <w:rFonts w:hint="default"/>
        <w:lang w:val="en-US" w:eastAsia="en-US" w:bidi="ar-SA"/>
      </w:rPr>
    </w:lvl>
    <w:lvl w:ilvl="5">
      <w:start w:val="0"/>
      <w:numFmt w:val="bullet"/>
      <w:lvlText w:val="•"/>
      <w:lvlJc w:val="left"/>
      <w:pPr>
        <w:ind w:left="3415" w:hanging="361"/>
      </w:pPr>
      <w:rPr>
        <w:rFonts w:hint="default"/>
        <w:lang w:val="en-US" w:eastAsia="en-US" w:bidi="ar-SA"/>
      </w:rPr>
    </w:lvl>
    <w:lvl w:ilvl="6">
      <w:start w:val="0"/>
      <w:numFmt w:val="bullet"/>
      <w:lvlText w:val="•"/>
      <w:lvlJc w:val="left"/>
      <w:pPr>
        <w:ind w:left="4006" w:hanging="361"/>
      </w:pPr>
      <w:rPr>
        <w:rFonts w:hint="default"/>
        <w:lang w:val="en-US" w:eastAsia="en-US" w:bidi="ar-SA"/>
      </w:rPr>
    </w:lvl>
    <w:lvl w:ilvl="7">
      <w:start w:val="0"/>
      <w:numFmt w:val="bullet"/>
      <w:lvlText w:val="•"/>
      <w:lvlJc w:val="left"/>
      <w:pPr>
        <w:ind w:left="4597" w:hanging="361"/>
      </w:pPr>
      <w:rPr>
        <w:rFonts w:hint="default"/>
        <w:lang w:val="en-US" w:eastAsia="en-US" w:bidi="ar-SA"/>
      </w:rPr>
    </w:lvl>
    <w:lvl w:ilvl="8">
      <w:start w:val="0"/>
      <w:numFmt w:val="bullet"/>
      <w:lvlText w:val="•"/>
      <w:lvlJc w:val="left"/>
      <w:pPr>
        <w:ind w:left="5188" w:hanging="361"/>
      </w:pPr>
      <w:rPr>
        <w:rFonts w:hint="default"/>
        <w:lang w:val="en-US" w:eastAsia="en-US" w:bidi="ar-SA"/>
      </w:rPr>
    </w:lvl>
  </w:abstractNum>
  <w:abstractNum w:abstractNumId="17">
    <w:multiLevelType w:val="hybridMultilevel"/>
    <w:lvl w:ilvl="0">
      <w:start w:val="1"/>
      <w:numFmt w:val="decimal"/>
      <w:lvlText w:val="%1."/>
      <w:lvlJc w:val="left"/>
      <w:pPr>
        <w:ind w:left="46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991" w:hanging="360"/>
      </w:pPr>
      <w:rPr>
        <w:rFonts w:hint="default"/>
        <w:lang w:val="en-US" w:eastAsia="en-US" w:bidi="ar-SA"/>
      </w:rPr>
    </w:lvl>
    <w:lvl w:ilvl="2">
      <w:start w:val="0"/>
      <w:numFmt w:val="bullet"/>
      <w:lvlText w:val="•"/>
      <w:lvlJc w:val="left"/>
      <w:pPr>
        <w:ind w:left="1522" w:hanging="360"/>
      </w:pPr>
      <w:rPr>
        <w:rFonts w:hint="default"/>
        <w:lang w:val="en-US" w:eastAsia="en-US" w:bidi="ar-SA"/>
      </w:rPr>
    </w:lvl>
    <w:lvl w:ilvl="3">
      <w:start w:val="0"/>
      <w:numFmt w:val="bullet"/>
      <w:lvlText w:val="•"/>
      <w:lvlJc w:val="left"/>
      <w:pPr>
        <w:ind w:left="2053" w:hanging="360"/>
      </w:pPr>
      <w:rPr>
        <w:rFonts w:hint="default"/>
        <w:lang w:val="en-US" w:eastAsia="en-US" w:bidi="ar-SA"/>
      </w:rPr>
    </w:lvl>
    <w:lvl w:ilvl="4">
      <w:start w:val="0"/>
      <w:numFmt w:val="bullet"/>
      <w:lvlText w:val="•"/>
      <w:lvlJc w:val="left"/>
      <w:pPr>
        <w:ind w:left="2584" w:hanging="360"/>
      </w:pPr>
      <w:rPr>
        <w:rFonts w:hint="default"/>
        <w:lang w:val="en-US" w:eastAsia="en-US" w:bidi="ar-SA"/>
      </w:rPr>
    </w:lvl>
    <w:lvl w:ilvl="5">
      <w:start w:val="0"/>
      <w:numFmt w:val="bullet"/>
      <w:lvlText w:val="•"/>
      <w:lvlJc w:val="left"/>
      <w:pPr>
        <w:ind w:left="3116" w:hanging="360"/>
      </w:pPr>
      <w:rPr>
        <w:rFonts w:hint="default"/>
        <w:lang w:val="en-US" w:eastAsia="en-US" w:bidi="ar-SA"/>
      </w:rPr>
    </w:lvl>
    <w:lvl w:ilvl="6">
      <w:start w:val="0"/>
      <w:numFmt w:val="bullet"/>
      <w:lvlText w:val="•"/>
      <w:lvlJc w:val="left"/>
      <w:pPr>
        <w:ind w:left="3647" w:hanging="360"/>
      </w:pPr>
      <w:rPr>
        <w:rFonts w:hint="default"/>
        <w:lang w:val="en-US" w:eastAsia="en-US" w:bidi="ar-SA"/>
      </w:rPr>
    </w:lvl>
    <w:lvl w:ilvl="7">
      <w:start w:val="0"/>
      <w:numFmt w:val="bullet"/>
      <w:lvlText w:val="•"/>
      <w:lvlJc w:val="left"/>
      <w:pPr>
        <w:ind w:left="4178" w:hanging="360"/>
      </w:pPr>
      <w:rPr>
        <w:rFonts w:hint="default"/>
        <w:lang w:val="en-US" w:eastAsia="en-US" w:bidi="ar-SA"/>
      </w:rPr>
    </w:lvl>
    <w:lvl w:ilvl="8">
      <w:start w:val="0"/>
      <w:numFmt w:val="bullet"/>
      <w:lvlText w:val="•"/>
      <w:lvlJc w:val="left"/>
      <w:pPr>
        <w:ind w:left="4709" w:hanging="360"/>
      </w:pPr>
      <w:rPr>
        <w:rFonts w:hint="default"/>
        <w:lang w:val="en-US" w:eastAsia="en-US" w:bidi="ar-SA"/>
      </w:rPr>
    </w:lvl>
  </w:abstractNum>
  <w:abstractNum w:abstractNumId="16">
    <w:multiLevelType w:val="hybridMultilevel"/>
    <w:lvl w:ilvl="0">
      <w:start w:val="1"/>
      <w:numFmt w:val="decimal"/>
      <w:lvlText w:val="%1."/>
      <w:lvlJc w:val="left"/>
      <w:pPr>
        <w:ind w:left="468"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051" w:hanging="361"/>
      </w:pPr>
      <w:rPr>
        <w:rFonts w:hint="default"/>
        <w:lang w:val="en-US" w:eastAsia="en-US" w:bidi="ar-SA"/>
      </w:rPr>
    </w:lvl>
    <w:lvl w:ilvl="2">
      <w:start w:val="0"/>
      <w:numFmt w:val="bullet"/>
      <w:lvlText w:val="•"/>
      <w:lvlJc w:val="left"/>
      <w:pPr>
        <w:ind w:left="1642" w:hanging="361"/>
      </w:pPr>
      <w:rPr>
        <w:rFonts w:hint="default"/>
        <w:lang w:val="en-US" w:eastAsia="en-US" w:bidi="ar-SA"/>
      </w:rPr>
    </w:lvl>
    <w:lvl w:ilvl="3">
      <w:start w:val="0"/>
      <w:numFmt w:val="bullet"/>
      <w:lvlText w:val="•"/>
      <w:lvlJc w:val="left"/>
      <w:pPr>
        <w:ind w:left="2233" w:hanging="361"/>
      </w:pPr>
      <w:rPr>
        <w:rFonts w:hint="default"/>
        <w:lang w:val="en-US" w:eastAsia="en-US" w:bidi="ar-SA"/>
      </w:rPr>
    </w:lvl>
    <w:lvl w:ilvl="4">
      <w:start w:val="0"/>
      <w:numFmt w:val="bullet"/>
      <w:lvlText w:val="•"/>
      <w:lvlJc w:val="left"/>
      <w:pPr>
        <w:ind w:left="2824" w:hanging="361"/>
      </w:pPr>
      <w:rPr>
        <w:rFonts w:hint="default"/>
        <w:lang w:val="en-US" w:eastAsia="en-US" w:bidi="ar-SA"/>
      </w:rPr>
    </w:lvl>
    <w:lvl w:ilvl="5">
      <w:start w:val="0"/>
      <w:numFmt w:val="bullet"/>
      <w:lvlText w:val="•"/>
      <w:lvlJc w:val="left"/>
      <w:pPr>
        <w:ind w:left="3415" w:hanging="361"/>
      </w:pPr>
      <w:rPr>
        <w:rFonts w:hint="default"/>
        <w:lang w:val="en-US" w:eastAsia="en-US" w:bidi="ar-SA"/>
      </w:rPr>
    </w:lvl>
    <w:lvl w:ilvl="6">
      <w:start w:val="0"/>
      <w:numFmt w:val="bullet"/>
      <w:lvlText w:val="•"/>
      <w:lvlJc w:val="left"/>
      <w:pPr>
        <w:ind w:left="4006" w:hanging="361"/>
      </w:pPr>
      <w:rPr>
        <w:rFonts w:hint="default"/>
        <w:lang w:val="en-US" w:eastAsia="en-US" w:bidi="ar-SA"/>
      </w:rPr>
    </w:lvl>
    <w:lvl w:ilvl="7">
      <w:start w:val="0"/>
      <w:numFmt w:val="bullet"/>
      <w:lvlText w:val="•"/>
      <w:lvlJc w:val="left"/>
      <w:pPr>
        <w:ind w:left="4597" w:hanging="361"/>
      </w:pPr>
      <w:rPr>
        <w:rFonts w:hint="default"/>
        <w:lang w:val="en-US" w:eastAsia="en-US" w:bidi="ar-SA"/>
      </w:rPr>
    </w:lvl>
    <w:lvl w:ilvl="8">
      <w:start w:val="0"/>
      <w:numFmt w:val="bullet"/>
      <w:lvlText w:val="•"/>
      <w:lvlJc w:val="left"/>
      <w:pPr>
        <w:ind w:left="5188" w:hanging="361"/>
      </w:pPr>
      <w:rPr>
        <w:rFonts w:hint="default"/>
        <w:lang w:val="en-US" w:eastAsia="en-US" w:bidi="ar-SA"/>
      </w:rPr>
    </w:lvl>
  </w:abstractNum>
  <w:abstractNum w:abstractNumId="15">
    <w:multiLevelType w:val="hybridMultilevel"/>
    <w:lvl w:ilvl="0">
      <w:start w:val="1"/>
      <w:numFmt w:val="decimal"/>
      <w:lvlText w:val="%1."/>
      <w:lvlJc w:val="left"/>
      <w:pPr>
        <w:ind w:left="46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991" w:hanging="360"/>
      </w:pPr>
      <w:rPr>
        <w:rFonts w:hint="default"/>
        <w:lang w:val="en-US" w:eastAsia="en-US" w:bidi="ar-SA"/>
      </w:rPr>
    </w:lvl>
    <w:lvl w:ilvl="2">
      <w:start w:val="0"/>
      <w:numFmt w:val="bullet"/>
      <w:lvlText w:val="•"/>
      <w:lvlJc w:val="left"/>
      <w:pPr>
        <w:ind w:left="1522" w:hanging="360"/>
      </w:pPr>
      <w:rPr>
        <w:rFonts w:hint="default"/>
        <w:lang w:val="en-US" w:eastAsia="en-US" w:bidi="ar-SA"/>
      </w:rPr>
    </w:lvl>
    <w:lvl w:ilvl="3">
      <w:start w:val="0"/>
      <w:numFmt w:val="bullet"/>
      <w:lvlText w:val="•"/>
      <w:lvlJc w:val="left"/>
      <w:pPr>
        <w:ind w:left="2053" w:hanging="360"/>
      </w:pPr>
      <w:rPr>
        <w:rFonts w:hint="default"/>
        <w:lang w:val="en-US" w:eastAsia="en-US" w:bidi="ar-SA"/>
      </w:rPr>
    </w:lvl>
    <w:lvl w:ilvl="4">
      <w:start w:val="0"/>
      <w:numFmt w:val="bullet"/>
      <w:lvlText w:val="•"/>
      <w:lvlJc w:val="left"/>
      <w:pPr>
        <w:ind w:left="2584" w:hanging="360"/>
      </w:pPr>
      <w:rPr>
        <w:rFonts w:hint="default"/>
        <w:lang w:val="en-US" w:eastAsia="en-US" w:bidi="ar-SA"/>
      </w:rPr>
    </w:lvl>
    <w:lvl w:ilvl="5">
      <w:start w:val="0"/>
      <w:numFmt w:val="bullet"/>
      <w:lvlText w:val="•"/>
      <w:lvlJc w:val="left"/>
      <w:pPr>
        <w:ind w:left="3116" w:hanging="360"/>
      </w:pPr>
      <w:rPr>
        <w:rFonts w:hint="default"/>
        <w:lang w:val="en-US" w:eastAsia="en-US" w:bidi="ar-SA"/>
      </w:rPr>
    </w:lvl>
    <w:lvl w:ilvl="6">
      <w:start w:val="0"/>
      <w:numFmt w:val="bullet"/>
      <w:lvlText w:val="•"/>
      <w:lvlJc w:val="left"/>
      <w:pPr>
        <w:ind w:left="3647" w:hanging="360"/>
      </w:pPr>
      <w:rPr>
        <w:rFonts w:hint="default"/>
        <w:lang w:val="en-US" w:eastAsia="en-US" w:bidi="ar-SA"/>
      </w:rPr>
    </w:lvl>
    <w:lvl w:ilvl="7">
      <w:start w:val="0"/>
      <w:numFmt w:val="bullet"/>
      <w:lvlText w:val="•"/>
      <w:lvlJc w:val="left"/>
      <w:pPr>
        <w:ind w:left="4178" w:hanging="360"/>
      </w:pPr>
      <w:rPr>
        <w:rFonts w:hint="default"/>
        <w:lang w:val="en-US" w:eastAsia="en-US" w:bidi="ar-SA"/>
      </w:rPr>
    </w:lvl>
    <w:lvl w:ilvl="8">
      <w:start w:val="0"/>
      <w:numFmt w:val="bullet"/>
      <w:lvlText w:val="•"/>
      <w:lvlJc w:val="left"/>
      <w:pPr>
        <w:ind w:left="4709" w:hanging="360"/>
      </w:pPr>
      <w:rPr>
        <w:rFonts w:hint="default"/>
        <w:lang w:val="en-US" w:eastAsia="en-US" w:bidi="ar-SA"/>
      </w:rPr>
    </w:lvl>
  </w:abstractNum>
  <w:abstractNum w:abstractNumId="14">
    <w:multiLevelType w:val="hybridMultilevel"/>
    <w:lvl w:ilvl="0">
      <w:start w:val="3"/>
      <w:numFmt w:val="lowerLetter"/>
      <w:lvlText w:val="%1."/>
      <w:lvlJc w:val="left"/>
      <w:pPr>
        <w:ind w:left="828"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375" w:hanging="360"/>
      </w:pPr>
      <w:rPr>
        <w:rFonts w:hint="default"/>
        <w:lang w:val="en-US" w:eastAsia="en-US" w:bidi="ar-SA"/>
      </w:rPr>
    </w:lvl>
    <w:lvl w:ilvl="2">
      <w:start w:val="0"/>
      <w:numFmt w:val="bullet"/>
      <w:lvlText w:val="•"/>
      <w:lvlJc w:val="left"/>
      <w:pPr>
        <w:ind w:left="1930" w:hanging="360"/>
      </w:pPr>
      <w:rPr>
        <w:rFonts w:hint="default"/>
        <w:lang w:val="en-US" w:eastAsia="en-US" w:bidi="ar-SA"/>
      </w:rPr>
    </w:lvl>
    <w:lvl w:ilvl="3">
      <w:start w:val="0"/>
      <w:numFmt w:val="bullet"/>
      <w:lvlText w:val="•"/>
      <w:lvlJc w:val="left"/>
      <w:pPr>
        <w:ind w:left="2485" w:hanging="360"/>
      </w:pPr>
      <w:rPr>
        <w:rFonts w:hint="default"/>
        <w:lang w:val="en-US" w:eastAsia="en-US" w:bidi="ar-SA"/>
      </w:rPr>
    </w:lvl>
    <w:lvl w:ilvl="4">
      <w:start w:val="0"/>
      <w:numFmt w:val="bullet"/>
      <w:lvlText w:val="•"/>
      <w:lvlJc w:val="left"/>
      <w:pPr>
        <w:ind w:left="3040" w:hanging="360"/>
      </w:pPr>
      <w:rPr>
        <w:rFonts w:hint="default"/>
        <w:lang w:val="en-US" w:eastAsia="en-US" w:bidi="ar-SA"/>
      </w:rPr>
    </w:lvl>
    <w:lvl w:ilvl="5">
      <w:start w:val="0"/>
      <w:numFmt w:val="bullet"/>
      <w:lvlText w:val="•"/>
      <w:lvlJc w:val="left"/>
      <w:pPr>
        <w:ind w:left="3595" w:hanging="360"/>
      </w:pPr>
      <w:rPr>
        <w:rFonts w:hint="default"/>
        <w:lang w:val="en-US" w:eastAsia="en-US" w:bidi="ar-SA"/>
      </w:rPr>
    </w:lvl>
    <w:lvl w:ilvl="6">
      <w:start w:val="0"/>
      <w:numFmt w:val="bullet"/>
      <w:lvlText w:val="•"/>
      <w:lvlJc w:val="left"/>
      <w:pPr>
        <w:ind w:left="4150" w:hanging="360"/>
      </w:pPr>
      <w:rPr>
        <w:rFonts w:hint="default"/>
        <w:lang w:val="en-US" w:eastAsia="en-US" w:bidi="ar-SA"/>
      </w:rPr>
    </w:lvl>
    <w:lvl w:ilvl="7">
      <w:start w:val="0"/>
      <w:numFmt w:val="bullet"/>
      <w:lvlText w:val="•"/>
      <w:lvlJc w:val="left"/>
      <w:pPr>
        <w:ind w:left="4705" w:hanging="360"/>
      </w:pPr>
      <w:rPr>
        <w:rFonts w:hint="default"/>
        <w:lang w:val="en-US" w:eastAsia="en-US" w:bidi="ar-SA"/>
      </w:rPr>
    </w:lvl>
    <w:lvl w:ilvl="8">
      <w:start w:val="0"/>
      <w:numFmt w:val="bullet"/>
      <w:lvlText w:val="•"/>
      <w:lvlJc w:val="left"/>
      <w:pPr>
        <w:ind w:left="5260" w:hanging="360"/>
      </w:pPr>
      <w:rPr>
        <w:rFonts w:hint="default"/>
        <w:lang w:val="en-US" w:eastAsia="en-US" w:bidi="ar-SA"/>
      </w:rPr>
    </w:lvl>
  </w:abstractNum>
  <w:abstractNum w:abstractNumId="13">
    <w:multiLevelType w:val="hybridMultilevel"/>
    <w:lvl w:ilvl="0">
      <w:start w:val="1"/>
      <w:numFmt w:val="lowerRoman"/>
      <w:lvlText w:val="(%1)"/>
      <w:lvlJc w:val="left"/>
      <w:pPr>
        <w:ind w:left="861" w:hanging="425"/>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3041" w:hanging="425"/>
      </w:pPr>
      <w:rPr>
        <w:rFonts w:hint="default"/>
        <w:lang w:val="en-US" w:eastAsia="en-US" w:bidi="ar-SA"/>
      </w:rPr>
    </w:lvl>
    <w:lvl w:ilvl="2">
      <w:start w:val="0"/>
      <w:numFmt w:val="bullet"/>
      <w:lvlText w:val="•"/>
      <w:lvlJc w:val="left"/>
      <w:pPr>
        <w:ind w:left="5223" w:hanging="425"/>
      </w:pPr>
      <w:rPr>
        <w:rFonts w:hint="default"/>
        <w:lang w:val="en-US" w:eastAsia="en-US" w:bidi="ar-SA"/>
      </w:rPr>
    </w:lvl>
    <w:lvl w:ilvl="3">
      <w:start w:val="0"/>
      <w:numFmt w:val="bullet"/>
      <w:lvlText w:val="•"/>
      <w:lvlJc w:val="left"/>
      <w:pPr>
        <w:ind w:left="7405" w:hanging="425"/>
      </w:pPr>
      <w:rPr>
        <w:rFonts w:hint="default"/>
        <w:lang w:val="en-US" w:eastAsia="en-US" w:bidi="ar-SA"/>
      </w:rPr>
    </w:lvl>
    <w:lvl w:ilvl="4">
      <w:start w:val="0"/>
      <w:numFmt w:val="bullet"/>
      <w:lvlText w:val="•"/>
      <w:lvlJc w:val="left"/>
      <w:pPr>
        <w:ind w:left="9587" w:hanging="425"/>
      </w:pPr>
      <w:rPr>
        <w:rFonts w:hint="default"/>
        <w:lang w:val="en-US" w:eastAsia="en-US" w:bidi="ar-SA"/>
      </w:rPr>
    </w:lvl>
    <w:lvl w:ilvl="5">
      <w:start w:val="0"/>
      <w:numFmt w:val="bullet"/>
      <w:lvlText w:val="•"/>
      <w:lvlJc w:val="left"/>
      <w:pPr>
        <w:ind w:left="11769" w:hanging="425"/>
      </w:pPr>
      <w:rPr>
        <w:rFonts w:hint="default"/>
        <w:lang w:val="en-US" w:eastAsia="en-US" w:bidi="ar-SA"/>
      </w:rPr>
    </w:lvl>
    <w:lvl w:ilvl="6">
      <w:start w:val="0"/>
      <w:numFmt w:val="bullet"/>
      <w:lvlText w:val="•"/>
      <w:lvlJc w:val="left"/>
      <w:pPr>
        <w:ind w:left="13951" w:hanging="425"/>
      </w:pPr>
      <w:rPr>
        <w:rFonts w:hint="default"/>
        <w:lang w:val="en-US" w:eastAsia="en-US" w:bidi="ar-SA"/>
      </w:rPr>
    </w:lvl>
    <w:lvl w:ilvl="7">
      <w:start w:val="0"/>
      <w:numFmt w:val="bullet"/>
      <w:lvlText w:val="•"/>
      <w:lvlJc w:val="left"/>
      <w:pPr>
        <w:ind w:left="16133" w:hanging="425"/>
      </w:pPr>
      <w:rPr>
        <w:rFonts w:hint="default"/>
        <w:lang w:val="en-US" w:eastAsia="en-US" w:bidi="ar-SA"/>
      </w:rPr>
    </w:lvl>
    <w:lvl w:ilvl="8">
      <w:start w:val="0"/>
      <w:numFmt w:val="bullet"/>
      <w:lvlText w:val="•"/>
      <w:lvlJc w:val="left"/>
      <w:pPr>
        <w:ind w:left="18315" w:hanging="425"/>
      </w:pPr>
      <w:rPr>
        <w:rFonts w:hint="default"/>
        <w:lang w:val="en-US" w:eastAsia="en-US" w:bidi="ar-SA"/>
      </w:rPr>
    </w:lvl>
  </w:abstractNum>
  <w:abstractNum w:abstractNumId="12">
    <w:multiLevelType w:val="hybridMultilevel"/>
    <w:lvl w:ilvl="0">
      <w:start w:val="1"/>
      <w:numFmt w:val="decimal"/>
      <w:lvlText w:val="%1."/>
      <w:lvlJc w:val="left"/>
      <w:pPr>
        <w:ind w:left="468"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Letter"/>
      <w:lvlText w:val="%2."/>
      <w:lvlJc w:val="left"/>
      <w:pPr>
        <w:ind w:left="828"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1436" w:hanging="360"/>
      </w:pPr>
      <w:rPr>
        <w:rFonts w:hint="default"/>
        <w:lang w:val="en-US" w:eastAsia="en-US" w:bidi="ar-SA"/>
      </w:rPr>
    </w:lvl>
    <w:lvl w:ilvl="3">
      <w:start w:val="0"/>
      <w:numFmt w:val="bullet"/>
      <w:lvlText w:val="•"/>
      <w:lvlJc w:val="left"/>
      <w:pPr>
        <w:ind w:left="2053" w:hanging="360"/>
      </w:pPr>
      <w:rPr>
        <w:rFonts w:hint="default"/>
        <w:lang w:val="en-US" w:eastAsia="en-US" w:bidi="ar-SA"/>
      </w:rPr>
    </w:lvl>
    <w:lvl w:ilvl="4">
      <w:start w:val="0"/>
      <w:numFmt w:val="bullet"/>
      <w:lvlText w:val="•"/>
      <w:lvlJc w:val="left"/>
      <w:pPr>
        <w:ind w:left="2670" w:hanging="360"/>
      </w:pPr>
      <w:rPr>
        <w:rFonts w:hint="default"/>
        <w:lang w:val="en-US" w:eastAsia="en-US" w:bidi="ar-SA"/>
      </w:rPr>
    </w:lvl>
    <w:lvl w:ilvl="5">
      <w:start w:val="0"/>
      <w:numFmt w:val="bullet"/>
      <w:lvlText w:val="•"/>
      <w:lvlJc w:val="left"/>
      <w:pPr>
        <w:ind w:left="3286" w:hanging="360"/>
      </w:pPr>
      <w:rPr>
        <w:rFonts w:hint="default"/>
        <w:lang w:val="en-US" w:eastAsia="en-US" w:bidi="ar-SA"/>
      </w:rPr>
    </w:lvl>
    <w:lvl w:ilvl="6">
      <w:start w:val="0"/>
      <w:numFmt w:val="bullet"/>
      <w:lvlText w:val="•"/>
      <w:lvlJc w:val="left"/>
      <w:pPr>
        <w:ind w:left="3903" w:hanging="360"/>
      </w:pPr>
      <w:rPr>
        <w:rFonts w:hint="default"/>
        <w:lang w:val="en-US" w:eastAsia="en-US" w:bidi="ar-SA"/>
      </w:rPr>
    </w:lvl>
    <w:lvl w:ilvl="7">
      <w:start w:val="0"/>
      <w:numFmt w:val="bullet"/>
      <w:lvlText w:val="•"/>
      <w:lvlJc w:val="left"/>
      <w:pPr>
        <w:ind w:left="4520" w:hanging="360"/>
      </w:pPr>
      <w:rPr>
        <w:rFonts w:hint="default"/>
        <w:lang w:val="en-US" w:eastAsia="en-US" w:bidi="ar-SA"/>
      </w:rPr>
    </w:lvl>
    <w:lvl w:ilvl="8">
      <w:start w:val="0"/>
      <w:numFmt w:val="bullet"/>
      <w:lvlText w:val="•"/>
      <w:lvlJc w:val="left"/>
      <w:pPr>
        <w:ind w:left="5136" w:hanging="360"/>
      </w:pPr>
      <w:rPr>
        <w:rFonts w:hint="default"/>
        <w:lang w:val="en-US" w:eastAsia="en-US" w:bidi="ar-SA"/>
      </w:rPr>
    </w:lvl>
  </w:abstractNum>
  <w:abstractNum w:abstractNumId="11">
    <w:multiLevelType w:val="hybridMultilevel"/>
    <w:lvl w:ilvl="0">
      <w:start w:val="1"/>
      <w:numFmt w:val="decimal"/>
      <w:lvlText w:val="%1."/>
      <w:lvlJc w:val="left"/>
      <w:pPr>
        <w:ind w:left="46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991" w:hanging="360"/>
      </w:pPr>
      <w:rPr>
        <w:rFonts w:hint="default"/>
        <w:lang w:val="en-US" w:eastAsia="en-US" w:bidi="ar-SA"/>
      </w:rPr>
    </w:lvl>
    <w:lvl w:ilvl="2">
      <w:start w:val="0"/>
      <w:numFmt w:val="bullet"/>
      <w:lvlText w:val="•"/>
      <w:lvlJc w:val="left"/>
      <w:pPr>
        <w:ind w:left="1522" w:hanging="360"/>
      </w:pPr>
      <w:rPr>
        <w:rFonts w:hint="default"/>
        <w:lang w:val="en-US" w:eastAsia="en-US" w:bidi="ar-SA"/>
      </w:rPr>
    </w:lvl>
    <w:lvl w:ilvl="3">
      <w:start w:val="0"/>
      <w:numFmt w:val="bullet"/>
      <w:lvlText w:val="•"/>
      <w:lvlJc w:val="left"/>
      <w:pPr>
        <w:ind w:left="2053" w:hanging="360"/>
      </w:pPr>
      <w:rPr>
        <w:rFonts w:hint="default"/>
        <w:lang w:val="en-US" w:eastAsia="en-US" w:bidi="ar-SA"/>
      </w:rPr>
    </w:lvl>
    <w:lvl w:ilvl="4">
      <w:start w:val="0"/>
      <w:numFmt w:val="bullet"/>
      <w:lvlText w:val="•"/>
      <w:lvlJc w:val="left"/>
      <w:pPr>
        <w:ind w:left="2584" w:hanging="360"/>
      </w:pPr>
      <w:rPr>
        <w:rFonts w:hint="default"/>
        <w:lang w:val="en-US" w:eastAsia="en-US" w:bidi="ar-SA"/>
      </w:rPr>
    </w:lvl>
    <w:lvl w:ilvl="5">
      <w:start w:val="0"/>
      <w:numFmt w:val="bullet"/>
      <w:lvlText w:val="•"/>
      <w:lvlJc w:val="left"/>
      <w:pPr>
        <w:ind w:left="3116" w:hanging="360"/>
      </w:pPr>
      <w:rPr>
        <w:rFonts w:hint="default"/>
        <w:lang w:val="en-US" w:eastAsia="en-US" w:bidi="ar-SA"/>
      </w:rPr>
    </w:lvl>
    <w:lvl w:ilvl="6">
      <w:start w:val="0"/>
      <w:numFmt w:val="bullet"/>
      <w:lvlText w:val="•"/>
      <w:lvlJc w:val="left"/>
      <w:pPr>
        <w:ind w:left="3647" w:hanging="360"/>
      </w:pPr>
      <w:rPr>
        <w:rFonts w:hint="default"/>
        <w:lang w:val="en-US" w:eastAsia="en-US" w:bidi="ar-SA"/>
      </w:rPr>
    </w:lvl>
    <w:lvl w:ilvl="7">
      <w:start w:val="0"/>
      <w:numFmt w:val="bullet"/>
      <w:lvlText w:val="•"/>
      <w:lvlJc w:val="left"/>
      <w:pPr>
        <w:ind w:left="4178" w:hanging="360"/>
      </w:pPr>
      <w:rPr>
        <w:rFonts w:hint="default"/>
        <w:lang w:val="en-US" w:eastAsia="en-US" w:bidi="ar-SA"/>
      </w:rPr>
    </w:lvl>
    <w:lvl w:ilvl="8">
      <w:start w:val="0"/>
      <w:numFmt w:val="bullet"/>
      <w:lvlText w:val="•"/>
      <w:lvlJc w:val="left"/>
      <w:pPr>
        <w:ind w:left="4709" w:hanging="360"/>
      </w:pPr>
      <w:rPr>
        <w:rFonts w:hint="default"/>
        <w:lang w:val="en-US" w:eastAsia="en-US" w:bidi="ar-SA"/>
      </w:rPr>
    </w:lvl>
  </w:abstractNum>
  <w:abstractNum w:abstractNumId="10">
    <w:multiLevelType w:val="hybridMultilevel"/>
    <w:lvl w:ilvl="0">
      <w:start w:val="1"/>
      <w:numFmt w:val="decimal"/>
      <w:lvlText w:val="%1."/>
      <w:lvlJc w:val="left"/>
      <w:pPr>
        <w:ind w:left="468"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Letter"/>
      <w:lvlText w:val="%2."/>
      <w:lvlJc w:val="left"/>
      <w:pPr>
        <w:ind w:left="828"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1436" w:hanging="360"/>
      </w:pPr>
      <w:rPr>
        <w:rFonts w:hint="default"/>
        <w:lang w:val="en-US" w:eastAsia="en-US" w:bidi="ar-SA"/>
      </w:rPr>
    </w:lvl>
    <w:lvl w:ilvl="3">
      <w:start w:val="0"/>
      <w:numFmt w:val="bullet"/>
      <w:lvlText w:val="•"/>
      <w:lvlJc w:val="left"/>
      <w:pPr>
        <w:ind w:left="2053" w:hanging="360"/>
      </w:pPr>
      <w:rPr>
        <w:rFonts w:hint="default"/>
        <w:lang w:val="en-US" w:eastAsia="en-US" w:bidi="ar-SA"/>
      </w:rPr>
    </w:lvl>
    <w:lvl w:ilvl="4">
      <w:start w:val="0"/>
      <w:numFmt w:val="bullet"/>
      <w:lvlText w:val="•"/>
      <w:lvlJc w:val="left"/>
      <w:pPr>
        <w:ind w:left="2670" w:hanging="360"/>
      </w:pPr>
      <w:rPr>
        <w:rFonts w:hint="default"/>
        <w:lang w:val="en-US" w:eastAsia="en-US" w:bidi="ar-SA"/>
      </w:rPr>
    </w:lvl>
    <w:lvl w:ilvl="5">
      <w:start w:val="0"/>
      <w:numFmt w:val="bullet"/>
      <w:lvlText w:val="•"/>
      <w:lvlJc w:val="left"/>
      <w:pPr>
        <w:ind w:left="3286" w:hanging="360"/>
      </w:pPr>
      <w:rPr>
        <w:rFonts w:hint="default"/>
        <w:lang w:val="en-US" w:eastAsia="en-US" w:bidi="ar-SA"/>
      </w:rPr>
    </w:lvl>
    <w:lvl w:ilvl="6">
      <w:start w:val="0"/>
      <w:numFmt w:val="bullet"/>
      <w:lvlText w:val="•"/>
      <w:lvlJc w:val="left"/>
      <w:pPr>
        <w:ind w:left="3903" w:hanging="360"/>
      </w:pPr>
      <w:rPr>
        <w:rFonts w:hint="default"/>
        <w:lang w:val="en-US" w:eastAsia="en-US" w:bidi="ar-SA"/>
      </w:rPr>
    </w:lvl>
    <w:lvl w:ilvl="7">
      <w:start w:val="0"/>
      <w:numFmt w:val="bullet"/>
      <w:lvlText w:val="•"/>
      <w:lvlJc w:val="left"/>
      <w:pPr>
        <w:ind w:left="4520" w:hanging="360"/>
      </w:pPr>
      <w:rPr>
        <w:rFonts w:hint="default"/>
        <w:lang w:val="en-US" w:eastAsia="en-US" w:bidi="ar-SA"/>
      </w:rPr>
    </w:lvl>
    <w:lvl w:ilvl="8">
      <w:start w:val="0"/>
      <w:numFmt w:val="bullet"/>
      <w:lvlText w:val="•"/>
      <w:lvlJc w:val="left"/>
      <w:pPr>
        <w:ind w:left="5136" w:hanging="360"/>
      </w:pPr>
      <w:rPr>
        <w:rFonts w:hint="default"/>
        <w:lang w:val="en-US" w:eastAsia="en-US" w:bidi="ar-SA"/>
      </w:rPr>
    </w:lvl>
  </w:abstractNum>
  <w:abstractNum w:abstractNumId="9">
    <w:multiLevelType w:val="hybridMultilevel"/>
    <w:lvl w:ilvl="0">
      <w:start w:val="1"/>
      <w:numFmt w:val="decimal"/>
      <w:lvlText w:val="%1."/>
      <w:lvlJc w:val="left"/>
      <w:pPr>
        <w:ind w:left="46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991" w:hanging="360"/>
      </w:pPr>
      <w:rPr>
        <w:rFonts w:hint="default"/>
        <w:lang w:val="en-US" w:eastAsia="en-US" w:bidi="ar-SA"/>
      </w:rPr>
    </w:lvl>
    <w:lvl w:ilvl="2">
      <w:start w:val="0"/>
      <w:numFmt w:val="bullet"/>
      <w:lvlText w:val="•"/>
      <w:lvlJc w:val="left"/>
      <w:pPr>
        <w:ind w:left="1522" w:hanging="360"/>
      </w:pPr>
      <w:rPr>
        <w:rFonts w:hint="default"/>
        <w:lang w:val="en-US" w:eastAsia="en-US" w:bidi="ar-SA"/>
      </w:rPr>
    </w:lvl>
    <w:lvl w:ilvl="3">
      <w:start w:val="0"/>
      <w:numFmt w:val="bullet"/>
      <w:lvlText w:val="•"/>
      <w:lvlJc w:val="left"/>
      <w:pPr>
        <w:ind w:left="2053" w:hanging="360"/>
      </w:pPr>
      <w:rPr>
        <w:rFonts w:hint="default"/>
        <w:lang w:val="en-US" w:eastAsia="en-US" w:bidi="ar-SA"/>
      </w:rPr>
    </w:lvl>
    <w:lvl w:ilvl="4">
      <w:start w:val="0"/>
      <w:numFmt w:val="bullet"/>
      <w:lvlText w:val="•"/>
      <w:lvlJc w:val="left"/>
      <w:pPr>
        <w:ind w:left="2584" w:hanging="360"/>
      </w:pPr>
      <w:rPr>
        <w:rFonts w:hint="default"/>
        <w:lang w:val="en-US" w:eastAsia="en-US" w:bidi="ar-SA"/>
      </w:rPr>
    </w:lvl>
    <w:lvl w:ilvl="5">
      <w:start w:val="0"/>
      <w:numFmt w:val="bullet"/>
      <w:lvlText w:val="•"/>
      <w:lvlJc w:val="left"/>
      <w:pPr>
        <w:ind w:left="3116" w:hanging="360"/>
      </w:pPr>
      <w:rPr>
        <w:rFonts w:hint="default"/>
        <w:lang w:val="en-US" w:eastAsia="en-US" w:bidi="ar-SA"/>
      </w:rPr>
    </w:lvl>
    <w:lvl w:ilvl="6">
      <w:start w:val="0"/>
      <w:numFmt w:val="bullet"/>
      <w:lvlText w:val="•"/>
      <w:lvlJc w:val="left"/>
      <w:pPr>
        <w:ind w:left="3647" w:hanging="360"/>
      </w:pPr>
      <w:rPr>
        <w:rFonts w:hint="default"/>
        <w:lang w:val="en-US" w:eastAsia="en-US" w:bidi="ar-SA"/>
      </w:rPr>
    </w:lvl>
    <w:lvl w:ilvl="7">
      <w:start w:val="0"/>
      <w:numFmt w:val="bullet"/>
      <w:lvlText w:val="•"/>
      <w:lvlJc w:val="left"/>
      <w:pPr>
        <w:ind w:left="4178" w:hanging="360"/>
      </w:pPr>
      <w:rPr>
        <w:rFonts w:hint="default"/>
        <w:lang w:val="en-US" w:eastAsia="en-US" w:bidi="ar-SA"/>
      </w:rPr>
    </w:lvl>
    <w:lvl w:ilvl="8">
      <w:start w:val="0"/>
      <w:numFmt w:val="bullet"/>
      <w:lvlText w:val="•"/>
      <w:lvlJc w:val="left"/>
      <w:pPr>
        <w:ind w:left="4709" w:hanging="360"/>
      </w:pPr>
      <w:rPr>
        <w:rFonts w:hint="default"/>
        <w:lang w:val="en-US" w:eastAsia="en-US" w:bidi="ar-SA"/>
      </w:rPr>
    </w:lvl>
  </w:abstractNum>
  <w:abstractNum w:abstractNumId="8">
    <w:multiLevelType w:val="hybridMultilevel"/>
    <w:lvl w:ilvl="0">
      <w:start w:val="1"/>
      <w:numFmt w:val="decimal"/>
      <w:lvlText w:val="%1."/>
      <w:lvlJc w:val="left"/>
      <w:pPr>
        <w:ind w:left="587" w:hanging="48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141" w:hanging="480"/>
      </w:pPr>
      <w:rPr>
        <w:rFonts w:hint="default"/>
        <w:lang w:val="en-US" w:eastAsia="en-US" w:bidi="ar-SA"/>
      </w:rPr>
    </w:lvl>
    <w:lvl w:ilvl="2">
      <w:start w:val="0"/>
      <w:numFmt w:val="bullet"/>
      <w:lvlText w:val="•"/>
      <w:lvlJc w:val="left"/>
      <w:pPr>
        <w:ind w:left="1702" w:hanging="480"/>
      </w:pPr>
      <w:rPr>
        <w:rFonts w:hint="default"/>
        <w:lang w:val="en-US" w:eastAsia="en-US" w:bidi="ar-SA"/>
      </w:rPr>
    </w:lvl>
    <w:lvl w:ilvl="3">
      <w:start w:val="0"/>
      <w:numFmt w:val="bullet"/>
      <w:lvlText w:val="•"/>
      <w:lvlJc w:val="left"/>
      <w:pPr>
        <w:ind w:left="2264" w:hanging="480"/>
      </w:pPr>
      <w:rPr>
        <w:rFonts w:hint="default"/>
        <w:lang w:val="en-US" w:eastAsia="en-US" w:bidi="ar-SA"/>
      </w:rPr>
    </w:lvl>
    <w:lvl w:ilvl="4">
      <w:start w:val="0"/>
      <w:numFmt w:val="bullet"/>
      <w:lvlText w:val="•"/>
      <w:lvlJc w:val="left"/>
      <w:pPr>
        <w:ind w:left="2825" w:hanging="480"/>
      </w:pPr>
      <w:rPr>
        <w:rFonts w:hint="default"/>
        <w:lang w:val="en-US" w:eastAsia="en-US" w:bidi="ar-SA"/>
      </w:rPr>
    </w:lvl>
    <w:lvl w:ilvl="5">
      <w:start w:val="0"/>
      <w:numFmt w:val="bullet"/>
      <w:lvlText w:val="•"/>
      <w:lvlJc w:val="left"/>
      <w:pPr>
        <w:ind w:left="3387" w:hanging="480"/>
      </w:pPr>
      <w:rPr>
        <w:rFonts w:hint="default"/>
        <w:lang w:val="en-US" w:eastAsia="en-US" w:bidi="ar-SA"/>
      </w:rPr>
    </w:lvl>
    <w:lvl w:ilvl="6">
      <w:start w:val="0"/>
      <w:numFmt w:val="bullet"/>
      <w:lvlText w:val="•"/>
      <w:lvlJc w:val="left"/>
      <w:pPr>
        <w:ind w:left="3948" w:hanging="480"/>
      </w:pPr>
      <w:rPr>
        <w:rFonts w:hint="default"/>
        <w:lang w:val="en-US" w:eastAsia="en-US" w:bidi="ar-SA"/>
      </w:rPr>
    </w:lvl>
    <w:lvl w:ilvl="7">
      <w:start w:val="0"/>
      <w:numFmt w:val="bullet"/>
      <w:lvlText w:val="•"/>
      <w:lvlJc w:val="left"/>
      <w:pPr>
        <w:ind w:left="4509" w:hanging="480"/>
      </w:pPr>
      <w:rPr>
        <w:rFonts w:hint="default"/>
        <w:lang w:val="en-US" w:eastAsia="en-US" w:bidi="ar-SA"/>
      </w:rPr>
    </w:lvl>
    <w:lvl w:ilvl="8">
      <w:start w:val="0"/>
      <w:numFmt w:val="bullet"/>
      <w:lvlText w:val="•"/>
      <w:lvlJc w:val="left"/>
      <w:pPr>
        <w:ind w:left="5071" w:hanging="480"/>
      </w:pPr>
      <w:rPr>
        <w:rFonts w:hint="default"/>
        <w:lang w:val="en-US" w:eastAsia="en-US" w:bidi="ar-SA"/>
      </w:rPr>
    </w:lvl>
  </w:abstractNum>
  <w:abstractNum w:abstractNumId="7">
    <w:multiLevelType w:val="hybridMultilevel"/>
    <w:lvl w:ilvl="0">
      <w:start w:val="1"/>
      <w:numFmt w:val="decimal"/>
      <w:lvlText w:val="%1."/>
      <w:lvlJc w:val="left"/>
      <w:pPr>
        <w:ind w:left="928" w:hanging="360"/>
        <w:jc w:val="right"/>
      </w:pPr>
      <w:rPr>
        <w:rFonts w:hint="default" w:ascii="Times New Roman" w:hAnsi="Times New Roman" w:eastAsia="Times New Roman" w:cs="Times New Roman"/>
        <w:b w:val="0"/>
        <w:bCs w:val="0"/>
        <w:i w:val="0"/>
        <w:iCs w:val="0"/>
        <w:spacing w:val="0"/>
        <w:w w:val="99"/>
        <w:sz w:val="26"/>
        <w:szCs w:val="26"/>
        <w:lang w:val="en-US" w:eastAsia="en-US" w:bidi="ar-SA"/>
      </w:rPr>
    </w:lvl>
    <w:lvl w:ilvl="1">
      <w:start w:val="0"/>
      <w:numFmt w:val="bullet"/>
      <w:lvlText w:val="•"/>
      <w:lvlJc w:val="left"/>
      <w:pPr>
        <w:ind w:left="1806" w:hanging="360"/>
      </w:pPr>
      <w:rPr>
        <w:rFonts w:hint="default"/>
        <w:lang w:val="en-US" w:eastAsia="en-US" w:bidi="ar-SA"/>
      </w:rPr>
    </w:lvl>
    <w:lvl w:ilvl="2">
      <w:start w:val="0"/>
      <w:numFmt w:val="bullet"/>
      <w:lvlText w:val="•"/>
      <w:lvlJc w:val="left"/>
      <w:pPr>
        <w:ind w:left="2692" w:hanging="360"/>
      </w:pPr>
      <w:rPr>
        <w:rFonts w:hint="default"/>
        <w:lang w:val="en-US" w:eastAsia="en-US" w:bidi="ar-SA"/>
      </w:rPr>
    </w:lvl>
    <w:lvl w:ilvl="3">
      <w:start w:val="0"/>
      <w:numFmt w:val="bullet"/>
      <w:lvlText w:val="•"/>
      <w:lvlJc w:val="left"/>
      <w:pPr>
        <w:ind w:left="3578" w:hanging="360"/>
      </w:pPr>
      <w:rPr>
        <w:rFonts w:hint="default"/>
        <w:lang w:val="en-US" w:eastAsia="en-US" w:bidi="ar-SA"/>
      </w:rPr>
    </w:lvl>
    <w:lvl w:ilvl="4">
      <w:start w:val="0"/>
      <w:numFmt w:val="bullet"/>
      <w:lvlText w:val="•"/>
      <w:lvlJc w:val="left"/>
      <w:pPr>
        <w:ind w:left="4464" w:hanging="360"/>
      </w:pPr>
      <w:rPr>
        <w:rFonts w:hint="default"/>
        <w:lang w:val="en-US" w:eastAsia="en-US" w:bidi="ar-SA"/>
      </w:rPr>
    </w:lvl>
    <w:lvl w:ilvl="5">
      <w:start w:val="0"/>
      <w:numFmt w:val="bullet"/>
      <w:lvlText w:val="•"/>
      <w:lvlJc w:val="left"/>
      <w:pPr>
        <w:ind w:left="5350" w:hanging="360"/>
      </w:pPr>
      <w:rPr>
        <w:rFonts w:hint="default"/>
        <w:lang w:val="en-US" w:eastAsia="en-US" w:bidi="ar-SA"/>
      </w:rPr>
    </w:lvl>
    <w:lvl w:ilvl="6">
      <w:start w:val="0"/>
      <w:numFmt w:val="bullet"/>
      <w:lvlText w:val="•"/>
      <w:lvlJc w:val="left"/>
      <w:pPr>
        <w:ind w:left="6236" w:hanging="360"/>
      </w:pPr>
      <w:rPr>
        <w:rFonts w:hint="default"/>
        <w:lang w:val="en-US" w:eastAsia="en-US" w:bidi="ar-SA"/>
      </w:rPr>
    </w:lvl>
    <w:lvl w:ilvl="7">
      <w:start w:val="0"/>
      <w:numFmt w:val="bullet"/>
      <w:lvlText w:val="•"/>
      <w:lvlJc w:val="left"/>
      <w:pPr>
        <w:ind w:left="7122" w:hanging="360"/>
      </w:pPr>
      <w:rPr>
        <w:rFonts w:hint="default"/>
        <w:lang w:val="en-US" w:eastAsia="en-US" w:bidi="ar-SA"/>
      </w:rPr>
    </w:lvl>
    <w:lvl w:ilvl="8">
      <w:start w:val="0"/>
      <w:numFmt w:val="bullet"/>
      <w:lvlText w:val="•"/>
      <w:lvlJc w:val="left"/>
      <w:pPr>
        <w:ind w:left="8009" w:hanging="360"/>
      </w:pPr>
      <w:rPr>
        <w:rFonts w:hint="default"/>
        <w:lang w:val="en-US" w:eastAsia="en-US" w:bidi="ar-SA"/>
      </w:rPr>
    </w:lvl>
  </w:abstractNum>
  <w:abstractNum w:abstractNumId="6">
    <w:multiLevelType w:val="hybridMultilevel"/>
    <w:lvl w:ilvl="0">
      <w:start w:val="0"/>
      <w:numFmt w:val="bullet"/>
      <w:lvlText w:val="☐"/>
      <w:lvlJc w:val="left"/>
      <w:pPr>
        <w:ind w:left="333" w:hanging="226"/>
      </w:pPr>
      <w:rPr>
        <w:rFonts w:hint="default" w:ascii="Segoe UI Symbol" w:hAnsi="Segoe UI Symbol" w:eastAsia="Segoe UI Symbol" w:cs="Segoe UI Symbol"/>
        <w:b w:val="0"/>
        <w:bCs w:val="0"/>
        <w:i w:val="0"/>
        <w:iCs w:val="0"/>
        <w:spacing w:val="0"/>
        <w:w w:val="99"/>
        <w:sz w:val="20"/>
        <w:szCs w:val="20"/>
        <w:lang w:val="en-US" w:eastAsia="en-US" w:bidi="ar-SA"/>
      </w:rPr>
    </w:lvl>
    <w:lvl w:ilvl="1">
      <w:start w:val="0"/>
      <w:numFmt w:val="bullet"/>
      <w:lvlText w:val="•"/>
      <w:lvlJc w:val="left"/>
      <w:pPr>
        <w:ind w:left="791" w:hanging="226"/>
      </w:pPr>
      <w:rPr>
        <w:rFonts w:hint="default"/>
        <w:lang w:val="en-US" w:eastAsia="en-US" w:bidi="ar-SA"/>
      </w:rPr>
    </w:lvl>
    <w:lvl w:ilvl="2">
      <w:start w:val="0"/>
      <w:numFmt w:val="bullet"/>
      <w:lvlText w:val="•"/>
      <w:lvlJc w:val="left"/>
      <w:pPr>
        <w:ind w:left="1242" w:hanging="226"/>
      </w:pPr>
      <w:rPr>
        <w:rFonts w:hint="default"/>
        <w:lang w:val="en-US" w:eastAsia="en-US" w:bidi="ar-SA"/>
      </w:rPr>
    </w:lvl>
    <w:lvl w:ilvl="3">
      <w:start w:val="0"/>
      <w:numFmt w:val="bullet"/>
      <w:lvlText w:val="•"/>
      <w:lvlJc w:val="left"/>
      <w:pPr>
        <w:ind w:left="1693" w:hanging="226"/>
      </w:pPr>
      <w:rPr>
        <w:rFonts w:hint="default"/>
        <w:lang w:val="en-US" w:eastAsia="en-US" w:bidi="ar-SA"/>
      </w:rPr>
    </w:lvl>
    <w:lvl w:ilvl="4">
      <w:start w:val="0"/>
      <w:numFmt w:val="bullet"/>
      <w:lvlText w:val="•"/>
      <w:lvlJc w:val="left"/>
      <w:pPr>
        <w:ind w:left="2144" w:hanging="226"/>
      </w:pPr>
      <w:rPr>
        <w:rFonts w:hint="default"/>
        <w:lang w:val="en-US" w:eastAsia="en-US" w:bidi="ar-SA"/>
      </w:rPr>
    </w:lvl>
    <w:lvl w:ilvl="5">
      <w:start w:val="0"/>
      <w:numFmt w:val="bullet"/>
      <w:lvlText w:val="•"/>
      <w:lvlJc w:val="left"/>
      <w:pPr>
        <w:ind w:left="2595" w:hanging="226"/>
      </w:pPr>
      <w:rPr>
        <w:rFonts w:hint="default"/>
        <w:lang w:val="en-US" w:eastAsia="en-US" w:bidi="ar-SA"/>
      </w:rPr>
    </w:lvl>
    <w:lvl w:ilvl="6">
      <w:start w:val="0"/>
      <w:numFmt w:val="bullet"/>
      <w:lvlText w:val="•"/>
      <w:lvlJc w:val="left"/>
      <w:pPr>
        <w:ind w:left="3046" w:hanging="226"/>
      </w:pPr>
      <w:rPr>
        <w:rFonts w:hint="default"/>
        <w:lang w:val="en-US" w:eastAsia="en-US" w:bidi="ar-SA"/>
      </w:rPr>
    </w:lvl>
    <w:lvl w:ilvl="7">
      <w:start w:val="0"/>
      <w:numFmt w:val="bullet"/>
      <w:lvlText w:val="•"/>
      <w:lvlJc w:val="left"/>
      <w:pPr>
        <w:ind w:left="3497" w:hanging="226"/>
      </w:pPr>
      <w:rPr>
        <w:rFonts w:hint="default"/>
        <w:lang w:val="en-US" w:eastAsia="en-US" w:bidi="ar-SA"/>
      </w:rPr>
    </w:lvl>
    <w:lvl w:ilvl="8">
      <w:start w:val="0"/>
      <w:numFmt w:val="bullet"/>
      <w:lvlText w:val="•"/>
      <w:lvlJc w:val="left"/>
      <w:pPr>
        <w:ind w:left="3948" w:hanging="226"/>
      </w:pPr>
      <w:rPr>
        <w:rFonts w:hint="default"/>
        <w:lang w:val="en-US" w:eastAsia="en-US" w:bidi="ar-SA"/>
      </w:rPr>
    </w:lvl>
  </w:abstractNum>
  <w:abstractNum w:abstractNumId="5">
    <w:multiLevelType w:val="hybridMultilevel"/>
    <w:lvl w:ilvl="0">
      <w:start w:val="1"/>
      <w:numFmt w:val="lowerRoman"/>
      <w:lvlText w:val="(%1)"/>
      <w:lvlJc w:val="left"/>
      <w:pPr>
        <w:ind w:left="828" w:hanging="721"/>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1223" w:hanging="721"/>
      </w:pPr>
      <w:rPr>
        <w:rFonts w:hint="default"/>
        <w:lang w:val="en-US" w:eastAsia="en-US" w:bidi="ar-SA"/>
      </w:rPr>
    </w:lvl>
    <w:lvl w:ilvl="2">
      <w:start w:val="0"/>
      <w:numFmt w:val="bullet"/>
      <w:lvlText w:val="•"/>
      <w:lvlJc w:val="left"/>
      <w:pPr>
        <w:ind w:left="1626" w:hanging="721"/>
      </w:pPr>
      <w:rPr>
        <w:rFonts w:hint="default"/>
        <w:lang w:val="en-US" w:eastAsia="en-US" w:bidi="ar-SA"/>
      </w:rPr>
    </w:lvl>
    <w:lvl w:ilvl="3">
      <w:start w:val="0"/>
      <w:numFmt w:val="bullet"/>
      <w:lvlText w:val="•"/>
      <w:lvlJc w:val="left"/>
      <w:pPr>
        <w:ind w:left="2029" w:hanging="721"/>
      </w:pPr>
      <w:rPr>
        <w:rFonts w:hint="default"/>
        <w:lang w:val="en-US" w:eastAsia="en-US" w:bidi="ar-SA"/>
      </w:rPr>
    </w:lvl>
    <w:lvl w:ilvl="4">
      <w:start w:val="0"/>
      <w:numFmt w:val="bullet"/>
      <w:lvlText w:val="•"/>
      <w:lvlJc w:val="left"/>
      <w:pPr>
        <w:ind w:left="2432" w:hanging="721"/>
      </w:pPr>
      <w:rPr>
        <w:rFonts w:hint="default"/>
        <w:lang w:val="en-US" w:eastAsia="en-US" w:bidi="ar-SA"/>
      </w:rPr>
    </w:lvl>
    <w:lvl w:ilvl="5">
      <w:start w:val="0"/>
      <w:numFmt w:val="bullet"/>
      <w:lvlText w:val="•"/>
      <w:lvlJc w:val="left"/>
      <w:pPr>
        <w:ind w:left="2835" w:hanging="721"/>
      </w:pPr>
      <w:rPr>
        <w:rFonts w:hint="default"/>
        <w:lang w:val="en-US" w:eastAsia="en-US" w:bidi="ar-SA"/>
      </w:rPr>
    </w:lvl>
    <w:lvl w:ilvl="6">
      <w:start w:val="0"/>
      <w:numFmt w:val="bullet"/>
      <w:lvlText w:val="•"/>
      <w:lvlJc w:val="left"/>
      <w:pPr>
        <w:ind w:left="3238" w:hanging="721"/>
      </w:pPr>
      <w:rPr>
        <w:rFonts w:hint="default"/>
        <w:lang w:val="en-US" w:eastAsia="en-US" w:bidi="ar-SA"/>
      </w:rPr>
    </w:lvl>
    <w:lvl w:ilvl="7">
      <w:start w:val="0"/>
      <w:numFmt w:val="bullet"/>
      <w:lvlText w:val="•"/>
      <w:lvlJc w:val="left"/>
      <w:pPr>
        <w:ind w:left="3641" w:hanging="721"/>
      </w:pPr>
      <w:rPr>
        <w:rFonts w:hint="default"/>
        <w:lang w:val="en-US" w:eastAsia="en-US" w:bidi="ar-SA"/>
      </w:rPr>
    </w:lvl>
    <w:lvl w:ilvl="8">
      <w:start w:val="0"/>
      <w:numFmt w:val="bullet"/>
      <w:lvlText w:val="•"/>
      <w:lvlJc w:val="left"/>
      <w:pPr>
        <w:ind w:left="4044" w:hanging="721"/>
      </w:pPr>
      <w:rPr>
        <w:rFonts w:hint="default"/>
        <w:lang w:val="en-US" w:eastAsia="en-US" w:bidi="ar-SA"/>
      </w:rPr>
    </w:lvl>
  </w:abstractNum>
  <w:abstractNum w:abstractNumId="4">
    <w:multiLevelType w:val="hybridMultilevel"/>
    <w:lvl w:ilvl="0">
      <w:start w:val="0"/>
      <w:numFmt w:val="bullet"/>
      <w:lvlText w:val="☐"/>
      <w:lvlJc w:val="left"/>
      <w:pPr>
        <w:ind w:left="333" w:hanging="226"/>
      </w:pPr>
      <w:rPr>
        <w:rFonts w:hint="default" w:ascii="Segoe UI Symbol" w:hAnsi="Segoe UI Symbol" w:eastAsia="Segoe UI Symbol" w:cs="Segoe UI Symbol"/>
        <w:b w:val="0"/>
        <w:bCs w:val="0"/>
        <w:i w:val="0"/>
        <w:iCs w:val="0"/>
        <w:spacing w:val="0"/>
        <w:w w:val="99"/>
        <w:sz w:val="20"/>
        <w:szCs w:val="20"/>
        <w:lang w:val="en-US" w:eastAsia="en-US" w:bidi="ar-SA"/>
      </w:rPr>
    </w:lvl>
    <w:lvl w:ilvl="1">
      <w:start w:val="0"/>
      <w:numFmt w:val="bullet"/>
      <w:lvlText w:val="•"/>
      <w:lvlJc w:val="left"/>
      <w:pPr>
        <w:ind w:left="791" w:hanging="226"/>
      </w:pPr>
      <w:rPr>
        <w:rFonts w:hint="default"/>
        <w:lang w:val="en-US" w:eastAsia="en-US" w:bidi="ar-SA"/>
      </w:rPr>
    </w:lvl>
    <w:lvl w:ilvl="2">
      <w:start w:val="0"/>
      <w:numFmt w:val="bullet"/>
      <w:lvlText w:val="•"/>
      <w:lvlJc w:val="left"/>
      <w:pPr>
        <w:ind w:left="1242" w:hanging="226"/>
      </w:pPr>
      <w:rPr>
        <w:rFonts w:hint="default"/>
        <w:lang w:val="en-US" w:eastAsia="en-US" w:bidi="ar-SA"/>
      </w:rPr>
    </w:lvl>
    <w:lvl w:ilvl="3">
      <w:start w:val="0"/>
      <w:numFmt w:val="bullet"/>
      <w:lvlText w:val="•"/>
      <w:lvlJc w:val="left"/>
      <w:pPr>
        <w:ind w:left="1693" w:hanging="226"/>
      </w:pPr>
      <w:rPr>
        <w:rFonts w:hint="default"/>
        <w:lang w:val="en-US" w:eastAsia="en-US" w:bidi="ar-SA"/>
      </w:rPr>
    </w:lvl>
    <w:lvl w:ilvl="4">
      <w:start w:val="0"/>
      <w:numFmt w:val="bullet"/>
      <w:lvlText w:val="•"/>
      <w:lvlJc w:val="left"/>
      <w:pPr>
        <w:ind w:left="2144" w:hanging="226"/>
      </w:pPr>
      <w:rPr>
        <w:rFonts w:hint="default"/>
        <w:lang w:val="en-US" w:eastAsia="en-US" w:bidi="ar-SA"/>
      </w:rPr>
    </w:lvl>
    <w:lvl w:ilvl="5">
      <w:start w:val="0"/>
      <w:numFmt w:val="bullet"/>
      <w:lvlText w:val="•"/>
      <w:lvlJc w:val="left"/>
      <w:pPr>
        <w:ind w:left="2595" w:hanging="226"/>
      </w:pPr>
      <w:rPr>
        <w:rFonts w:hint="default"/>
        <w:lang w:val="en-US" w:eastAsia="en-US" w:bidi="ar-SA"/>
      </w:rPr>
    </w:lvl>
    <w:lvl w:ilvl="6">
      <w:start w:val="0"/>
      <w:numFmt w:val="bullet"/>
      <w:lvlText w:val="•"/>
      <w:lvlJc w:val="left"/>
      <w:pPr>
        <w:ind w:left="3046" w:hanging="226"/>
      </w:pPr>
      <w:rPr>
        <w:rFonts w:hint="default"/>
        <w:lang w:val="en-US" w:eastAsia="en-US" w:bidi="ar-SA"/>
      </w:rPr>
    </w:lvl>
    <w:lvl w:ilvl="7">
      <w:start w:val="0"/>
      <w:numFmt w:val="bullet"/>
      <w:lvlText w:val="•"/>
      <w:lvlJc w:val="left"/>
      <w:pPr>
        <w:ind w:left="3497" w:hanging="226"/>
      </w:pPr>
      <w:rPr>
        <w:rFonts w:hint="default"/>
        <w:lang w:val="en-US" w:eastAsia="en-US" w:bidi="ar-SA"/>
      </w:rPr>
    </w:lvl>
    <w:lvl w:ilvl="8">
      <w:start w:val="0"/>
      <w:numFmt w:val="bullet"/>
      <w:lvlText w:val="•"/>
      <w:lvlJc w:val="left"/>
      <w:pPr>
        <w:ind w:left="3948" w:hanging="226"/>
      </w:pPr>
      <w:rPr>
        <w:rFonts w:hint="default"/>
        <w:lang w:val="en-US" w:eastAsia="en-US" w:bidi="ar-SA"/>
      </w:rPr>
    </w:lvl>
  </w:abstractNum>
  <w:abstractNum w:abstractNumId="3">
    <w:multiLevelType w:val="hybridMultilevel"/>
    <w:lvl w:ilvl="0">
      <w:start w:val="0"/>
      <w:numFmt w:val="bullet"/>
      <w:lvlText w:val="☐"/>
      <w:lvlJc w:val="left"/>
      <w:pPr>
        <w:ind w:left="107" w:hanging="226"/>
      </w:pPr>
      <w:rPr>
        <w:rFonts w:hint="default" w:ascii="Segoe UI Symbol" w:hAnsi="Segoe UI Symbol" w:eastAsia="Segoe UI Symbol" w:cs="Segoe UI Symbol"/>
        <w:b w:val="0"/>
        <w:bCs w:val="0"/>
        <w:i w:val="0"/>
        <w:iCs w:val="0"/>
        <w:spacing w:val="0"/>
        <w:w w:val="99"/>
        <w:sz w:val="20"/>
        <w:szCs w:val="20"/>
        <w:lang w:val="en-US" w:eastAsia="en-US" w:bidi="ar-SA"/>
      </w:rPr>
    </w:lvl>
    <w:lvl w:ilvl="1">
      <w:start w:val="0"/>
      <w:numFmt w:val="bullet"/>
      <w:lvlText w:val="•"/>
      <w:lvlJc w:val="left"/>
      <w:pPr>
        <w:ind w:left="575" w:hanging="226"/>
      </w:pPr>
      <w:rPr>
        <w:rFonts w:hint="default"/>
        <w:lang w:val="en-US" w:eastAsia="en-US" w:bidi="ar-SA"/>
      </w:rPr>
    </w:lvl>
    <w:lvl w:ilvl="2">
      <w:start w:val="0"/>
      <w:numFmt w:val="bullet"/>
      <w:lvlText w:val="•"/>
      <w:lvlJc w:val="left"/>
      <w:pPr>
        <w:ind w:left="1050" w:hanging="226"/>
      </w:pPr>
      <w:rPr>
        <w:rFonts w:hint="default"/>
        <w:lang w:val="en-US" w:eastAsia="en-US" w:bidi="ar-SA"/>
      </w:rPr>
    </w:lvl>
    <w:lvl w:ilvl="3">
      <w:start w:val="0"/>
      <w:numFmt w:val="bullet"/>
      <w:lvlText w:val="•"/>
      <w:lvlJc w:val="left"/>
      <w:pPr>
        <w:ind w:left="1525" w:hanging="226"/>
      </w:pPr>
      <w:rPr>
        <w:rFonts w:hint="default"/>
        <w:lang w:val="en-US" w:eastAsia="en-US" w:bidi="ar-SA"/>
      </w:rPr>
    </w:lvl>
    <w:lvl w:ilvl="4">
      <w:start w:val="0"/>
      <w:numFmt w:val="bullet"/>
      <w:lvlText w:val="•"/>
      <w:lvlJc w:val="left"/>
      <w:pPr>
        <w:ind w:left="2000" w:hanging="226"/>
      </w:pPr>
      <w:rPr>
        <w:rFonts w:hint="default"/>
        <w:lang w:val="en-US" w:eastAsia="en-US" w:bidi="ar-SA"/>
      </w:rPr>
    </w:lvl>
    <w:lvl w:ilvl="5">
      <w:start w:val="0"/>
      <w:numFmt w:val="bullet"/>
      <w:lvlText w:val="•"/>
      <w:lvlJc w:val="left"/>
      <w:pPr>
        <w:ind w:left="2475" w:hanging="226"/>
      </w:pPr>
      <w:rPr>
        <w:rFonts w:hint="default"/>
        <w:lang w:val="en-US" w:eastAsia="en-US" w:bidi="ar-SA"/>
      </w:rPr>
    </w:lvl>
    <w:lvl w:ilvl="6">
      <w:start w:val="0"/>
      <w:numFmt w:val="bullet"/>
      <w:lvlText w:val="•"/>
      <w:lvlJc w:val="left"/>
      <w:pPr>
        <w:ind w:left="2950" w:hanging="226"/>
      </w:pPr>
      <w:rPr>
        <w:rFonts w:hint="default"/>
        <w:lang w:val="en-US" w:eastAsia="en-US" w:bidi="ar-SA"/>
      </w:rPr>
    </w:lvl>
    <w:lvl w:ilvl="7">
      <w:start w:val="0"/>
      <w:numFmt w:val="bullet"/>
      <w:lvlText w:val="•"/>
      <w:lvlJc w:val="left"/>
      <w:pPr>
        <w:ind w:left="3425" w:hanging="226"/>
      </w:pPr>
      <w:rPr>
        <w:rFonts w:hint="default"/>
        <w:lang w:val="en-US" w:eastAsia="en-US" w:bidi="ar-SA"/>
      </w:rPr>
    </w:lvl>
    <w:lvl w:ilvl="8">
      <w:start w:val="0"/>
      <w:numFmt w:val="bullet"/>
      <w:lvlText w:val="•"/>
      <w:lvlJc w:val="left"/>
      <w:pPr>
        <w:ind w:left="3900" w:hanging="226"/>
      </w:pPr>
      <w:rPr>
        <w:rFonts w:hint="default"/>
        <w:lang w:val="en-US" w:eastAsia="en-US" w:bidi="ar-SA"/>
      </w:rPr>
    </w:lvl>
  </w:abstractNum>
  <w:abstractNum w:abstractNumId="2">
    <w:multiLevelType w:val="hybridMultilevel"/>
    <w:lvl w:ilvl="0">
      <w:start w:val="1"/>
      <w:numFmt w:val="decimal"/>
      <w:lvlText w:val="%1."/>
      <w:lvlJc w:val="left"/>
      <w:pPr>
        <w:ind w:left="1048" w:hanging="480"/>
        <w:jc w:val="left"/>
      </w:pPr>
      <w:rPr>
        <w:rFonts w:hint="default" w:ascii="Times New Roman" w:hAnsi="Times New Roman" w:eastAsia="Times New Roman" w:cs="Times New Roman"/>
        <w:b w:val="0"/>
        <w:bCs w:val="0"/>
        <w:i w:val="0"/>
        <w:iCs w:val="0"/>
        <w:spacing w:val="0"/>
        <w:w w:val="99"/>
        <w:sz w:val="26"/>
        <w:szCs w:val="26"/>
        <w:lang w:val="en-US" w:eastAsia="en-US" w:bidi="ar-SA"/>
      </w:rPr>
    </w:lvl>
    <w:lvl w:ilvl="1">
      <w:start w:val="0"/>
      <w:numFmt w:val="bullet"/>
      <w:lvlText w:val=""/>
      <w:lvlJc w:val="left"/>
      <w:pPr>
        <w:ind w:left="1562" w:hanging="480"/>
      </w:pPr>
      <w:rPr>
        <w:rFonts w:hint="default" w:ascii="Wingdings" w:hAnsi="Wingdings" w:eastAsia="Wingdings" w:cs="Wingdings"/>
        <w:b w:val="0"/>
        <w:bCs w:val="0"/>
        <w:i w:val="0"/>
        <w:iCs w:val="0"/>
        <w:spacing w:val="0"/>
        <w:w w:val="99"/>
        <w:sz w:val="26"/>
        <w:szCs w:val="26"/>
        <w:lang w:val="en-US" w:eastAsia="en-US" w:bidi="ar-SA"/>
      </w:rPr>
    </w:lvl>
    <w:lvl w:ilvl="2">
      <w:start w:val="0"/>
      <w:numFmt w:val="bullet"/>
      <w:lvlText w:val="•"/>
      <w:lvlJc w:val="left"/>
      <w:pPr>
        <w:ind w:left="2473" w:hanging="480"/>
      </w:pPr>
      <w:rPr>
        <w:rFonts w:hint="default"/>
        <w:lang w:val="en-US" w:eastAsia="en-US" w:bidi="ar-SA"/>
      </w:rPr>
    </w:lvl>
    <w:lvl w:ilvl="3">
      <w:start w:val="0"/>
      <w:numFmt w:val="bullet"/>
      <w:lvlText w:val="•"/>
      <w:lvlJc w:val="left"/>
      <w:pPr>
        <w:ind w:left="3386" w:hanging="480"/>
      </w:pPr>
      <w:rPr>
        <w:rFonts w:hint="default"/>
        <w:lang w:val="en-US" w:eastAsia="en-US" w:bidi="ar-SA"/>
      </w:rPr>
    </w:lvl>
    <w:lvl w:ilvl="4">
      <w:start w:val="0"/>
      <w:numFmt w:val="bullet"/>
      <w:lvlText w:val="•"/>
      <w:lvlJc w:val="left"/>
      <w:pPr>
        <w:ind w:left="4300" w:hanging="480"/>
      </w:pPr>
      <w:rPr>
        <w:rFonts w:hint="default"/>
        <w:lang w:val="en-US" w:eastAsia="en-US" w:bidi="ar-SA"/>
      </w:rPr>
    </w:lvl>
    <w:lvl w:ilvl="5">
      <w:start w:val="0"/>
      <w:numFmt w:val="bullet"/>
      <w:lvlText w:val="•"/>
      <w:lvlJc w:val="left"/>
      <w:pPr>
        <w:ind w:left="5213" w:hanging="480"/>
      </w:pPr>
      <w:rPr>
        <w:rFonts w:hint="default"/>
        <w:lang w:val="en-US" w:eastAsia="en-US" w:bidi="ar-SA"/>
      </w:rPr>
    </w:lvl>
    <w:lvl w:ilvl="6">
      <w:start w:val="0"/>
      <w:numFmt w:val="bullet"/>
      <w:lvlText w:val="•"/>
      <w:lvlJc w:val="left"/>
      <w:pPr>
        <w:ind w:left="6127" w:hanging="480"/>
      </w:pPr>
      <w:rPr>
        <w:rFonts w:hint="default"/>
        <w:lang w:val="en-US" w:eastAsia="en-US" w:bidi="ar-SA"/>
      </w:rPr>
    </w:lvl>
    <w:lvl w:ilvl="7">
      <w:start w:val="0"/>
      <w:numFmt w:val="bullet"/>
      <w:lvlText w:val="•"/>
      <w:lvlJc w:val="left"/>
      <w:pPr>
        <w:ind w:left="7040" w:hanging="480"/>
      </w:pPr>
      <w:rPr>
        <w:rFonts w:hint="default"/>
        <w:lang w:val="en-US" w:eastAsia="en-US" w:bidi="ar-SA"/>
      </w:rPr>
    </w:lvl>
    <w:lvl w:ilvl="8">
      <w:start w:val="0"/>
      <w:numFmt w:val="bullet"/>
      <w:lvlText w:val="•"/>
      <w:lvlJc w:val="left"/>
      <w:pPr>
        <w:ind w:left="7954" w:hanging="480"/>
      </w:pPr>
      <w:rPr>
        <w:rFonts w:hint="default"/>
        <w:lang w:val="en-US" w:eastAsia="en-US" w:bidi="ar-SA"/>
      </w:rPr>
    </w:lvl>
  </w:abstractNum>
  <w:abstractNum w:abstractNumId="1">
    <w:multiLevelType w:val="hybridMultilevel"/>
    <w:lvl w:ilvl="0">
      <w:start w:val="1"/>
      <w:numFmt w:val="lowerRoman"/>
      <w:lvlText w:val="(%1)"/>
      <w:lvlJc w:val="left"/>
      <w:pPr>
        <w:ind w:left="427" w:hanging="428"/>
        <w:jc w:val="left"/>
      </w:pPr>
      <w:rPr>
        <w:rFonts w:hint="default" w:ascii="Times New Roman" w:hAnsi="Times New Roman" w:eastAsia="Times New Roman" w:cs="Times New Roman"/>
        <w:b/>
        <w:bCs/>
        <w:i w:val="0"/>
        <w:iCs w:val="0"/>
        <w:spacing w:val="0"/>
        <w:w w:val="100"/>
        <w:sz w:val="24"/>
        <w:szCs w:val="24"/>
        <w:lang w:val="en-US" w:eastAsia="en-US" w:bidi="ar-SA"/>
      </w:rPr>
    </w:lvl>
    <w:lvl w:ilvl="1">
      <w:start w:val="0"/>
      <w:numFmt w:val="bullet"/>
      <w:lvlText w:val="•"/>
      <w:lvlJc w:val="left"/>
      <w:pPr>
        <w:ind w:left="896" w:hanging="428"/>
      </w:pPr>
      <w:rPr>
        <w:rFonts w:hint="default"/>
        <w:lang w:val="en-US" w:eastAsia="en-US" w:bidi="ar-SA"/>
      </w:rPr>
    </w:lvl>
    <w:lvl w:ilvl="2">
      <w:start w:val="0"/>
      <w:numFmt w:val="bullet"/>
      <w:lvlText w:val="•"/>
      <w:lvlJc w:val="left"/>
      <w:pPr>
        <w:ind w:left="1373" w:hanging="428"/>
      </w:pPr>
      <w:rPr>
        <w:rFonts w:hint="default"/>
        <w:lang w:val="en-US" w:eastAsia="en-US" w:bidi="ar-SA"/>
      </w:rPr>
    </w:lvl>
    <w:lvl w:ilvl="3">
      <w:start w:val="0"/>
      <w:numFmt w:val="bullet"/>
      <w:lvlText w:val="•"/>
      <w:lvlJc w:val="left"/>
      <w:pPr>
        <w:ind w:left="1850" w:hanging="428"/>
      </w:pPr>
      <w:rPr>
        <w:rFonts w:hint="default"/>
        <w:lang w:val="en-US" w:eastAsia="en-US" w:bidi="ar-SA"/>
      </w:rPr>
    </w:lvl>
    <w:lvl w:ilvl="4">
      <w:start w:val="0"/>
      <w:numFmt w:val="bullet"/>
      <w:lvlText w:val="•"/>
      <w:lvlJc w:val="left"/>
      <w:pPr>
        <w:ind w:left="2326" w:hanging="428"/>
      </w:pPr>
      <w:rPr>
        <w:rFonts w:hint="default"/>
        <w:lang w:val="en-US" w:eastAsia="en-US" w:bidi="ar-SA"/>
      </w:rPr>
    </w:lvl>
    <w:lvl w:ilvl="5">
      <w:start w:val="0"/>
      <w:numFmt w:val="bullet"/>
      <w:lvlText w:val="•"/>
      <w:lvlJc w:val="left"/>
      <w:pPr>
        <w:ind w:left="2803" w:hanging="428"/>
      </w:pPr>
      <w:rPr>
        <w:rFonts w:hint="default"/>
        <w:lang w:val="en-US" w:eastAsia="en-US" w:bidi="ar-SA"/>
      </w:rPr>
    </w:lvl>
    <w:lvl w:ilvl="6">
      <w:start w:val="0"/>
      <w:numFmt w:val="bullet"/>
      <w:lvlText w:val="•"/>
      <w:lvlJc w:val="left"/>
      <w:pPr>
        <w:ind w:left="3280" w:hanging="428"/>
      </w:pPr>
      <w:rPr>
        <w:rFonts w:hint="default"/>
        <w:lang w:val="en-US" w:eastAsia="en-US" w:bidi="ar-SA"/>
      </w:rPr>
    </w:lvl>
    <w:lvl w:ilvl="7">
      <w:start w:val="0"/>
      <w:numFmt w:val="bullet"/>
      <w:lvlText w:val="•"/>
      <w:lvlJc w:val="left"/>
      <w:pPr>
        <w:ind w:left="3756" w:hanging="428"/>
      </w:pPr>
      <w:rPr>
        <w:rFonts w:hint="default"/>
        <w:lang w:val="en-US" w:eastAsia="en-US" w:bidi="ar-SA"/>
      </w:rPr>
    </w:lvl>
    <w:lvl w:ilvl="8">
      <w:start w:val="0"/>
      <w:numFmt w:val="bullet"/>
      <w:lvlText w:val="•"/>
      <w:lvlJc w:val="left"/>
      <w:pPr>
        <w:ind w:left="4233" w:hanging="428"/>
      </w:pPr>
      <w:rPr>
        <w:rFonts w:hint="default"/>
        <w:lang w:val="en-US" w:eastAsia="en-US" w:bidi="ar-SA"/>
      </w:rPr>
    </w:lvl>
  </w:abstractNum>
  <w:abstractNum w:abstractNumId="0">
    <w:multiLevelType w:val="hybridMultilevel"/>
    <w:lvl w:ilvl="0">
      <w:start w:val="1"/>
      <w:numFmt w:val="decimal"/>
      <w:lvlText w:val="%1."/>
      <w:lvlJc w:val="left"/>
      <w:pPr>
        <w:ind w:left="996" w:hanging="428"/>
        <w:jc w:val="left"/>
      </w:pPr>
      <w:rPr>
        <w:rFonts w:hint="default" w:ascii="Times New Roman" w:hAnsi="Times New Roman" w:eastAsia="Times New Roman" w:cs="Times New Roman"/>
        <w:b w:val="0"/>
        <w:bCs w:val="0"/>
        <w:i w:val="0"/>
        <w:iCs w:val="0"/>
        <w:spacing w:val="0"/>
        <w:w w:val="99"/>
        <w:sz w:val="26"/>
        <w:szCs w:val="26"/>
        <w:lang w:val="en-US" w:eastAsia="en-US" w:bidi="ar-SA"/>
      </w:rPr>
    </w:lvl>
    <w:lvl w:ilvl="1">
      <w:start w:val="0"/>
      <w:numFmt w:val="bullet"/>
      <w:lvlText w:val=""/>
      <w:lvlJc w:val="left"/>
      <w:pPr>
        <w:ind w:left="1562" w:hanging="480"/>
      </w:pPr>
      <w:rPr>
        <w:rFonts w:hint="default" w:ascii="Wingdings" w:hAnsi="Wingdings" w:eastAsia="Wingdings" w:cs="Wingdings"/>
        <w:b w:val="0"/>
        <w:bCs w:val="0"/>
        <w:i w:val="0"/>
        <w:iCs w:val="0"/>
        <w:spacing w:val="0"/>
        <w:w w:val="99"/>
        <w:sz w:val="26"/>
        <w:szCs w:val="26"/>
        <w:lang w:val="en-US" w:eastAsia="en-US" w:bidi="ar-SA"/>
      </w:rPr>
    </w:lvl>
    <w:lvl w:ilvl="2">
      <w:start w:val="0"/>
      <w:numFmt w:val="bullet"/>
      <w:lvlText w:val="•"/>
      <w:lvlJc w:val="left"/>
      <w:pPr>
        <w:ind w:left="2473" w:hanging="480"/>
      </w:pPr>
      <w:rPr>
        <w:rFonts w:hint="default"/>
        <w:lang w:val="en-US" w:eastAsia="en-US" w:bidi="ar-SA"/>
      </w:rPr>
    </w:lvl>
    <w:lvl w:ilvl="3">
      <w:start w:val="0"/>
      <w:numFmt w:val="bullet"/>
      <w:lvlText w:val="•"/>
      <w:lvlJc w:val="left"/>
      <w:pPr>
        <w:ind w:left="3386" w:hanging="480"/>
      </w:pPr>
      <w:rPr>
        <w:rFonts w:hint="default"/>
        <w:lang w:val="en-US" w:eastAsia="en-US" w:bidi="ar-SA"/>
      </w:rPr>
    </w:lvl>
    <w:lvl w:ilvl="4">
      <w:start w:val="0"/>
      <w:numFmt w:val="bullet"/>
      <w:lvlText w:val="•"/>
      <w:lvlJc w:val="left"/>
      <w:pPr>
        <w:ind w:left="4300" w:hanging="480"/>
      </w:pPr>
      <w:rPr>
        <w:rFonts w:hint="default"/>
        <w:lang w:val="en-US" w:eastAsia="en-US" w:bidi="ar-SA"/>
      </w:rPr>
    </w:lvl>
    <w:lvl w:ilvl="5">
      <w:start w:val="0"/>
      <w:numFmt w:val="bullet"/>
      <w:lvlText w:val="•"/>
      <w:lvlJc w:val="left"/>
      <w:pPr>
        <w:ind w:left="5213" w:hanging="480"/>
      </w:pPr>
      <w:rPr>
        <w:rFonts w:hint="default"/>
        <w:lang w:val="en-US" w:eastAsia="en-US" w:bidi="ar-SA"/>
      </w:rPr>
    </w:lvl>
    <w:lvl w:ilvl="6">
      <w:start w:val="0"/>
      <w:numFmt w:val="bullet"/>
      <w:lvlText w:val="•"/>
      <w:lvlJc w:val="left"/>
      <w:pPr>
        <w:ind w:left="6127" w:hanging="480"/>
      </w:pPr>
      <w:rPr>
        <w:rFonts w:hint="default"/>
        <w:lang w:val="en-US" w:eastAsia="en-US" w:bidi="ar-SA"/>
      </w:rPr>
    </w:lvl>
    <w:lvl w:ilvl="7">
      <w:start w:val="0"/>
      <w:numFmt w:val="bullet"/>
      <w:lvlText w:val="•"/>
      <w:lvlJc w:val="left"/>
      <w:pPr>
        <w:ind w:left="7040" w:hanging="480"/>
      </w:pPr>
      <w:rPr>
        <w:rFonts w:hint="default"/>
        <w:lang w:val="en-US" w:eastAsia="en-US" w:bidi="ar-SA"/>
      </w:rPr>
    </w:lvl>
    <w:lvl w:ilvl="8">
      <w:start w:val="0"/>
      <w:numFmt w:val="bullet"/>
      <w:lvlText w:val="•"/>
      <w:lvlJc w:val="left"/>
      <w:pPr>
        <w:ind w:left="7954" w:hanging="480"/>
      </w:pPr>
      <w:rPr>
        <w:rFonts w:hint="default"/>
        <w:lang w:val="en-US" w:eastAsia="en-US" w:bidi="ar-SA"/>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ind w:left="1624" w:right="714" w:firstLine="50"/>
      <w:outlineLvl w:val="1"/>
    </w:pPr>
    <w:rPr>
      <w:rFonts w:ascii="Times New Roman" w:hAnsi="Times New Roman" w:eastAsia="Times New Roman" w:cs="Times New Roman"/>
      <w:b/>
      <w:bCs/>
      <w:sz w:val="44"/>
      <w:szCs w:val="44"/>
      <w:lang w:val="en-US" w:eastAsia="en-US" w:bidi="ar-SA"/>
    </w:rPr>
  </w:style>
  <w:style w:styleId="Heading2" w:type="paragraph">
    <w:name w:val="Heading 2"/>
    <w:basedOn w:val="Normal"/>
    <w:uiPriority w:val="1"/>
    <w:qFormat/>
    <w:pPr>
      <w:spacing w:before="70"/>
      <w:ind w:left="1237" w:right="93"/>
      <w:jc w:val="center"/>
      <w:outlineLvl w:val="2"/>
    </w:pPr>
    <w:rPr>
      <w:rFonts w:ascii="Times New Roman" w:hAnsi="Times New Roman" w:eastAsia="Times New Roman" w:cs="Times New Roman"/>
      <w:b/>
      <w:bCs/>
      <w:sz w:val="36"/>
      <w:szCs w:val="36"/>
      <w:lang w:val="en-US" w:eastAsia="en-US" w:bidi="ar-SA"/>
    </w:rPr>
  </w:style>
  <w:style w:styleId="Heading3" w:type="paragraph">
    <w:name w:val="Heading 3"/>
    <w:basedOn w:val="Normal"/>
    <w:uiPriority w:val="1"/>
    <w:qFormat/>
    <w:pPr>
      <w:spacing w:before="352"/>
      <w:ind w:left="519" w:right="93"/>
      <w:jc w:val="center"/>
      <w:outlineLvl w:val="3"/>
    </w:pPr>
    <w:rPr>
      <w:rFonts w:ascii="Times New Roman" w:hAnsi="Times New Roman" w:eastAsia="Times New Roman" w:cs="Times New Roman"/>
      <w:b/>
      <w:bCs/>
      <w:sz w:val="32"/>
      <w:szCs w:val="32"/>
      <w:lang w:val="en-US" w:eastAsia="en-US" w:bidi="ar-SA"/>
    </w:rPr>
  </w:style>
  <w:style w:styleId="Heading4" w:type="paragraph">
    <w:name w:val="Heading 4"/>
    <w:basedOn w:val="Normal"/>
    <w:uiPriority w:val="1"/>
    <w:qFormat/>
    <w:pPr>
      <w:spacing w:before="54"/>
      <w:jc w:val="center"/>
      <w:outlineLvl w:val="4"/>
    </w:pPr>
    <w:rPr>
      <w:rFonts w:ascii="Times New Roman" w:hAnsi="Times New Roman" w:eastAsia="Times New Roman" w:cs="Times New Roman"/>
      <w:b/>
      <w:bCs/>
      <w:sz w:val="26"/>
      <w:szCs w:val="26"/>
      <w:lang w:val="en-US" w:eastAsia="en-US" w:bidi="ar-SA"/>
    </w:rPr>
  </w:style>
  <w:style w:styleId="ListParagraph" w:type="paragraph">
    <w:name w:val="List Paragraph"/>
    <w:basedOn w:val="Normal"/>
    <w:uiPriority w:val="1"/>
    <w:qFormat/>
    <w:pPr>
      <w:ind w:left="1562" w:hanging="48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yperlink" Target="https://www.wsd.gov.hk/en/water-safety/qualified-persons/index.html" TargetMode="External"/><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image" Target="media/image19.png"/><Relationship Id="rId26" Type="http://schemas.openxmlformats.org/officeDocument/2006/relationships/footer" Target="footer2.xml"/><Relationship Id="rId27" Type="http://schemas.openxmlformats.org/officeDocument/2006/relationships/footer" Target="footer3.xml"/><Relationship Id="rId28" Type="http://schemas.openxmlformats.org/officeDocument/2006/relationships/footer" Target="footer4.xml"/><Relationship Id="rId29" Type="http://schemas.openxmlformats.org/officeDocument/2006/relationships/hyperlink" Target="https://www.map.gov.hk/" TargetMode="External"/><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footer" Target="footer5.xml"/><Relationship Id="rId77" Type="http://schemas.openxmlformats.org/officeDocument/2006/relationships/hyperlink" Target="http://www.wsd.gov.hk/en/plumbing-engineering/pipes-and-fittings-to-be-used-in-inside-service-or/index.html" TargetMode="External"/><Relationship Id="rId78" Type="http://schemas.openxmlformats.org/officeDocument/2006/relationships/hyperlink" Target="http://www.wsd.gov.hk/filemanager/en/share/pdf/tips_for_using_wall_mounted_dispensers_e.pdf" TargetMode="External"/><Relationship Id="rId79" Type="http://schemas.openxmlformats.org/officeDocument/2006/relationships/hyperlink" Target="https://www.wsd.gov.hk/en/plumbing-engineering/requirements-for-plumbing-installation/technical-requirements-for-plumging-works-in-bldgs/index.html" TargetMode="External"/><Relationship Id="rId80" Type="http://schemas.openxmlformats.org/officeDocument/2006/relationships/hyperlink" Target="https://www.wsd.gov.hk/en/faqs/index.html%2312-205" TargetMode="External"/><Relationship Id="rId81" Type="http://schemas.openxmlformats.org/officeDocument/2006/relationships/footer" Target="footer6.xml"/><Relationship Id="rId82" Type="http://schemas.openxmlformats.org/officeDocument/2006/relationships/footer" Target="footer7.xml"/><Relationship Id="rId83" Type="http://schemas.openxmlformats.org/officeDocument/2006/relationships/hyperlink" Target="https://www.wsd.gov.hk/en/faqs/index.html#12-205" TargetMode="External"/><Relationship Id="rId84" Type="http://schemas.openxmlformats.org/officeDocument/2006/relationships/hyperlink" Target="https://www.chp.gov.hk/files/pdf/guidelines_on_use_of_drink_fountain_public.pdf" TargetMode="External"/><Relationship Id="rId85" Type="http://schemas.openxmlformats.org/officeDocument/2006/relationships/hyperlink" Target="http://www.wsd.gov.hk/filemanager/en/share/pdf/tips_to_reduce_lead_intake_e.pdf" TargetMode="External"/><Relationship Id="rId86" Type="http://schemas.openxmlformats.org/officeDocument/2006/relationships/hyperlink" Target="https://www.wsd.gov.hk/en/core-businesses/water-quality/water-use-tips/index.html" TargetMode="External"/><Relationship Id="rId87" Type="http://schemas.openxmlformats.org/officeDocument/2006/relationships/hyperlink" Target="http://www.wsd.gov.hk/tc/faqs/index.html#12-205" TargetMode="External"/><Relationship Id="rId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wsd</dc:creator>
  <dc:title>Water Safety Plan</dc:title>
  <dcterms:created xsi:type="dcterms:W3CDTF">2026-05-06T09:28:15Z</dcterms:created>
  <dcterms:modified xsi:type="dcterms:W3CDTF">2026-05-06T09:28:15Z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2025-01-16T00:00:00Z</vt:filetime>
  </property>
  <property fmtid="{D5CDD505-2E9C-101B-9397-08002B2CF9AE}" pid="4" name="Creator">
    <vt:lpwstr>Microsoft® Word 2016</vt:lpwstr>
  </property>
  <property fmtid="{D5CDD505-2E9C-101B-9397-08002B2CF9AE}" pid="5" name="LastSaved">
    <vt:filetime>2026-05-06T00:00:00Z</vt:filetime>
  </property>
  <property fmtid="{D5CDD505-2E9C-101B-9397-08002B2CF9AE}" pid="6" name="Producer">
    <vt:lpwstr>Microsoft® Word 2016</vt:lpwstr>
  </property>
</Properties>
</file>